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AC51DA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</w:t>
      </w:r>
      <w:r w:rsidR="00681ED7">
        <w:rPr>
          <w:b/>
          <w:sz w:val="28"/>
          <w:szCs w:val="28"/>
        </w:rPr>
        <w:t>по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Default="00BF1543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 w:rsidR="00171305">
        <w:rPr>
          <w:b/>
          <w:sz w:val="28"/>
          <w:szCs w:val="24"/>
        </w:rPr>
        <w:t>Управление эффективностью</w:t>
      </w:r>
      <w:r w:rsidR="00691BAF">
        <w:rPr>
          <w:b/>
          <w:sz w:val="28"/>
          <w:szCs w:val="24"/>
        </w:rPr>
        <w:t xml:space="preserve"> </w:t>
      </w:r>
      <w:r w:rsidR="003F3CA9" w:rsidRPr="00BF1543">
        <w:rPr>
          <w:b/>
          <w:sz w:val="28"/>
          <w:szCs w:val="24"/>
        </w:rPr>
        <w:t>хозяйственной деятельностью</w:t>
      </w:r>
      <w:r>
        <w:rPr>
          <w:b/>
          <w:sz w:val="28"/>
          <w:szCs w:val="24"/>
        </w:rPr>
        <w:t>»</w:t>
      </w:r>
    </w:p>
    <w:p w:rsidR="00BF1543" w:rsidRDefault="00BF1543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BF1543" w:rsidRPr="00FE6A68" w:rsidRDefault="00BF1543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9 семестр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91126" w:rsidRDefault="00681ED7" w:rsidP="0019112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19112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  <w:r w:rsidR="00691BAF">
        <w:rPr>
          <w:bCs/>
          <w:sz w:val="28"/>
          <w:szCs w:val="28"/>
        </w:rPr>
        <w:t xml:space="preserve"> для транспортных организаций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 стоимости информации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171305" w:rsidRDefault="005C0A94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метода учета затрат по видам деятельности</w:t>
      </w:r>
      <w:r w:rsidR="00171305" w:rsidRPr="006434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171305" w:rsidRPr="006434C9">
        <w:rPr>
          <w:bCs/>
          <w:sz w:val="28"/>
          <w:szCs w:val="28"/>
        </w:rPr>
        <w:t>АВС метод</w:t>
      </w:r>
      <w:r>
        <w:rPr>
          <w:bCs/>
          <w:sz w:val="28"/>
          <w:szCs w:val="28"/>
        </w:rPr>
        <w:t>а)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 и недостатки</w:t>
      </w:r>
      <w:r w:rsidR="005C0A94">
        <w:rPr>
          <w:bCs/>
          <w:sz w:val="28"/>
          <w:szCs w:val="28"/>
        </w:rPr>
        <w:t xml:space="preserve"> метода учета затрат по видам деятельности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Целевое управление себестоимостью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3F3CA9">
        <w:rPr>
          <w:bCs/>
          <w:sz w:val="28"/>
          <w:szCs w:val="28"/>
        </w:rPr>
        <w:t>странение разрыва между целевыми и фактическими затратами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Учет затрат по жизненному циклу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3F3CA9">
        <w:rPr>
          <w:bCs/>
          <w:sz w:val="28"/>
          <w:szCs w:val="28"/>
        </w:rPr>
        <w:t>аксимизация дохода в течение жизненного цикла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Теория ограничений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Учет пропускной способности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ассортимента на основе пропускной способности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Принятие управленческих решений при наличии лимитирующих факторов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Принятие управленческих решений типа «покупать или производить самим»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3F3CA9">
        <w:rPr>
          <w:bCs/>
          <w:sz w:val="28"/>
          <w:szCs w:val="28"/>
        </w:rPr>
        <w:t>Принятие управленческих решений</w:t>
      </w:r>
      <w:r>
        <w:rPr>
          <w:bCs/>
          <w:sz w:val="28"/>
          <w:szCs w:val="28"/>
        </w:rPr>
        <w:t xml:space="preserve"> о принятии дополнительного заказа</w:t>
      </w:r>
    </w:p>
    <w:p w:rsidR="00171305" w:rsidRDefault="00171305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при принятие решений в области ценообразования</w:t>
      </w:r>
    </w:p>
    <w:p w:rsidR="002F1E86" w:rsidRDefault="002F1E86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2F1E86">
        <w:rPr>
          <w:bCs/>
          <w:sz w:val="28"/>
          <w:szCs w:val="28"/>
        </w:rPr>
        <w:t>акторы, влияющие на цену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Экономический подход к ценообразованию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Бухгалтерский </w:t>
      </w:r>
      <w:r w:rsidRPr="003F3CA9">
        <w:rPr>
          <w:bCs/>
          <w:sz w:val="28"/>
          <w:szCs w:val="28"/>
        </w:rPr>
        <w:t>подход к ценообразованию</w:t>
      </w:r>
    </w:p>
    <w:p w:rsidR="003F3CA9" w:rsidRDefault="003F3CA9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Маркетинговый</w:t>
      </w:r>
      <w:r w:rsidRPr="003F3CA9">
        <w:rPr>
          <w:bCs/>
          <w:sz w:val="28"/>
          <w:szCs w:val="28"/>
        </w:rPr>
        <w:t xml:space="preserve"> подход к ценообразованию</w:t>
      </w:r>
    </w:p>
    <w:p w:rsidR="0033135D" w:rsidRDefault="0033135D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4E781D">
        <w:rPr>
          <w:bCs/>
          <w:sz w:val="28"/>
          <w:szCs w:val="28"/>
        </w:rPr>
        <w:t>Принятие решений в условиях риска и неопределенности</w:t>
      </w:r>
      <w:r>
        <w:rPr>
          <w:bCs/>
          <w:sz w:val="28"/>
          <w:szCs w:val="28"/>
        </w:rPr>
        <w:t>.</w:t>
      </w:r>
    </w:p>
    <w:p w:rsidR="0033135D" w:rsidRDefault="002F1E86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2F1E86">
        <w:rPr>
          <w:bCs/>
          <w:sz w:val="28"/>
          <w:szCs w:val="28"/>
        </w:rPr>
        <w:t>елевантные затраты на материалы</w:t>
      </w:r>
    </w:p>
    <w:p w:rsidR="002F1E86" w:rsidRDefault="002F1E86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2F1E86">
        <w:rPr>
          <w:bCs/>
          <w:sz w:val="28"/>
          <w:szCs w:val="28"/>
        </w:rPr>
        <w:t>ешения о минимальной цене</w:t>
      </w:r>
      <w:r>
        <w:rPr>
          <w:bCs/>
          <w:sz w:val="28"/>
          <w:szCs w:val="28"/>
        </w:rPr>
        <w:t xml:space="preserve"> на основе релевантных затрат</w:t>
      </w:r>
    </w:p>
    <w:p w:rsidR="0033135D" w:rsidRDefault="0033135D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33135D" w:rsidRDefault="0033135D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33135D" w:rsidRDefault="0033135D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33135D" w:rsidRDefault="0033135D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33135D" w:rsidRDefault="0033135D" w:rsidP="00CD746B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Принципы</w:t>
      </w:r>
      <w:r>
        <w:rPr>
          <w:bCs/>
          <w:sz w:val="28"/>
          <w:szCs w:val="28"/>
        </w:rPr>
        <w:t xml:space="preserve"> внебюджетного управления</w:t>
      </w:r>
      <w:r w:rsidRPr="00916E7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proofErr w:type="spellStart"/>
      <w:r w:rsidRPr="00916E70">
        <w:rPr>
          <w:bCs/>
          <w:sz w:val="28"/>
          <w:szCs w:val="28"/>
        </w:rPr>
        <w:t>Beyond</w:t>
      </w:r>
      <w:proofErr w:type="spellEnd"/>
      <w:r w:rsidRPr="00916E70">
        <w:rPr>
          <w:bCs/>
          <w:sz w:val="28"/>
          <w:szCs w:val="28"/>
        </w:rPr>
        <w:t> </w:t>
      </w:r>
      <w:proofErr w:type="spellStart"/>
      <w:r w:rsidRPr="00916E70">
        <w:rPr>
          <w:bCs/>
          <w:sz w:val="28"/>
          <w:szCs w:val="28"/>
        </w:rPr>
        <w:t>Budgeting</w:t>
      </w:r>
      <w:proofErr w:type="spellEnd"/>
      <w:r>
        <w:rPr>
          <w:bCs/>
          <w:sz w:val="28"/>
          <w:szCs w:val="28"/>
        </w:rPr>
        <w:t>)</w:t>
      </w:r>
    </w:p>
    <w:p w:rsidR="001C285D" w:rsidRDefault="001C285D" w:rsidP="001C285D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1C285D" w:rsidRPr="00E74BC0" w:rsidRDefault="001C285D" w:rsidP="001C285D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74BC0">
        <w:rPr>
          <w:b/>
          <w:sz w:val="28"/>
          <w:szCs w:val="28"/>
        </w:rPr>
        <w:t>Примерный перечень тестовых заданий</w:t>
      </w:r>
    </w:p>
    <w:p w:rsidR="001C285D" w:rsidRPr="00E74BC0" w:rsidRDefault="001C285D" w:rsidP="001C285D">
      <w:pPr>
        <w:shd w:val="clear" w:color="auto" w:fill="FFFFFF"/>
        <w:contextualSpacing/>
        <w:jc w:val="center"/>
        <w:rPr>
          <w:sz w:val="28"/>
          <w:szCs w:val="24"/>
        </w:rPr>
      </w:pPr>
    </w:p>
    <w:p w:rsidR="001C285D" w:rsidRPr="0005390B" w:rsidRDefault="001C285D" w:rsidP="001C285D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FE6A68" w:rsidRPr="00FE6A68" w:rsidRDefault="001C285D" w:rsidP="00FE6A68">
      <w:pPr>
        <w:pStyle w:val="ad"/>
        <w:rPr>
          <w:rFonts w:eastAsia="Times New Roman"/>
          <w:sz w:val="28"/>
          <w:szCs w:val="28"/>
        </w:rPr>
      </w:pPr>
      <w:r w:rsidRPr="00FE6A68">
        <w:rPr>
          <w:sz w:val="28"/>
          <w:szCs w:val="28"/>
        </w:rPr>
        <w:t xml:space="preserve">1. </w:t>
      </w:r>
      <w:r w:rsidR="00FE6A68" w:rsidRPr="00FE6A68">
        <w:rPr>
          <w:rFonts w:eastAsia="Times New Roman"/>
          <w:bCs/>
          <w:sz w:val="28"/>
          <w:szCs w:val="28"/>
        </w:rPr>
        <w:t>Какая категория информации в транспортных организациях имеет решающее значение для оперативного планирования, в отличие от финансовых данных прошлых периодов?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Исторические данные о налогах за пятилетний период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Оперативно-технологические данные в реальном времени (погрузка, оборот вагона, дислокация парка)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Сведения об уставном капитале контрагентов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Годовая бухгалтерская отчетность сторонних компаний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2. Что из перечисленного относится к внешним источникам информации для системы управленческого учета и анализа?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Журнал учета выдачи спецодежды в филиале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Производственные отчеты мастеров ремонтных цехов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Аналитические обзоры рынка логистических услуг и тарифные ставки конкурентов</w:t>
      </w:r>
    </w:p>
    <w:p w:rsid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Карточки счетов по учету основных средств предприятия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3. В управленческом учете ценность (стоимость) информации определяется как: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Затраты рабочего времени бухгалтера на её сбор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Разница между ожидаемым результатом решения, принятого на основе этой информации, и результатом решения без неё (за вычетом затрат на её получение)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Стоимость покупки программного обеспечения для её хранения</w:t>
      </w:r>
    </w:p>
    <w:p w:rsidR="00FE6A68" w:rsidRPr="00FE6A68" w:rsidRDefault="00FE6A68" w:rsidP="00FE6A68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Размер штрафа, который заплатит компания в случае отсутствия этой информации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lastRenderedPageBreak/>
        <w:t>4. Какие информационные системы предназначены для поддержки принятия долгосрочных стратегических решений высшим руководством (топ-менеджментом) корпорации?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Системы обработки транзакций (TPS)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Стратегические информационные системы / системы поддержки исполнения (EIS / ESS)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Системы оперативного учета на уровне цеха (MES)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Системы бухгалтерского учета и отчетности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5. Что является первым этапом при внедрении метода учета затрат по видам деятельности (АВС-метода)?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Определение конечных носителей затрат (продуктов/услуг)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Расчет ставки драйвера затрат для каждого процесса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Идентификация и группировка основных видов деятельности (операций/процессов) организации</w:t>
      </w:r>
    </w:p>
    <w:p w:rsidR="00543B4A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Распределение стоимости операций на финансовый результат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6. Главным преимуществом метода учета затрат по видам деятельности (АВС) по сравнению с традиционными методами калькулирования является: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Простота и низкая стоимость внедрения информационной системы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Более точное распределение накладных (косвенных) расходов на основе реального потребления ресурсов процессами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Полное соответствие требованиям налогового законодательства РФ</w:t>
      </w:r>
    </w:p>
    <w:p w:rsidR="00543B4A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Возможность отказаться от учета прямых материальных затрат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7. Какое базовое правило лежит в основе системы целевого управления себестоимостью (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Target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Costing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>)?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Целевая себестоимость = Фактическая себестоимость + Норма прибыли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Целевая себестоимость = Рыночная цена </w:t>
      </w: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Целевая маржа прибыли</w:t>
      </w:r>
    </w:p>
    <w:p w:rsidR="00FE6A68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Целевая себестоимость = Прямые затраты * Налоговый коэффициент</w:t>
      </w:r>
    </w:p>
    <w:p w:rsidR="00543B4A" w:rsidRPr="00FE6A68" w:rsidRDefault="00FE6A68" w:rsidP="00543B4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Целевая себестоимость определяется решением общего собрания акционеров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8. Какая инженерно-управленческая методология используется на этапе проектирования продукта в системе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Target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Costing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 для устранения разрыва между целевыми и фактическими затратами?</w:t>
      </w:r>
    </w:p>
    <w:p w:rsidR="00FE6A68" w:rsidRPr="00FE6A68" w:rsidRDefault="00FE6A68" w:rsidP="00131A6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Процессный аудит (ABC-анализ)</w:t>
      </w:r>
    </w:p>
    <w:p w:rsidR="00FE6A68" w:rsidRPr="00FE6A68" w:rsidRDefault="00FE6A68" w:rsidP="00131A6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Функционально-стоимостной анализ (</w:t>
      </w:r>
      <w:proofErr w:type="spellStart"/>
      <w:r w:rsidRPr="00FE6A68">
        <w:rPr>
          <w:rFonts w:eastAsia="Times New Roman" w:cs="Times New Roman"/>
          <w:sz w:val="28"/>
          <w:szCs w:val="28"/>
          <w:lang w:eastAsia="ru-RU"/>
        </w:rPr>
        <w:t>Value</w:t>
      </w:r>
      <w:proofErr w:type="spellEnd"/>
      <w:r w:rsidRPr="00FE6A6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A68">
        <w:rPr>
          <w:rFonts w:eastAsia="Times New Roman" w:cs="Times New Roman"/>
          <w:sz w:val="28"/>
          <w:szCs w:val="28"/>
          <w:lang w:eastAsia="ru-RU"/>
        </w:rPr>
        <w:t>Engineering</w:t>
      </w:r>
      <w:proofErr w:type="spellEnd"/>
      <w:r w:rsidRPr="00FE6A68">
        <w:rPr>
          <w:rFonts w:eastAsia="Times New Roman" w:cs="Times New Roman"/>
          <w:sz w:val="28"/>
          <w:szCs w:val="28"/>
          <w:lang w:eastAsia="ru-RU"/>
        </w:rPr>
        <w:t>)</w:t>
      </w:r>
    </w:p>
    <w:p w:rsidR="00FE6A68" w:rsidRPr="00FE6A68" w:rsidRDefault="00FE6A68" w:rsidP="00131A6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Ликвидация основных средств</w:t>
      </w:r>
    </w:p>
    <w:p w:rsidR="00FE6A68" w:rsidRPr="00FE6A68" w:rsidRDefault="00FE6A68" w:rsidP="00131A6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Проведение сплошной инвентаризации на складах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lastRenderedPageBreak/>
        <w:t>9. Учет затрат по жизненному циклу (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Life-Cycle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Costing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>) подразумевает аккумулирование и анализ расходов на продукт: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Только на стадии его серийного производства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 момента отгрузки покупателю до поступления оплаты на счет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На всех стадиях: от исследований, разработки и проектирования до производства, эксплуатации и утилизации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Исключительно в период проведения пусконаладочных работ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10. Какое управленческое решение способствует максимизации дохода в течение всего жизненного цикла продукта?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Минимизация затрат на этапе проектирования за счет снижения качества материалов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 </w:t>
      </w:r>
      <w:r w:rsidRPr="00FE6A68">
        <w:rPr>
          <w:rFonts w:eastAsia="Times New Roman" w:cs="Times New Roman"/>
          <w:sz w:val="28"/>
          <w:szCs w:val="28"/>
          <w:lang w:eastAsia="ru-RU"/>
        </w:rPr>
        <w:t>Увеличение инвестиций в проектирование (R&amp;D) для снижения будущих затрат на производство, обслуживание и утилизацию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Отказ от гарантийного и сервисного обслуживания клиентов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Фиксация единой цены на продукт на всех стадиях его рыночного присутствия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11. На каком ключевом допущении базируется Теория ограничений (TOC) Э.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Голдратта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>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Эффективность системы равна сумме эффективностей всех её элементов, работающих на максимуме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Эффективность любой сложной системы определяется её самым слабым звеном </w:t>
      </w:r>
      <w:r w:rsidR="00481329">
        <w:rPr>
          <w:rFonts w:eastAsia="Times New Roman" w:cs="Times New Roman"/>
          <w:sz w:val="28"/>
          <w:szCs w:val="28"/>
          <w:lang w:eastAsia="ru-RU"/>
        </w:rPr>
        <w:t>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ограничением («узким местом»)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В организации необходимо полностью устранить постоянные затраты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Все производственные процессы должны быть автоматизированы роботами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12. Что в рамках Теории ограничений (TOC) понимается под учетом пропускной способности (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Throughput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Accounting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>)?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Учет максимального объема грузов, который может перевезти транспортная компания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 </w:t>
      </w:r>
      <w:r w:rsidRPr="00FE6A68">
        <w:rPr>
          <w:rFonts w:eastAsia="Times New Roman" w:cs="Times New Roman"/>
          <w:sz w:val="28"/>
          <w:szCs w:val="28"/>
          <w:lang w:eastAsia="ru-RU"/>
        </w:rPr>
        <w:t>Система управления, сфокусированная на максимизации Прохода (выручка минус полностью переменные затраты) и снижении операционных расходов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Калькулирование полной себестоимости с распределением амортизации путей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Учет рабочего времени сотрудников через систему контроля доступа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13. При планировании ассортимента на основе пропускной способности в условиях жесткого ограничения (узкого места) приоритет отдается продуктам (услугам) с максимальным показателем: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Маржинального дохода на единицу продукции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 </w:t>
      </w:r>
      <w:r w:rsidRPr="00FE6A68">
        <w:rPr>
          <w:rFonts w:eastAsia="Times New Roman" w:cs="Times New Roman"/>
          <w:sz w:val="28"/>
          <w:szCs w:val="28"/>
          <w:lang w:eastAsia="ru-RU"/>
        </w:rPr>
        <w:t>Скорости генерирования Прохода (</w:t>
      </w:r>
      <w:proofErr w:type="spellStart"/>
      <w:r w:rsidRPr="00FE6A68">
        <w:rPr>
          <w:rFonts w:eastAsia="Times New Roman" w:cs="Times New Roman"/>
          <w:sz w:val="28"/>
          <w:szCs w:val="28"/>
          <w:lang w:eastAsia="ru-RU"/>
        </w:rPr>
        <w:t>Throughput</w:t>
      </w:r>
      <w:proofErr w:type="spellEnd"/>
      <w:r w:rsidRPr="00FE6A68">
        <w:rPr>
          <w:rFonts w:eastAsia="Times New Roman" w:cs="Times New Roman"/>
          <w:sz w:val="28"/>
          <w:szCs w:val="28"/>
          <w:lang w:eastAsia="ru-RU"/>
        </w:rPr>
        <w:t>) на единицу дефицитного ресурса (ограничения)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Валовой прибыли по отчету о финансовых результатах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Минимальной производственной себестоимости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14. Затраты, которые изменяются в результате принятия того или иного управленческого решения (будущие затраты, различающиеся по альтернативам), называются: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Невозвратными затратами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Безвозвратными расходами прошлых периодов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Релевантными затратами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Косвенными общехозяйственными расходами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15. Если у транспортной организации лимитирующим фактором является количество исправных локомотивов, какое решение будет оптимальным для максимизации прибыли?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Выполнение всех заказов подряд без изменения графика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Снижение тарифов для привлечения </w:t>
      </w:r>
      <w:proofErr w:type="spellStart"/>
      <w:r w:rsidRPr="00FE6A68">
        <w:rPr>
          <w:rFonts w:eastAsia="Times New Roman" w:cs="Times New Roman"/>
          <w:sz w:val="28"/>
          <w:szCs w:val="28"/>
          <w:lang w:eastAsia="ru-RU"/>
        </w:rPr>
        <w:t>низкомаржинальных</w:t>
      </w:r>
      <w:proofErr w:type="spellEnd"/>
      <w:r w:rsidRPr="00FE6A68">
        <w:rPr>
          <w:rFonts w:eastAsia="Times New Roman" w:cs="Times New Roman"/>
          <w:sz w:val="28"/>
          <w:szCs w:val="28"/>
          <w:lang w:eastAsia="ru-RU"/>
        </w:rPr>
        <w:t xml:space="preserve"> грузов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Отбор и выполнение тех маршрутов, которые приносят наибольший маржинальный доход на один </w:t>
      </w:r>
      <w:proofErr w:type="spellStart"/>
      <w:r w:rsidR="00FE6A68" w:rsidRPr="00FE6A68">
        <w:rPr>
          <w:rFonts w:eastAsia="Times New Roman" w:cs="Times New Roman"/>
          <w:sz w:val="28"/>
          <w:szCs w:val="28"/>
          <w:lang w:eastAsia="ru-RU"/>
        </w:rPr>
        <w:t>локомотиво</w:t>
      </w:r>
      <w:proofErr w:type="spellEnd"/>
      <w:r w:rsidR="00FE6A68" w:rsidRPr="00FE6A68">
        <w:rPr>
          <w:rFonts w:eastAsia="Times New Roman" w:cs="Times New Roman"/>
          <w:sz w:val="28"/>
          <w:szCs w:val="28"/>
          <w:lang w:eastAsia="ru-RU"/>
        </w:rPr>
        <w:t>-час работы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Закрытие депо на плановый капитальный ремонт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16. Какое правило является базовым при принятии управленческого решения типа «покупать или производить самим» (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make-or-buy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>) при наличии свободных мощностей?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Сравнивается полная себестоимость собственного производства с рыночной ценой поставщика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Сравниваются релевантные (приростные) затраты на собственное производство с ценой внешнего закупщика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Решение принимается на основе данных за прошлый год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Сравниваются только затраты на оплату труда в обеих альтернативах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17. Компания имеет свободные производственные мощности. Поступил дополнительный разовый заказ по цене ниже полной себестоимости, но выше переменных затрат. Какое решение следует принять?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Отклонить заказ, так как цена не покрывает полную себестоимость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Принять заказ, так как он принесет положительный маржинальный доход и увеличит общую прибыль компании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Отложить решение до окончания финансового года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Принять заказ и пропорционально снизить зарплату рабочим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lastRenderedPageBreak/>
        <w:t>18. Какая экономическая закономерность описывает влияние цены на объем реализации при принятии решений в области ценообразования для стандартных товаров и услуг?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Закон предложения (рост цены всегда увеличивает физический объем продаж)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Закон спроса и ценовая эластичность (как правило, снижение цены ведет к росту объема продаж, и наоборот)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Принцип неизменности спроса при любых тарифах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Закон убывающей отдачи капитала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19. Какой фактор относится к группе внешних рыночных факторов, влияющих на установление цены на услуги транспортной компании?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Метод распределения накладных расходов в бухгалтерии головного офиса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Уровень автоматизации учета затрат на предприятии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Платежеспособный спрос потребителей, наличие и тарифы компаний-конкурентов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Утвержденный график отпусков локомотивных бригад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20. В чем заключается суть экономического подхода к ценообразованию?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Цена устанавливается на уровне полной себестоимости плюс фиксированный процент рентабельности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Цена максимизирует общую прибыль компании и определяется на основе равенства предельного дохода (MR) и предельных затрат (MC)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Цена должна быть равна тарифам государственных монополий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Цена рассчитывается исходя из затрат на восстановление основных средств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21. Бухгалтерский подход к ценообразованию («затраты плюс») основывается на: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Анализе кривой спроса и готовности клиентов платить</w:t>
      </w:r>
    </w:p>
    <w:p w:rsidR="00FE6A68" w:rsidRPr="00FE6A68" w:rsidRDefault="00481329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Расчете себестоимости единицы продукции (полной или производственной) и добавлении к не</w:t>
      </w:r>
      <w:r w:rsidR="00D4782A">
        <w:rPr>
          <w:rFonts w:eastAsia="Times New Roman" w:cs="Times New Roman"/>
          <w:sz w:val="28"/>
          <w:szCs w:val="28"/>
          <w:lang w:eastAsia="ru-RU"/>
        </w:rPr>
        <w:t>й фиксированной надбавки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Мониторинге цен исключительно зарубежных конкурентов</w:t>
      </w:r>
    </w:p>
    <w:p w:rsidR="00FE6A68" w:rsidRPr="00FE6A68" w:rsidRDefault="00FE6A68" w:rsidP="00481329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Применении теории вероятностей к оценке рисков потерь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22. Какой метод установления цен характерен для маркетингового подхода к ценообразованию?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Метод покрытия предельных издержек производства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Калькулирование по нормативным затратам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Ценообразование на основе воспринимаемой ценности товара/услуги потребителем (</w:t>
      </w:r>
      <w:proofErr w:type="spellStart"/>
      <w:r w:rsidR="00FE6A68" w:rsidRPr="00FE6A68">
        <w:rPr>
          <w:rFonts w:eastAsia="Times New Roman" w:cs="Times New Roman"/>
          <w:sz w:val="28"/>
          <w:szCs w:val="28"/>
          <w:lang w:eastAsia="ru-RU"/>
        </w:rPr>
        <w:t>Value-based</w:t>
      </w:r>
      <w:proofErr w:type="spellEnd"/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FE6A68" w:rsidRPr="00FE6A68">
        <w:rPr>
          <w:rFonts w:eastAsia="Times New Roman" w:cs="Times New Roman"/>
          <w:sz w:val="28"/>
          <w:szCs w:val="28"/>
          <w:lang w:eastAsia="ru-RU"/>
        </w:rPr>
        <w:t>pricing</w:t>
      </w:r>
      <w:proofErr w:type="spellEnd"/>
      <w:r w:rsidR="00FE6A68" w:rsidRPr="00FE6A68">
        <w:rPr>
          <w:rFonts w:eastAsia="Times New Roman" w:cs="Times New Roman"/>
          <w:sz w:val="28"/>
          <w:szCs w:val="28"/>
          <w:lang w:eastAsia="ru-RU"/>
        </w:rPr>
        <w:t>)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Расчет цены делением величины активов на объем продаж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23. Какое правило (критерий) используется для принятия управленческих решений в условиях неопределенности, если менеджер настроен крайне пессимистично и выбирает «лучший вариант из худших возможных»?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Критерий Лапласа (равной вероятности)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Критерий </w:t>
      </w:r>
      <w:proofErr w:type="spellStart"/>
      <w:r w:rsidR="00FE6A68" w:rsidRPr="00FE6A68">
        <w:rPr>
          <w:rFonts w:eastAsia="Times New Roman" w:cs="Times New Roman"/>
          <w:sz w:val="28"/>
          <w:szCs w:val="28"/>
          <w:lang w:eastAsia="ru-RU"/>
        </w:rPr>
        <w:t>Вальда</w:t>
      </w:r>
      <w:proofErr w:type="spellEnd"/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 (максимин)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Критерий </w:t>
      </w:r>
      <w:proofErr w:type="spellStart"/>
      <w:r w:rsidRPr="00FE6A68">
        <w:rPr>
          <w:rFonts w:eastAsia="Times New Roman" w:cs="Times New Roman"/>
          <w:sz w:val="28"/>
          <w:szCs w:val="28"/>
          <w:lang w:eastAsia="ru-RU"/>
        </w:rPr>
        <w:t>максимакса</w:t>
      </w:r>
      <w:proofErr w:type="spellEnd"/>
      <w:r w:rsidRPr="00FE6A68">
        <w:rPr>
          <w:rFonts w:eastAsia="Times New Roman" w:cs="Times New Roman"/>
          <w:sz w:val="28"/>
          <w:szCs w:val="28"/>
          <w:lang w:eastAsia="ru-RU"/>
        </w:rPr>
        <w:t xml:space="preserve"> (крайнего оптимизма)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Коэффициент финансовой автономии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24. Компания планирует использовать для спецзаказа материалы, которые есть на складе. Эти материалы постоянно используются в текущей деятельности, и в случае расхода их придется докупать по текущей рыночной цене. Что будет являться релевантной стоимостью этих материалов?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Историческая цена их покупки три месяца назад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Текущая рыночная стоимость их замещения (покупки новой партии)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Нулевая стоимость, так как они уже оплачены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Ликвидационная стоимость в случае сдачи в утиль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25. При расчете минимально приемлемой цены краткосрочного разового заказа на основе релевантных затрат, цена должна: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Покрывать полную себестоимость с учетом всех распределенных постоянных расходов компании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Покрывать все дополнительные (приростные) затраты на выполнение этого заказа и альтернативные издержки упущенной выгоды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Быть строго равной среднесписочной заработной плате сотрудников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Быть ниже переменных затрат на величину амортизации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26. Какая функция системы бюджетирования обеспечивает согласованность действий различных подразделений (например, службы сбыта и производственных дирекций транспортного холдинга)?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Функция налоговой оптимизации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Функция координации, коммуникации и интеграции деятельности сегментов бизнеса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Функция архивного хранения документов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Функция автоматического начисления амортизации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27. Что определяет бюджетный регламент в системе финансового управления организации?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Порядок выплаты дивидендов акционерам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Сроки, этапы, закрепление ответственности должностных лиц и правила разработки, утверждения и контроля исполнения бюджетов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Правила ведения кассовых операций по закону о бухучете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Квалификационные требования к должности главного аналитика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28. Какова правильная последовательность составления основных бюджетов в классической схеме общего (сводного) бюджета?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Баланс </w:t>
      </w:r>
      <w:r w:rsidR="00D4782A">
        <w:rPr>
          <w:rFonts w:eastAsia="Times New Roman" w:cs="Times New Roman"/>
          <w:sz w:val="28"/>
          <w:szCs w:val="28"/>
          <w:lang w:eastAsia="ru-RU"/>
        </w:rPr>
        <w:t>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Бюджет продаж </w:t>
      </w:r>
      <w:r w:rsidR="00D4782A"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Бюджет производства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Бюджет производства </w:t>
      </w:r>
      <w:r w:rsidR="00D4782A"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Бюджет общехозяйственных расходов </w:t>
      </w:r>
      <w:r w:rsidR="00D4782A"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Бюджет продаж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Бюджет продаж </w:t>
      </w:r>
      <w:r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 Операционные бюджеты (производства, затрат) </w:t>
      </w:r>
      <w:r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 xml:space="preserve"> Финансовые бюджеты (БДР, БДДС, Прогнозный баланс)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Бюджет движения денежных средств </w:t>
      </w:r>
      <w:r w:rsidR="00D4782A"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Бюджет продаж </w:t>
      </w:r>
      <w:r w:rsidR="00D4782A" w:rsidRPr="00D4782A">
        <w:rPr>
          <w:rFonts w:eastAsia="Times New Roman" w:cs="Times New Roman"/>
          <w:sz w:val="28"/>
          <w:szCs w:val="28"/>
          <w:lang w:eastAsia="ru-RU"/>
        </w:rPr>
        <w:t>→</w:t>
      </w:r>
      <w:r w:rsidRPr="00FE6A68">
        <w:rPr>
          <w:rFonts w:eastAsia="Times New Roman" w:cs="Times New Roman"/>
          <w:sz w:val="28"/>
          <w:szCs w:val="28"/>
          <w:lang w:eastAsia="ru-RU"/>
        </w:rPr>
        <w:t xml:space="preserve"> Бюджет снабжения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29. Главным преимуществом скользящего (непрерывного) бюджета перед классическим фиксированным годовым бюджетом является: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Существенное снижение трудозатрат на его составление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Постоянный горизонт планирования (например, всегда на 12 месяцев вперед) и оперативный учет изменений внешней среды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Полное совпадение с границами календарного налогового периода</w:t>
      </w:r>
    </w:p>
    <w:p w:rsidR="00D4782A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Отсутствие необходимости контролировать отклонения показателей</w:t>
      </w:r>
    </w:p>
    <w:p w:rsidR="00FE6A68" w:rsidRPr="00FE6A68" w:rsidRDefault="00FE6A68" w:rsidP="00FE6A6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FE6A68">
        <w:rPr>
          <w:rFonts w:eastAsia="Times New Roman" w:cs="Times New Roman"/>
          <w:bCs/>
          <w:sz w:val="28"/>
          <w:szCs w:val="28"/>
          <w:lang w:eastAsia="ru-RU"/>
        </w:rPr>
        <w:t>30. На каком базовом принципе строится современная концепция внебюджетного управления (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Beyond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E6A68">
        <w:rPr>
          <w:rFonts w:eastAsia="Times New Roman" w:cs="Times New Roman"/>
          <w:bCs/>
          <w:sz w:val="28"/>
          <w:szCs w:val="28"/>
          <w:lang w:eastAsia="ru-RU"/>
        </w:rPr>
        <w:t>Budgeting</w:t>
      </w:r>
      <w:proofErr w:type="spellEnd"/>
      <w:r w:rsidRPr="00FE6A68">
        <w:rPr>
          <w:rFonts w:eastAsia="Times New Roman" w:cs="Times New Roman"/>
          <w:bCs/>
          <w:sz w:val="28"/>
          <w:szCs w:val="28"/>
          <w:lang w:eastAsia="ru-RU"/>
        </w:rPr>
        <w:t>)?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Жесткое закрепление лимитов расходов по статьям на год вперед</w:t>
      </w:r>
    </w:p>
    <w:p w:rsidR="00FE6A68" w:rsidRPr="00FE6A68" w:rsidRDefault="00D4782A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="00FE6A68" w:rsidRPr="00FE6A68">
        <w:rPr>
          <w:rFonts w:eastAsia="Times New Roman" w:cs="Times New Roman"/>
          <w:sz w:val="28"/>
          <w:szCs w:val="28"/>
          <w:lang w:eastAsia="ru-RU"/>
        </w:rPr>
        <w:t>Переход от фиксированных планов к гибким относительным целям, децентрализация управления и оценка результатов по рыночным KPI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Полный отказ от использования ИТ-систем и BI-аналитики</w:t>
      </w:r>
    </w:p>
    <w:p w:rsidR="00FE6A68" w:rsidRPr="00FE6A68" w:rsidRDefault="00FE6A68" w:rsidP="00D4782A">
      <w:pPr>
        <w:ind w:left="72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− </w:t>
      </w:r>
      <w:r w:rsidRPr="00FE6A68">
        <w:rPr>
          <w:rFonts w:eastAsia="Times New Roman" w:cs="Times New Roman"/>
          <w:sz w:val="28"/>
          <w:szCs w:val="28"/>
          <w:lang w:eastAsia="ru-RU"/>
        </w:rPr>
        <w:t>Передача всех функций планирования внешним консалтинговым компаниям</w:t>
      </w:r>
    </w:p>
    <w:p w:rsidR="003D59B8" w:rsidRPr="001C285D" w:rsidRDefault="003D59B8" w:rsidP="00FE6A68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sectPr w:rsidR="003D59B8" w:rsidRPr="001C285D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C3" w:rsidRDefault="006A14C3" w:rsidP="00F843E2">
      <w:r>
        <w:separator/>
      </w:r>
    </w:p>
  </w:endnote>
  <w:endnote w:type="continuationSeparator" w:id="0">
    <w:p w:rsidR="006A14C3" w:rsidRDefault="006A14C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C3" w:rsidRDefault="006A14C3" w:rsidP="00F843E2">
      <w:r>
        <w:separator/>
      </w:r>
    </w:p>
  </w:footnote>
  <w:footnote w:type="continuationSeparator" w:id="0">
    <w:p w:rsidR="006A14C3" w:rsidRDefault="006A14C3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9F" w:rsidRPr="0094609F" w:rsidRDefault="00171305">
    <w:pPr>
      <w:pStyle w:val="a5"/>
      <w:rPr>
        <w:sz w:val="16"/>
        <w:szCs w:val="16"/>
      </w:rPr>
    </w:pPr>
    <w:r>
      <w:rPr>
        <w:sz w:val="16"/>
        <w:szCs w:val="16"/>
      </w:rPr>
      <w:t>Управление эффективностью</w:t>
    </w:r>
    <w:r w:rsidR="0094609F">
      <w:rPr>
        <w:sz w:val="16"/>
        <w:szCs w:val="16"/>
      </w:rPr>
      <w:t xml:space="preserve"> хозяйственной деятельностью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806"/>
    <w:multiLevelType w:val="multilevel"/>
    <w:tmpl w:val="71C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3032A"/>
    <w:multiLevelType w:val="multilevel"/>
    <w:tmpl w:val="3D6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4B4B"/>
    <w:multiLevelType w:val="multilevel"/>
    <w:tmpl w:val="A36C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E1709"/>
    <w:multiLevelType w:val="multilevel"/>
    <w:tmpl w:val="E53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F0894"/>
    <w:multiLevelType w:val="multilevel"/>
    <w:tmpl w:val="73D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D224B"/>
    <w:multiLevelType w:val="multilevel"/>
    <w:tmpl w:val="82C4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5B7F"/>
    <w:multiLevelType w:val="multilevel"/>
    <w:tmpl w:val="AA00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C1094"/>
    <w:multiLevelType w:val="multilevel"/>
    <w:tmpl w:val="6CB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736F8"/>
    <w:multiLevelType w:val="multilevel"/>
    <w:tmpl w:val="0D1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77B06"/>
    <w:multiLevelType w:val="multilevel"/>
    <w:tmpl w:val="AA36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D027A"/>
    <w:multiLevelType w:val="multilevel"/>
    <w:tmpl w:val="81E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870A8"/>
    <w:multiLevelType w:val="multilevel"/>
    <w:tmpl w:val="7F8C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01A18"/>
    <w:multiLevelType w:val="multilevel"/>
    <w:tmpl w:val="875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D7F23"/>
    <w:multiLevelType w:val="multilevel"/>
    <w:tmpl w:val="61C0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169EE"/>
    <w:multiLevelType w:val="multilevel"/>
    <w:tmpl w:val="2F46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0358F"/>
    <w:multiLevelType w:val="multilevel"/>
    <w:tmpl w:val="EB6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F6016"/>
    <w:multiLevelType w:val="multilevel"/>
    <w:tmpl w:val="D086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557E4"/>
    <w:multiLevelType w:val="multilevel"/>
    <w:tmpl w:val="1D5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CA1A9F"/>
    <w:multiLevelType w:val="multilevel"/>
    <w:tmpl w:val="089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A0F80"/>
    <w:multiLevelType w:val="multilevel"/>
    <w:tmpl w:val="9A3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212D6"/>
    <w:multiLevelType w:val="multilevel"/>
    <w:tmpl w:val="899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246CE"/>
    <w:multiLevelType w:val="multilevel"/>
    <w:tmpl w:val="0FC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15"/>
  </w:num>
  <w:num w:numId="6">
    <w:abstractNumId w:val="2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5"/>
  </w:num>
  <w:num w:numId="12">
    <w:abstractNumId w:val="21"/>
  </w:num>
  <w:num w:numId="13">
    <w:abstractNumId w:val="12"/>
  </w:num>
  <w:num w:numId="14">
    <w:abstractNumId w:val="10"/>
  </w:num>
  <w:num w:numId="15">
    <w:abstractNumId w:val="8"/>
  </w:num>
  <w:num w:numId="16">
    <w:abstractNumId w:val="6"/>
  </w:num>
  <w:num w:numId="17">
    <w:abstractNumId w:val="16"/>
  </w:num>
  <w:num w:numId="18">
    <w:abstractNumId w:val="9"/>
  </w:num>
  <w:num w:numId="19">
    <w:abstractNumId w:val="19"/>
  </w:num>
  <w:num w:numId="20">
    <w:abstractNumId w:val="17"/>
  </w:num>
  <w:num w:numId="21">
    <w:abstractNumId w:val="3"/>
  </w:num>
  <w:num w:numId="22">
    <w:abstractNumId w:val="1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4BB8"/>
    <w:rsid w:val="00106B39"/>
    <w:rsid w:val="00110C05"/>
    <w:rsid w:val="0011195E"/>
    <w:rsid w:val="001175C6"/>
    <w:rsid w:val="00123C52"/>
    <w:rsid w:val="00131A6A"/>
    <w:rsid w:val="00171305"/>
    <w:rsid w:val="001734FD"/>
    <w:rsid w:val="00174AFF"/>
    <w:rsid w:val="0017622D"/>
    <w:rsid w:val="00183B7D"/>
    <w:rsid w:val="00186373"/>
    <w:rsid w:val="00187734"/>
    <w:rsid w:val="00191126"/>
    <w:rsid w:val="001911BC"/>
    <w:rsid w:val="001B513A"/>
    <w:rsid w:val="001B5EA2"/>
    <w:rsid w:val="001C285D"/>
    <w:rsid w:val="001D0B9D"/>
    <w:rsid w:val="001F7178"/>
    <w:rsid w:val="00221871"/>
    <w:rsid w:val="00230599"/>
    <w:rsid w:val="00237798"/>
    <w:rsid w:val="0025455C"/>
    <w:rsid w:val="00264B85"/>
    <w:rsid w:val="0027622C"/>
    <w:rsid w:val="002A4F87"/>
    <w:rsid w:val="002B3EAD"/>
    <w:rsid w:val="002D6C9E"/>
    <w:rsid w:val="002F19BB"/>
    <w:rsid w:val="002F1E86"/>
    <w:rsid w:val="002F23C6"/>
    <w:rsid w:val="002F2C2D"/>
    <w:rsid w:val="003125E8"/>
    <w:rsid w:val="003133C5"/>
    <w:rsid w:val="00322BAC"/>
    <w:rsid w:val="00327B2F"/>
    <w:rsid w:val="00331143"/>
    <w:rsid w:val="0033135D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3CA9"/>
    <w:rsid w:val="003F5543"/>
    <w:rsid w:val="003F77EB"/>
    <w:rsid w:val="00400DDC"/>
    <w:rsid w:val="00405D8E"/>
    <w:rsid w:val="00425B6F"/>
    <w:rsid w:val="00457AE4"/>
    <w:rsid w:val="004762ED"/>
    <w:rsid w:val="0048000A"/>
    <w:rsid w:val="00481329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3B4A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0A94"/>
    <w:rsid w:val="005C5A90"/>
    <w:rsid w:val="005C6CDB"/>
    <w:rsid w:val="005D36FD"/>
    <w:rsid w:val="005E6363"/>
    <w:rsid w:val="006137BF"/>
    <w:rsid w:val="00622DC3"/>
    <w:rsid w:val="00634E11"/>
    <w:rsid w:val="00642941"/>
    <w:rsid w:val="00652796"/>
    <w:rsid w:val="00656582"/>
    <w:rsid w:val="00665C02"/>
    <w:rsid w:val="00681ED7"/>
    <w:rsid w:val="00691BAF"/>
    <w:rsid w:val="006972F0"/>
    <w:rsid w:val="006A14C3"/>
    <w:rsid w:val="006B3F5B"/>
    <w:rsid w:val="006B4E1E"/>
    <w:rsid w:val="006B6664"/>
    <w:rsid w:val="006C574A"/>
    <w:rsid w:val="006D6773"/>
    <w:rsid w:val="006E1B11"/>
    <w:rsid w:val="006F2E6F"/>
    <w:rsid w:val="007028DF"/>
    <w:rsid w:val="00704924"/>
    <w:rsid w:val="007239E9"/>
    <w:rsid w:val="00732D17"/>
    <w:rsid w:val="007422C1"/>
    <w:rsid w:val="00752865"/>
    <w:rsid w:val="00752D26"/>
    <w:rsid w:val="00763C23"/>
    <w:rsid w:val="00765E0C"/>
    <w:rsid w:val="00773D6E"/>
    <w:rsid w:val="0077438E"/>
    <w:rsid w:val="00792E6F"/>
    <w:rsid w:val="007B7EBB"/>
    <w:rsid w:val="0080107C"/>
    <w:rsid w:val="0081521E"/>
    <w:rsid w:val="008272A1"/>
    <w:rsid w:val="0084217F"/>
    <w:rsid w:val="00847BF9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4609F"/>
    <w:rsid w:val="00973F98"/>
    <w:rsid w:val="0098697E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81FA4"/>
    <w:rsid w:val="00A96618"/>
    <w:rsid w:val="00AA1814"/>
    <w:rsid w:val="00AB3CAF"/>
    <w:rsid w:val="00AB3ED4"/>
    <w:rsid w:val="00AB4C23"/>
    <w:rsid w:val="00AC51DA"/>
    <w:rsid w:val="00AD4A6D"/>
    <w:rsid w:val="00AD7DAF"/>
    <w:rsid w:val="00AE7084"/>
    <w:rsid w:val="00B12CE6"/>
    <w:rsid w:val="00B1406E"/>
    <w:rsid w:val="00B15169"/>
    <w:rsid w:val="00B41AA1"/>
    <w:rsid w:val="00B72E44"/>
    <w:rsid w:val="00BA7649"/>
    <w:rsid w:val="00BB7E80"/>
    <w:rsid w:val="00BC4186"/>
    <w:rsid w:val="00BD35CE"/>
    <w:rsid w:val="00BE4E38"/>
    <w:rsid w:val="00BF1543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D7274"/>
    <w:rsid w:val="00CD746B"/>
    <w:rsid w:val="00CF31FD"/>
    <w:rsid w:val="00D13092"/>
    <w:rsid w:val="00D27338"/>
    <w:rsid w:val="00D31BAA"/>
    <w:rsid w:val="00D42817"/>
    <w:rsid w:val="00D4782A"/>
    <w:rsid w:val="00D53082"/>
    <w:rsid w:val="00D701FA"/>
    <w:rsid w:val="00D7194D"/>
    <w:rsid w:val="00D76445"/>
    <w:rsid w:val="00D77F23"/>
    <w:rsid w:val="00D802B1"/>
    <w:rsid w:val="00D97498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EE6BB2"/>
    <w:rsid w:val="00EF2DC3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426E"/>
  <w15:docId w15:val="{7883E108-CB9D-4B81-88F2-304D2085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A89E-2B2D-4C2D-B161-D804A83B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8</cp:revision>
  <cp:lastPrinted>2015-09-25T10:05:00Z</cp:lastPrinted>
  <dcterms:created xsi:type="dcterms:W3CDTF">2026-06-02T06:36:00Z</dcterms:created>
  <dcterms:modified xsi:type="dcterms:W3CDTF">2026-06-03T07:29:00Z</dcterms:modified>
</cp:coreProperties>
</file>