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D7" w:rsidRPr="0005390B" w:rsidRDefault="00681ED7" w:rsidP="00681ED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  <w:bookmarkStart w:id="0" w:name="_GoBack"/>
      <w:bookmarkEnd w:id="0"/>
    </w:p>
    <w:p w:rsidR="008A7AF6" w:rsidRDefault="00456A15" w:rsidP="00681ED7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703AEE" w:rsidRPr="008F1B5A">
        <w:rPr>
          <w:b/>
          <w:sz w:val="28"/>
          <w:szCs w:val="28"/>
        </w:rPr>
        <w:t xml:space="preserve"> </w:t>
      </w:r>
      <w:r w:rsidR="00681ED7">
        <w:rPr>
          <w:b/>
          <w:sz w:val="28"/>
          <w:szCs w:val="28"/>
        </w:rPr>
        <w:t>по дисциплине</w:t>
      </w:r>
      <w:r w:rsidR="00681ED7" w:rsidRPr="0005390B">
        <w:rPr>
          <w:b/>
          <w:sz w:val="28"/>
          <w:szCs w:val="28"/>
        </w:rPr>
        <w:t xml:space="preserve"> (модулю)</w:t>
      </w:r>
    </w:p>
    <w:p w:rsidR="00681ED7" w:rsidRDefault="00681ED7" w:rsidP="00A559E6">
      <w:pPr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8A7AF6" w:rsidRDefault="002B3346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 w:rsidRPr="002B3346">
        <w:rPr>
          <w:b/>
          <w:sz w:val="28"/>
          <w:szCs w:val="24"/>
        </w:rPr>
        <w:t>Управленческий учёт и внутрифирменная отчетность (F 2)</w:t>
      </w:r>
    </w:p>
    <w:p w:rsidR="00207FA7" w:rsidRDefault="00207FA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Семестр 5</w:t>
      </w:r>
    </w:p>
    <w:p w:rsid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F76D9B" w:rsidRDefault="00F76D9B" w:rsidP="00F76D9B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 xml:space="preserve">При проведении </w:t>
      </w:r>
      <w:r w:rsidR="00207FA7">
        <w:rPr>
          <w:sz w:val="28"/>
          <w:szCs w:val="28"/>
        </w:rPr>
        <w:t>зачета</w:t>
      </w:r>
      <w:r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F76D9B" w:rsidRDefault="00F76D9B" w:rsidP="00F76D9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76D9B" w:rsidRDefault="00F76D9B" w:rsidP="00F76D9B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F929CD" w:rsidRPr="00A559E6" w:rsidRDefault="00F929CD" w:rsidP="00A559E6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Предмет управленческого учёта и его назначение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Принципы ведения управленческого учёта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Сравнительная характеристика управленческого и финансового бухгалтерского учета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Объекты управленческого учёта</w:t>
      </w:r>
    </w:p>
    <w:p w:rsidR="00F76D9B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Способы организации управленческого учета на счетах бухгалтерского учета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Понятие затраты, </w:t>
      </w:r>
      <w:proofErr w:type="gramStart"/>
      <w:r w:rsidRPr="00C64FA2">
        <w:rPr>
          <w:sz w:val="28"/>
          <w:szCs w:val="28"/>
        </w:rPr>
        <w:t>издержки,  расходы</w:t>
      </w:r>
      <w:proofErr w:type="gramEnd"/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затрат, её назначение и принципы выбора классификационных признаков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для </w:t>
      </w:r>
      <w:proofErr w:type="gramStart"/>
      <w:r w:rsidRPr="00C64FA2">
        <w:rPr>
          <w:sz w:val="28"/>
          <w:szCs w:val="28"/>
        </w:rPr>
        <w:t>характеристики  имущественного</w:t>
      </w:r>
      <w:proofErr w:type="gramEnd"/>
      <w:r w:rsidRPr="00C64FA2">
        <w:rPr>
          <w:sz w:val="28"/>
          <w:szCs w:val="28"/>
        </w:rPr>
        <w:t xml:space="preserve"> состояния  и финансовых результатов организации. </w:t>
      </w:r>
    </w:p>
    <w:p w:rsidR="00F76D9B" w:rsidRPr="00D7416B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D7416B">
        <w:rPr>
          <w:sz w:val="28"/>
          <w:szCs w:val="28"/>
        </w:rPr>
        <w:t xml:space="preserve">Классификация затрат согласно ПБУ 10/99 на расходы по </w:t>
      </w:r>
      <w:proofErr w:type="gramStart"/>
      <w:r w:rsidRPr="00D7416B">
        <w:rPr>
          <w:sz w:val="28"/>
          <w:szCs w:val="28"/>
        </w:rPr>
        <w:t>обычным  видам</w:t>
      </w:r>
      <w:proofErr w:type="gramEnd"/>
      <w:r w:rsidRPr="00D7416B">
        <w:rPr>
          <w:sz w:val="28"/>
          <w:szCs w:val="28"/>
        </w:rPr>
        <w:t xml:space="preserve"> деятельности и прочие расходы, их учёт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по их месту в кругообороте средств и отношению к производственному процессу и их учёт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по экономическому назначению, т.е. по отношению к технологическому процессу и их учёт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Понятие основных и накладных расходов и организация их учёта в управлении затратами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по способу включения в себестоимость и их учёт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Понятие </w:t>
      </w:r>
      <w:proofErr w:type="gramStart"/>
      <w:r w:rsidRPr="00C64FA2">
        <w:rPr>
          <w:sz w:val="28"/>
          <w:szCs w:val="28"/>
        </w:rPr>
        <w:t>прямых  и</w:t>
      </w:r>
      <w:proofErr w:type="gramEnd"/>
      <w:r w:rsidRPr="00C64FA2">
        <w:rPr>
          <w:sz w:val="28"/>
          <w:szCs w:val="28"/>
        </w:rPr>
        <w:t xml:space="preserve"> косвенных затрат и организация их учёта в управлении затратами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по целевому назначению и их учёт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вещественному содержанию и их учёт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по отношению к учётным периодам, их учёт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Понятие текущие и единовременные </w:t>
      </w:r>
      <w:proofErr w:type="gramStart"/>
      <w:r w:rsidRPr="00C64FA2">
        <w:rPr>
          <w:sz w:val="28"/>
          <w:szCs w:val="28"/>
        </w:rPr>
        <w:t>затраты  и</w:t>
      </w:r>
      <w:proofErr w:type="gramEnd"/>
      <w:r w:rsidRPr="00C64FA2">
        <w:rPr>
          <w:sz w:val="28"/>
          <w:szCs w:val="28"/>
        </w:rPr>
        <w:t xml:space="preserve"> организация их учёта в управлении затратами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Единовременные затраты и варианты организации их учёта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для целей планирования и принятия управленческих решений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для целей характеристики их способности приносить экономическую выгоду и их учёт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lastRenderedPageBreak/>
        <w:t>Классификация затрат по их зависимости от объёмов работ и её использование в управленческом учёте, их учёт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Классификация затрат по упущенной экономической выгоде и их учёт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Классификация затрат для целей их контроля и регулирования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Понятия «носители затрат», «место возникновения затрат» и «центры ответственности» как инструмент контроля и </w:t>
      </w:r>
      <w:proofErr w:type="gramStart"/>
      <w:r w:rsidRPr="00C64FA2">
        <w:rPr>
          <w:sz w:val="28"/>
          <w:szCs w:val="28"/>
        </w:rPr>
        <w:t>регулирования  затрат</w:t>
      </w:r>
      <w:proofErr w:type="gramEnd"/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Принципы </w:t>
      </w:r>
      <w:proofErr w:type="spellStart"/>
      <w:r w:rsidRPr="00C64FA2">
        <w:rPr>
          <w:sz w:val="28"/>
          <w:szCs w:val="28"/>
        </w:rPr>
        <w:t>калькулирования</w:t>
      </w:r>
      <w:proofErr w:type="spellEnd"/>
      <w:r w:rsidRPr="00C64FA2">
        <w:rPr>
          <w:sz w:val="28"/>
          <w:szCs w:val="28"/>
        </w:rPr>
        <w:t xml:space="preserve"> затрат в управленческом учете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Методы распределения косвенных затрат вспомогательных подразделений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Методы учёта затрат и </w:t>
      </w:r>
      <w:proofErr w:type="spellStart"/>
      <w:r w:rsidRPr="00C64FA2">
        <w:rPr>
          <w:sz w:val="28"/>
          <w:szCs w:val="28"/>
        </w:rPr>
        <w:t>калькулирования</w:t>
      </w:r>
      <w:proofErr w:type="spellEnd"/>
      <w:r w:rsidRPr="00C64FA2">
        <w:rPr>
          <w:sz w:val="28"/>
          <w:szCs w:val="28"/>
        </w:rPr>
        <w:t xml:space="preserve"> себестоимости и их применение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Позаказный метод учёта затрат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C64FA2">
        <w:rPr>
          <w:sz w:val="28"/>
          <w:szCs w:val="28"/>
        </w:rPr>
        <w:t>Попроцессный</w:t>
      </w:r>
      <w:proofErr w:type="spellEnd"/>
      <w:r w:rsidRPr="00C64FA2">
        <w:rPr>
          <w:sz w:val="28"/>
          <w:szCs w:val="28"/>
        </w:rPr>
        <w:t xml:space="preserve"> метод учёта затрат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C64FA2">
        <w:rPr>
          <w:sz w:val="28"/>
          <w:szCs w:val="28"/>
        </w:rPr>
        <w:t>Попередельный</w:t>
      </w:r>
      <w:proofErr w:type="spellEnd"/>
      <w:r w:rsidRPr="00C64FA2">
        <w:rPr>
          <w:sz w:val="28"/>
          <w:szCs w:val="28"/>
        </w:rPr>
        <w:t xml:space="preserve"> бесполуфабрикатный метод учёта затрат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C64FA2">
        <w:rPr>
          <w:sz w:val="28"/>
          <w:szCs w:val="28"/>
        </w:rPr>
        <w:t>Попередельный</w:t>
      </w:r>
      <w:proofErr w:type="spellEnd"/>
      <w:r w:rsidRPr="00C64FA2">
        <w:rPr>
          <w:sz w:val="28"/>
          <w:szCs w:val="28"/>
        </w:rPr>
        <w:t xml:space="preserve"> полуфабрикатный метод учёта затрат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>Учёт незавершённого производства</w:t>
      </w:r>
    </w:p>
    <w:p w:rsidR="00F76D9B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Учет затрат по </w:t>
      </w:r>
      <w:r>
        <w:rPr>
          <w:sz w:val="28"/>
          <w:szCs w:val="28"/>
        </w:rPr>
        <w:t>видам деятельности</w:t>
      </w:r>
      <w:r w:rsidRPr="00C64FA2">
        <w:rPr>
          <w:sz w:val="28"/>
          <w:szCs w:val="28"/>
        </w:rPr>
        <w:t xml:space="preserve"> (метод АВС)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Системы учёта затрат и </w:t>
      </w:r>
      <w:proofErr w:type="spellStart"/>
      <w:r w:rsidRPr="00C64FA2">
        <w:rPr>
          <w:sz w:val="28"/>
          <w:szCs w:val="28"/>
        </w:rPr>
        <w:t>калькулирования</w:t>
      </w:r>
      <w:proofErr w:type="spellEnd"/>
      <w:r w:rsidRPr="00C64FA2">
        <w:rPr>
          <w:sz w:val="28"/>
          <w:szCs w:val="28"/>
        </w:rPr>
        <w:t xml:space="preserve"> себестоимости и их выбор в зависимости от целей управленческого учета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Системы учёта затрат и </w:t>
      </w:r>
      <w:proofErr w:type="spellStart"/>
      <w:r w:rsidRPr="00C64FA2">
        <w:rPr>
          <w:sz w:val="28"/>
          <w:szCs w:val="28"/>
        </w:rPr>
        <w:t>калькулирования</w:t>
      </w:r>
      <w:proofErr w:type="spellEnd"/>
      <w:r w:rsidRPr="00C64FA2">
        <w:rPr>
          <w:sz w:val="28"/>
          <w:szCs w:val="28"/>
        </w:rPr>
        <w:t xml:space="preserve"> себестоимости для целей планирования и управления затратами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proofErr w:type="gramStart"/>
      <w:r w:rsidRPr="00C64FA2">
        <w:rPr>
          <w:sz w:val="28"/>
          <w:szCs w:val="28"/>
        </w:rPr>
        <w:t>Организация  учёта</w:t>
      </w:r>
      <w:proofErr w:type="gramEnd"/>
      <w:r w:rsidRPr="00C64FA2">
        <w:rPr>
          <w:sz w:val="28"/>
          <w:szCs w:val="28"/>
        </w:rPr>
        <w:t xml:space="preserve"> затрат по системе полной и неполной себестоимости, их преимущества и недостатки, область применения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Метод </w:t>
      </w:r>
      <w:proofErr w:type="spellStart"/>
      <w:r w:rsidRPr="00C64FA2">
        <w:rPr>
          <w:sz w:val="28"/>
          <w:szCs w:val="28"/>
        </w:rPr>
        <w:t>Абсорпшен</w:t>
      </w:r>
      <w:proofErr w:type="spellEnd"/>
      <w:r w:rsidRPr="00C64FA2">
        <w:rPr>
          <w:sz w:val="28"/>
          <w:szCs w:val="28"/>
        </w:rPr>
        <w:t xml:space="preserve"> – </w:t>
      </w:r>
      <w:proofErr w:type="spellStart"/>
      <w:r w:rsidRPr="00C64FA2">
        <w:rPr>
          <w:sz w:val="28"/>
          <w:szCs w:val="28"/>
        </w:rPr>
        <w:t>кост</w:t>
      </w:r>
      <w:r>
        <w:rPr>
          <w:sz w:val="28"/>
          <w:szCs w:val="28"/>
        </w:rPr>
        <w:t>инг</w:t>
      </w:r>
      <w:proofErr w:type="spellEnd"/>
      <w:r w:rsidRPr="00C64FA2">
        <w:rPr>
          <w:sz w:val="28"/>
          <w:szCs w:val="28"/>
        </w:rPr>
        <w:t xml:space="preserve"> и его применение</w:t>
      </w:r>
    </w:p>
    <w:p w:rsidR="00F76D9B" w:rsidRPr="00D7416B" w:rsidRDefault="00207FA7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Маржинальный метод</w:t>
      </w:r>
      <w:r w:rsidR="00F76D9B" w:rsidRPr="00D7416B">
        <w:rPr>
          <w:sz w:val="28"/>
          <w:szCs w:val="28"/>
        </w:rPr>
        <w:t>, его место и назначение в системе</w:t>
      </w:r>
      <w:r w:rsidR="00F76D9B">
        <w:rPr>
          <w:sz w:val="28"/>
          <w:szCs w:val="28"/>
        </w:rPr>
        <w:t xml:space="preserve"> </w:t>
      </w:r>
      <w:r w:rsidR="00F76D9B" w:rsidRPr="00D7416B">
        <w:rPr>
          <w:sz w:val="28"/>
          <w:szCs w:val="28"/>
        </w:rPr>
        <w:t xml:space="preserve">учёта затрат, порядок учёта и   </w:t>
      </w:r>
      <w:proofErr w:type="spellStart"/>
      <w:r w:rsidR="00F76D9B" w:rsidRPr="00D7416B">
        <w:rPr>
          <w:sz w:val="28"/>
          <w:szCs w:val="28"/>
        </w:rPr>
        <w:t>калькулирования</w:t>
      </w:r>
      <w:proofErr w:type="spellEnd"/>
      <w:r w:rsidR="00F76D9B" w:rsidRPr="00D7416B">
        <w:rPr>
          <w:sz w:val="28"/>
          <w:szCs w:val="28"/>
        </w:rPr>
        <w:t xml:space="preserve"> себестоимости этим методом 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64FA2">
        <w:rPr>
          <w:sz w:val="28"/>
          <w:szCs w:val="28"/>
        </w:rPr>
        <w:t xml:space="preserve">Системы учета затрат и </w:t>
      </w:r>
      <w:proofErr w:type="spellStart"/>
      <w:r w:rsidRPr="00C64FA2">
        <w:rPr>
          <w:sz w:val="28"/>
          <w:szCs w:val="28"/>
        </w:rPr>
        <w:t>калькулирования</w:t>
      </w:r>
      <w:proofErr w:type="spellEnd"/>
      <w:r w:rsidRPr="00C64FA2">
        <w:rPr>
          <w:sz w:val="28"/>
          <w:szCs w:val="28"/>
        </w:rPr>
        <w:t xml:space="preserve"> себестоимости для целей контроля и регулирования затрат</w:t>
      </w:r>
    </w:p>
    <w:p w:rsidR="00F76D9B" w:rsidRPr="00C64FA2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proofErr w:type="gramStart"/>
      <w:r w:rsidRPr="00C64FA2">
        <w:rPr>
          <w:sz w:val="28"/>
          <w:szCs w:val="28"/>
        </w:rPr>
        <w:t>Организация  систем</w:t>
      </w:r>
      <w:proofErr w:type="gramEnd"/>
      <w:r w:rsidRPr="00C64FA2">
        <w:rPr>
          <w:sz w:val="28"/>
          <w:szCs w:val="28"/>
        </w:rPr>
        <w:t xml:space="preserve"> текущего  и последующего контроля и регулирования затрат, их преимущества и недостатки, область применения</w:t>
      </w:r>
    </w:p>
    <w:p w:rsidR="00F76D9B" w:rsidRDefault="00F76D9B" w:rsidP="00F76D9B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D7416B">
        <w:rPr>
          <w:sz w:val="28"/>
          <w:szCs w:val="28"/>
        </w:rPr>
        <w:t xml:space="preserve">Нормативный метод учёта затрат, его место и назначение в </w:t>
      </w:r>
      <w:proofErr w:type="gramStart"/>
      <w:r w:rsidRPr="00D7416B">
        <w:rPr>
          <w:sz w:val="28"/>
          <w:szCs w:val="28"/>
        </w:rPr>
        <w:t>системе  учёта</w:t>
      </w:r>
      <w:proofErr w:type="gramEnd"/>
      <w:r w:rsidRPr="00D7416B">
        <w:rPr>
          <w:sz w:val="28"/>
          <w:szCs w:val="28"/>
        </w:rPr>
        <w:t xml:space="preserve"> затрат, порядок учёта и </w:t>
      </w:r>
      <w:proofErr w:type="spellStart"/>
      <w:r w:rsidRPr="00D7416B">
        <w:rPr>
          <w:sz w:val="28"/>
          <w:szCs w:val="28"/>
        </w:rPr>
        <w:t>калькулирования</w:t>
      </w:r>
      <w:proofErr w:type="spellEnd"/>
      <w:r w:rsidRPr="00D7416B">
        <w:rPr>
          <w:sz w:val="28"/>
          <w:szCs w:val="28"/>
        </w:rPr>
        <w:t xml:space="preserve"> себестоимост</w:t>
      </w:r>
      <w:r w:rsidR="0074205A">
        <w:rPr>
          <w:sz w:val="28"/>
          <w:szCs w:val="28"/>
        </w:rPr>
        <w:t>и этим методом</w:t>
      </w:r>
    </w:p>
    <w:p w:rsidR="0074205A" w:rsidRPr="00D7416B" w:rsidRDefault="0074205A" w:rsidP="0074205A">
      <w:pPr>
        <w:pStyle w:val="a3"/>
        <w:jc w:val="both"/>
        <w:rPr>
          <w:sz w:val="28"/>
          <w:szCs w:val="28"/>
        </w:rPr>
      </w:pPr>
    </w:p>
    <w:p w:rsidR="0074205A" w:rsidRPr="0074205A" w:rsidRDefault="0074205A" w:rsidP="0074205A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74205A">
        <w:rPr>
          <w:b/>
          <w:sz w:val="28"/>
          <w:szCs w:val="28"/>
        </w:rPr>
        <w:t>Примерный перечень тестовых заданий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Pr="00A559E6">
        <w:rPr>
          <w:rFonts w:cs="Times New Roman"/>
          <w:sz w:val="28"/>
          <w:szCs w:val="28"/>
        </w:rPr>
        <w:t>. Пользователи информации управленческого учёта: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государственные органы исполнительной власти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финансовые органы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налоговые органы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органы статистики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руководители экономического субъекта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бухгалтера экономического субъекта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менеджеры управленцы экономического субъекта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работники экономического субъекта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Pr="00A559E6">
        <w:rPr>
          <w:rFonts w:cs="Times New Roman"/>
          <w:sz w:val="28"/>
          <w:szCs w:val="28"/>
        </w:rPr>
        <w:t xml:space="preserve">.  Ведение управленческого учёта в организации осуществляется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решению руководства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по решению учредителей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решению госорганов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Основными функциями управленческого учета являются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 xml:space="preserve">учет затрат и </w:t>
      </w:r>
      <w:proofErr w:type="spellStart"/>
      <w:r w:rsidRPr="009D5A28">
        <w:rPr>
          <w:rFonts w:cs="Times New Roman"/>
          <w:sz w:val="28"/>
          <w:szCs w:val="28"/>
        </w:rPr>
        <w:t>калькулирование</w:t>
      </w:r>
      <w:proofErr w:type="spellEnd"/>
      <w:r w:rsidRPr="009D5A28">
        <w:rPr>
          <w:rFonts w:cs="Times New Roman"/>
          <w:sz w:val="28"/>
          <w:szCs w:val="28"/>
        </w:rPr>
        <w:t xml:space="preserve"> себестоимости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формирование бухгалтерской финансовой отчетности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формирование внутрифирменной отчетности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расчет налоговой базы по налогам и сборам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Пользователями учетной информации управленческого учета являются</w:t>
      </w:r>
      <w:r w:rsidRPr="00A559E6">
        <w:rPr>
          <w:rFonts w:cs="Times New Roman"/>
          <w:sz w:val="28"/>
          <w:szCs w:val="28"/>
        </w:rPr>
        <w:t>: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с прямым финансовым интересом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с косвенным финансовым интересом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внешние пользователи без финансового интереса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внутренние пользователи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Признаками качественной информации управленческого учёта являются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понятность для конечного пользователя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стоимостные единицы измерения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четкость и краткость</w:t>
      </w:r>
      <w:r w:rsidRPr="00A559E6"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значимость или «релевантность»</w:t>
      </w:r>
      <w:r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подготовка информации в установленные законодательством сроки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Непосредственно связаны с получением доходов в отчетном периоде, но не могут быть использованы в будущем</w:t>
      </w:r>
      <w:r w:rsidRPr="00A559E6">
        <w:rPr>
          <w:rFonts w:cs="Times New Roman"/>
          <w:sz w:val="28"/>
          <w:szCs w:val="28"/>
        </w:rPr>
        <w:t>: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расходы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затраты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активы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9D5A28">
        <w:rPr>
          <w:rFonts w:cs="Times New Roman"/>
          <w:sz w:val="28"/>
          <w:szCs w:val="28"/>
        </w:rPr>
        <w:t>издержки производства</w:t>
      </w:r>
      <w:r w:rsidRPr="00A559E6">
        <w:rPr>
          <w:rFonts w:cs="Times New Roman"/>
          <w:sz w:val="28"/>
          <w:szCs w:val="28"/>
        </w:rPr>
        <w:t>.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    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Pr="00A559E6">
        <w:rPr>
          <w:rFonts w:cs="Times New Roman"/>
          <w:sz w:val="28"/>
          <w:szCs w:val="28"/>
        </w:rPr>
        <w:t xml:space="preserve">. </w:t>
      </w:r>
      <w:r w:rsidRPr="009D5A28">
        <w:rPr>
          <w:rFonts w:cs="Times New Roman"/>
          <w:sz w:val="28"/>
          <w:szCs w:val="28"/>
        </w:rPr>
        <w:t>Расходы отражаются на следующих синтетических счетах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10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23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43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90.02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Pr="00A559E6">
        <w:rPr>
          <w:rFonts w:cs="Times New Roman"/>
          <w:sz w:val="28"/>
          <w:szCs w:val="28"/>
        </w:rPr>
        <w:t>.  Классификация затрат – это группировка затрат на однородные группы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видам производства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по видам продукции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относительно </w:t>
      </w:r>
      <w:proofErr w:type="spellStart"/>
      <w:r w:rsidRPr="00A559E6">
        <w:rPr>
          <w:rFonts w:cs="Times New Roman"/>
          <w:sz w:val="28"/>
          <w:szCs w:val="28"/>
        </w:rPr>
        <w:t>группировочного</w:t>
      </w:r>
      <w:proofErr w:type="spellEnd"/>
      <w:r w:rsidRPr="00A559E6">
        <w:rPr>
          <w:rFonts w:cs="Times New Roman"/>
          <w:sz w:val="28"/>
          <w:szCs w:val="28"/>
        </w:rPr>
        <w:t xml:space="preserve"> признака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видам деятельности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9</w:t>
      </w:r>
      <w:r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В соответствии с ПБУ 10/99 "Учет расходов" расходы хозяйствующего субъекта делятся на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производственные и непроизводственные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основные и накладные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прямые и косвенные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расходы по обычным видам деятельности и прочие расходы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переменные и постоянные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Pr="00A559E6">
        <w:rPr>
          <w:rFonts w:cs="Times New Roman"/>
          <w:sz w:val="28"/>
          <w:szCs w:val="28"/>
        </w:rPr>
        <w:t xml:space="preserve">.  </w:t>
      </w:r>
      <w:r w:rsidRPr="00D13092">
        <w:rPr>
          <w:rFonts w:cs="Times New Roman"/>
          <w:sz w:val="28"/>
          <w:szCs w:val="28"/>
        </w:rPr>
        <w:t>Затраты, связанные с производством одного вида продукции, являются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прямыми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постоянными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накладными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индивидуальными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</w:t>
      </w:r>
      <w:r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Компания должна обеспечивать группировку затрат по следующим элементам: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материальные затраты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арендная плата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оплата кредитов и займов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затраты на оплату труда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расчеты по налогам и сборам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амортизация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</w:rPr>
      </w:pPr>
      <w:r w:rsidRPr="00A559E6">
        <w:rPr>
          <w:rFonts w:cs="Times New Roman"/>
        </w:rPr>
        <w:t xml:space="preserve">          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</w:t>
      </w:r>
      <w:r w:rsidRPr="00A559E6">
        <w:rPr>
          <w:rFonts w:cs="Times New Roman"/>
          <w:sz w:val="28"/>
          <w:szCs w:val="28"/>
        </w:rPr>
        <w:t>.  Информация, формируемая в системе управленческого учёта, является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открытой для внешних пользователей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публичной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открытой только для акционеров данного экономического субъекта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коммерческой тайной организации</w:t>
      </w:r>
    </w:p>
    <w:p w:rsidR="0074205A" w:rsidRPr="00A559E6" w:rsidRDefault="0074205A" w:rsidP="0074205A">
      <w:pPr>
        <w:tabs>
          <w:tab w:val="left" w:pos="-1260"/>
        </w:tabs>
        <w:ind w:left="1080"/>
        <w:contextualSpacing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</w:t>
      </w:r>
      <w:r w:rsidRPr="00A559E6">
        <w:rPr>
          <w:rFonts w:cs="Times New Roman"/>
          <w:sz w:val="28"/>
          <w:szCs w:val="28"/>
        </w:rPr>
        <w:t xml:space="preserve">. </w:t>
      </w:r>
      <w:r w:rsidRPr="00D13092">
        <w:rPr>
          <w:rFonts w:cs="Times New Roman"/>
          <w:sz w:val="28"/>
          <w:szCs w:val="28"/>
        </w:rPr>
        <w:t>Номенклатура затрат и статьи затрат утверждаются</w:t>
      </w:r>
      <w:r w:rsidRPr="00A559E6">
        <w:rPr>
          <w:rFonts w:cs="Times New Roman"/>
          <w:sz w:val="28"/>
          <w:szCs w:val="28"/>
        </w:rPr>
        <w:t>: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в национальном стандарте ПБУ 10/99 «Расходы организаций»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экономическим субъектом в соответствии с отраслевыми методическими указаниями</w:t>
      </w:r>
      <w:r w:rsidRPr="00A559E6"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Министерством финансов РФ</w:t>
      </w:r>
      <w:r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налоговыми органами</w:t>
      </w:r>
      <w:r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D13092">
        <w:rPr>
          <w:rFonts w:cs="Times New Roman"/>
          <w:sz w:val="28"/>
          <w:szCs w:val="28"/>
        </w:rPr>
        <w:t>нет правильного ответа</w:t>
      </w:r>
      <w:r>
        <w:rPr>
          <w:rFonts w:cs="Times New Roman"/>
          <w:sz w:val="28"/>
          <w:szCs w:val="28"/>
        </w:rPr>
        <w:t>.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</w:t>
      </w:r>
      <w:r w:rsidRPr="00A559E6">
        <w:rPr>
          <w:rFonts w:cs="Times New Roman"/>
          <w:sz w:val="28"/>
          <w:szCs w:val="28"/>
        </w:rPr>
        <w:t xml:space="preserve">. </w:t>
      </w:r>
      <w:r w:rsidRPr="00183B7D">
        <w:rPr>
          <w:rFonts w:cs="Times New Roman"/>
          <w:sz w:val="28"/>
          <w:szCs w:val="28"/>
        </w:rPr>
        <w:t>Выберите из списка непроизводственные затраты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расходы на рекламу</w:t>
      </w:r>
      <w:r w:rsidRPr="00A559E6">
        <w:rPr>
          <w:rFonts w:cs="Times New Roman"/>
          <w:sz w:val="28"/>
          <w:szCs w:val="28"/>
        </w:rPr>
        <w:t>;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затраты по наладке оборудования</w:t>
      </w:r>
      <w:r w:rsidRPr="00A559E6"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затраты на доставку готовой продукции</w:t>
      </w:r>
      <w:r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амортизация производственного оборудования</w:t>
      </w:r>
      <w:r>
        <w:rPr>
          <w:rFonts w:cs="Times New Roman"/>
          <w:sz w:val="28"/>
          <w:szCs w:val="28"/>
        </w:rPr>
        <w:t>;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183B7D">
        <w:rPr>
          <w:rFonts w:cs="Times New Roman"/>
          <w:sz w:val="28"/>
          <w:szCs w:val="28"/>
        </w:rPr>
        <w:t>заработная плата работников отдела продаж</w:t>
      </w:r>
      <w:r>
        <w:rPr>
          <w:rFonts w:cs="Times New Roman"/>
          <w:sz w:val="28"/>
          <w:szCs w:val="28"/>
        </w:rPr>
        <w:t>.</w:t>
      </w:r>
    </w:p>
    <w:p w:rsidR="0074205A" w:rsidRPr="00A559E6" w:rsidRDefault="0074205A" w:rsidP="0074205A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15</w:t>
      </w:r>
      <w:r w:rsidRPr="00A559E6">
        <w:rPr>
          <w:rFonts w:cs="Times New Roman"/>
          <w:sz w:val="28"/>
          <w:szCs w:val="28"/>
        </w:rPr>
        <w:t xml:space="preserve">. По способу отнесения на себестоимость различают затраты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lastRenderedPageBreak/>
        <w:t>сводные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прямые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косвенные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индивидуальные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</w:t>
      </w:r>
      <w:r w:rsidRPr="00A559E6">
        <w:rPr>
          <w:rFonts w:cs="Times New Roman"/>
          <w:sz w:val="28"/>
          <w:szCs w:val="28"/>
        </w:rPr>
        <w:t xml:space="preserve">.  Прямые расходы – это расходы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которые затрачены на производство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которые непосредственно по данным первичных документов можно отнести на определённый вид продукции 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>которые составляют</w:t>
      </w:r>
      <w:r>
        <w:rPr>
          <w:rFonts w:cs="Times New Roman"/>
          <w:sz w:val="28"/>
          <w:szCs w:val="28"/>
        </w:rPr>
        <w:t xml:space="preserve"> полную</w:t>
      </w:r>
      <w:r w:rsidRPr="00A559E6">
        <w:rPr>
          <w:rFonts w:cs="Times New Roman"/>
          <w:sz w:val="28"/>
          <w:szCs w:val="28"/>
        </w:rPr>
        <w:t xml:space="preserve"> себестоимость продукции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</w:t>
      </w:r>
      <w:r w:rsidRPr="00A559E6">
        <w:rPr>
          <w:rFonts w:cs="Times New Roman"/>
          <w:sz w:val="28"/>
          <w:szCs w:val="28"/>
        </w:rPr>
        <w:t xml:space="preserve">.   </w:t>
      </w:r>
      <w:r w:rsidRPr="007B7EBB">
        <w:rPr>
          <w:rFonts w:cs="Times New Roman"/>
          <w:sz w:val="28"/>
          <w:szCs w:val="28"/>
        </w:rPr>
        <w:t>Укажите</w:t>
      </w:r>
      <w:r>
        <w:rPr>
          <w:rFonts w:cs="Times New Roman"/>
          <w:sz w:val="28"/>
          <w:szCs w:val="28"/>
        </w:rPr>
        <w:t xml:space="preserve"> все</w:t>
      </w:r>
      <w:r w:rsidRPr="007B7EBB">
        <w:rPr>
          <w:rFonts w:cs="Times New Roman"/>
          <w:sz w:val="28"/>
          <w:szCs w:val="28"/>
        </w:rPr>
        <w:t xml:space="preserve"> высказывания верные для традиционной системы распределения косвенных затрат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r w:rsidRPr="007B7EBB">
        <w:rPr>
          <w:rFonts w:cs="Times New Roman"/>
          <w:sz w:val="28"/>
          <w:szCs w:val="28"/>
        </w:rPr>
        <w:t>истема простая в применении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сложная для реализации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Величина себестоимости продукции при существенной доле косвенных затрат может искажаться при использовании разных баз распределения затрат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Выбор базы распределения косвенных затрат не влияет на себестоимость продукции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Для распределения косвенных затрат применяется их предварительная группировка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 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</w:t>
      </w:r>
      <w:r w:rsidRPr="00A559E6">
        <w:rPr>
          <w:rFonts w:cs="Times New Roman"/>
          <w:sz w:val="28"/>
          <w:szCs w:val="28"/>
        </w:rPr>
        <w:t xml:space="preserve">. </w:t>
      </w:r>
      <w:r w:rsidRPr="007B7EBB">
        <w:rPr>
          <w:rFonts w:cs="Times New Roman"/>
          <w:sz w:val="28"/>
          <w:szCs w:val="28"/>
        </w:rPr>
        <w:t>Укажите высказывания верные для функциональной системы распределения косвенных затрат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простая и удобная в применении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позволяет получить более точные значения себестоимости продукции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позволяет получить более точные значения себестоимости продукции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 качестве базы распределения часто используются натуральные показатели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Система не может использоваться в сфере услуг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A559E6">
        <w:rPr>
          <w:rFonts w:cs="Times New Roman"/>
          <w:sz w:val="28"/>
          <w:szCs w:val="28"/>
        </w:rPr>
        <w:t xml:space="preserve">         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</w:t>
      </w:r>
      <w:r w:rsidRPr="00A559E6">
        <w:rPr>
          <w:rFonts w:cs="Times New Roman"/>
          <w:sz w:val="28"/>
          <w:szCs w:val="28"/>
        </w:rPr>
        <w:t xml:space="preserve">. </w:t>
      </w:r>
      <w:r w:rsidRPr="007B7EBB">
        <w:rPr>
          <w:rFonts w:cs="Times New Roman"/>
          <w:sz w:val="28"/>
          <w:szCs w:val="28"/>
        </w:rPr>
        <w:t>Из представленного перечня укажите переменные расходы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амортизационные отчисления за производственное оборудование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аренда производственных площадей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исходные и вспомогательные материалы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реклама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комиссионные при реализации товаров</w:t>
      </w:r>
    </w:p>
    <w:p w:rsidR="0074205A" w:rsidRPr="00A559E6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7B7EBB">
        <w:rPr>
          <w:rFonts w:cs="Times New Roman"/>
          <w:sz w:val="28"/>
          <w:szCs w:val="28"/>
        </w:rPr>
        <w:t>вознаграждение руководителя предприятия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</w:t>
      </w:r>
      <w:r w:rsidRPr="00A559E6">
        <w:rPr>
          <w:rFonts w:cs="Times New Roman"/>
          <w:sz w:val="28"/>
          <w:szCs w:val="28"/>
        </w:rPr>
        <w:t xml:space="preserve">.   </w:t>
      </w:r>
      <w:r w:rsidRPr="00F16EBB">
        <w:rPr>
          <w:rFonts w:cs="Times New Roman"/>
          <w:sz w:val="28"/>
          <w:szCs w:val="28"/>
        </w:rPr>
        <w:t>Под постоянными затратами, как правило, понимают затраты:</w:t>
      </w:r>
      <w:r w:rsidRPr="00A559E6">
        <w:rPr>
          <w:rFonts w:cs="Times New Roman"/>
          <w:sz w:val="28"/>
          <w:szCs w:val="28"/>
        </w:rPr>
        <w:t xml:space="preserve"> 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которые постоянны на единицу выпущенной продукции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которые постоянны, даже если объем продукции изменяется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t>на которые менеджеры не могут влиять</w:t>
      </w:r>
    </w:p>
    <w:p w:rsidR="0074205A" w:rsidRDefault="0074205A" w:rsidP="0074205A">
      <w:pPr>
        <w:pStyle w:val="a3"/>
        <w:numPr>
          <w:ilvl w:val="1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 w:rsidRPr="00F16EBB">
        <w:rPr>
          <w:rFonts w:cs="Times New Roman"/>
          <w:sz w:val="28"/>
          <w:szCs w:val="28"/>
        </w:rPr>
        <w:lastRenderedPageBreak/>
        <w:t>на которые инфляция не влияет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21. </w:t>
      </w:r>
      <w:r w:rsidRPr="002F118A">
        <w:rPr>
          <w:rFonts w:cs="Times New Roman"/>
          <w:sz w:val="28"/>
          <w:szCs w:val="28"/>
        </w:rPr>
        <w:t>Укажите причины которые затрудняют использование бухгалтерской финансовой отчетности для целей принятия управленческих решений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F118A">
        <w:rPr>
          <w:rFonts w:cs="Times New Roman"/>
          <w:sz w:val="28"/>
          <w:szCs w:val="28"/>
        </w:rPr>
        <w:t>содержит информацию за три последовательных периода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F118A">
        <w:rPr>
          <w:rFonts w:cs="Times New Roman"/>
          <w:sz w:val="28"/>
          <w:szCs w:val="28"/>
        </w:rPr>
        <w:t>срок подготовки отчетности 90 календарных дней после окончания отчетного периода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F118A">
        <w:rPr>
          <w:rFonts w:cs="Times New Roman"/>
          <w:sz w:val="28"/>
          <w:szCs w:val="28"/>
        </w:rPr>
        <w:t>отсутствует информация по видам продукции, видам деятельности и отдельным подразделениям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F118A">
        <w:rPr>
          <w:rFonts w:cs="Times New Roman"/>
          <w:sz w:val="28"/>
          <w:szCs w:val="28"/>
        </w:rPr>
        <w:t>отчетность составлена в стоимостных единицах измерения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22. </w:t>
      </w:r>
      <w:r w:rsidRPr="002F118A">
        <w:rPr>
          <w:rFonts w:cs="Times New Roman"/>
          <w:sz w:val="28"/>
          <w:szCs w:val="28"/>
        </w:rPr>
        <w:t>Затраты отражают на счётах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- 51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- 10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- 23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- 43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- 90.02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23. </w:t>
      </w:r>
      <w:r w:rsidRPr="005069C1">
        <w:rPr>
          <w:rFonts w:cs="Times New Roman"/>
          <w:sz w:val="28"/>
          <w:szCs w:val="28"/>
        </w:rPr>
        <w:t>Из представленного перечня укажите постоянные расходы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заработная плата мастеров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аренда производственных площадей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исходные и вспомогательные материалы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реклама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комиссионные при реализации товаров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затраты на оплату труда производственных рабочих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24. </w:t>
      </w:r>
      <w:r w:rsidRPr="005069C1">
        <w:rPr>
          <w:rFonts w:cs="Times New Roman"/>
          <w:sz w:val="28"/>
          <w:szCs w:val="28"/>
        </w:rPr>
        <w:t>Если фактический выпуск продукции ниже запланированного, какие из следующих видов затрат, как можно ожидать, будут ниже тех, которые установлены в плане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Общие переменные затраты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Общие постоянные затраты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Переменные затраты на единицу продукции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Постоянные затраты на единицу продукции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Pr="005069C1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25. </w:t>
      </w:r>
      <w:r w:rsidRPr="005069C1">
        <w:rPr>
          <w:rFonts w:cs="Times New Roman"/>
          <w:sz w:val="28"/>
          <w:szCs w:val="28"/>
        </w:rPr>
        <w:t>Следующие данные относятся к двум уровням производства продукции в одном из подразделений</w:t>
      </w:r>
    </w:p>
    <w:p w:rsidR="0074205A" w:rsidRPr="005069C1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5069C1">
        <w:rPr>
          <w:rFonts w:cs="Times New Roman"/>
          <w:sz w:val="28"/>
          <w:szCs w:val="28"/>
        </w:rPr>
        <w:t>Время работы оборудования, ч 1700</w:t>
      </w:r>
      <w:r>
        <w:rPr>
          <w:rFonts w:cs="Times New Roman"/>
          <w:sz w:val="28"/>
          <w:szCs w:val="28"/>
        </w:rPr>
        <w:t xml:space="preserve"> и</w:t>
      </w:r>
      <w:r w:rsidRPr="005069C1">
        <w:rPr>
          <w:rFonts w:cs="Times New Roman"/>
          <w:sz w:val="28"/>
          <w:szCs w:val="28"/>
        </w:rPr>
        <w:t xml:space="preserve"> 1850</w:t>
      </w:r>
    </w:p>
    <w:p w:rsidR="0074205A" w:rsidRPr="005069C1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5069C1">
        <w:rPr>
          <w:rFonts w:cs="Times New Roman"/>
          <w:sz w:val="28"/>
          <w:szCs w:val="28"/>
        </w:rPr>
        <w:t>Накладные расходы, руб. 246500</w:t>
      </w:r>
      <w:r>
        <w:rPr>
          <w:rFonts w:cs="Times New Roman"/>
          <w:sz w:val="28"/>
          <w:szCs w:val="28"/>
        </w:rPr>
        <w:t xml:space="preserve"> и</w:t>
      </w:r>
      <w:r w:rsidRPr="005069C1">
        <w:rPr>
          <w:rFonts w:cs="Times New Roman"/>
          <w:sz w:val="28"/>
          <w:szCs w:val="28"/>
        </w:rPr>
        <w:t xml:space="preserve"> 251750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 w:rsidRPr="005069C1">
        <w:rPr>
          <w:rFonts w:cs="Times New Roman"/>
          <w:sz w:val="28"/>
          <w:szCs w:val="28"/>
        </w:rPr>
        <w:t>Ставка переменных накладных расходов на 1 час работы - 35 руб. В этом случае величина постоянных накладных расходов равна: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5250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59500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187000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246500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26. </w:t>
      </w:r>
      <w:r w:rsidRPr="005069C1">
        <w:rPr>
          <w:rFonts w:cs="Times New Roman"/>
          <w:sz w:val="28"/>
          <w:szCs w:val="28"/>
        </w:rPr>
        <w:t>Прямые затраты - это затраты, которые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  <w:t xml:space="preserve">- </w:t>
      </w:r>
      <w:r w:rsidRPr="005069C1">
        <w:rPr>
          <w:rFonts w:cs="Times New Roman"/>
          <w:sz w:val="28"/>
          <w:szCs w:val="28"/>
        </w:rPr>
        <w:t>понесены непосредственно в результате принятия определенного решения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могут быть экономически отнесены к оцениваемой единице продукции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не могут быть экономически отнесены к оцениваемой единице продукции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могут контролироваться непосредственно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относятся к сфере ответственности совета директоров предприятия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27. </w:t>
      </w:r>
      <w:r w:rsidRPr="005069C1">
        <w:rPr>
          <w:rFonts w:cs="Times New Roman"/>
          <w:sz w:val="28"/>
          <w:szCs w:val="28"/>
        </w:rPr>
        <w:t>Какие из следующих составляющих классифицируются как труд вспомогательных работников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Работники сборочного цеха компании, выпускающей телевизоры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Помощник кладовщика на заводском складе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Штукатуры строительной организации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Аудитор в аудиторской фирме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28. </w:t>
      </w:r>
      <w:r w:rsidRPr="005069C1">
        <w:rPr>
          <w:rFonts w:cs="Times New Roman"/>
          <w:sz w:val="28"/>
          <w:szCs w:val="28"/>
        </w:rPr>
        <w:t>Под постоянными затратами, как правило, понимают затраты: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которые постоянны на единицу выпущенной продукции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которые постоянны, даже если объем продукции изменяется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на которые менеджеры не могут влиять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5069C1">
        <w:rPr>
          <w:rFonts w:cs="Times New Roman"/>
          <w:sz w:val="28"/>
          <w:szCs w:val="28"/>
        </w:rPr>
        <w:t>на которые инфляция не влияет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29. </w:t>
      </w:r>
      <w:r w:rsidRPr="005069C1">
        <w:rPr>
          <w:rFonts w:cs="Times New Roman"/>
          <w:sz w:val="28"/>
          <w:szCs w:val="28"/>
        </w:rPr>
        <w:t xml:space="preserve">Если характер производства индивидуальный, мелкосерийный, применяют метод </w:t>
      </w:r>
      <w:proofErr w:type="gramStart"/>
      <w:r w:rsidRPr="005069C1">
        <w:rPr>
          <w:rFonts w:cs="Times New Roman"/>
          <w:sz w:val="28"/>
          <w:szCs w:val="28"/>
        </w:rPr>
        <w:t>учёта  затрат</w:t>
      </w:r>
      <w:proofErr w:type="gramEnd"/>
      <w:r w:rsidRPr="005069C1">
        <w:rPr>
          <w:rFonts w:cs="Times New Roman"/>
          <w:sz w:val="28"/>
          <w:szCs w:val="28"/>
        </w:rPr>
        <w:t xml:space="preserve"> и </w:t>
      </w:r>
      <w:proofErr w:type="spellStart"/>
      <w:r w:rsidRPr="005069C1">
        <w:rPr>
          <w:rFonts w:cs="Times New Roman"/>
          <w:sz w:val="28"/>
          <w:szCs w:val="28"/>
        </w:rPr>
        <w:t>калькулирования</w:t>
      </w:r>
      <w:proofErr w:type="spellEnd"/>
      <w:r w:rsidRPr="005069C1">
        <w:rPr>
          <w:rFonts w:cs="Times New Roman"/>
          <w:sz w:val="28"/>
          <w:szCs w:val="28"/>
        </w:rPr>
        <w:t xml:space="preserve"> себестоимости: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позаказный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proofErr w:type="spellStart"/>
      <w:r>
        <w:rPr>
          <w:rFonts w:cs="Times New Roman"/>
          <w:sz w:val="28"/>
          <w:szCs w:val="28"/>
        </w:rPr>
        <w:t>попроцессный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proofErr w:type="spellStart"/>
      <w:r>
        <w:rPr>
          <w:rFonts w:cs="Times New Roman"/>
          <w:sz w:val="28"/>
          <w:szCs w:val="28"/>
        </w:rPr>
        <w:t>попередельный</w:t>
      </w:r>
      <w:proofErr w:type="spellEnd"/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на усмотрение организации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30. </w:t>
      </w:r>
      <w:r w:rsidRPr="00200C86">
        <w:rPr>
          <w:rFonts w:cs="Times New Roman"/>
          <w:sz w:val="28"/>
          <w:szCs w:val="28"/>
        </w:rPr>
        <w:t>При позаказном методе учёта затрат себестоимость получают: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по каждому заказу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в среднем по заказам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00C86">
        <w:rPr>
          <w:rFonts w:cs="Times New Roman"/>
          <w:sz w:val="28"/>
          <w:szCs w:val="28"/>
        </w:rPr>
        <w:t>по окончании отчётного периода</w:t>
      </w:r>
    </w:p>
    <w:p w:rsidR="0074205A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00C86">
        <w:rPr>
          <w:rFonts w:cs="Times New Roman"/>
          <w:sz w:val="28"/>
          <w:szCs w:val="28"/>
        </w:rPr>
        <w:t>по мере выполнения определённого этапа работ (операции)</w:t>
      </w:r>
    </w:p>
    <w:p w:rsidR="0074205A" w:rsidRPr="00A559E6" w:rsidRDefault="0074205A" w:rsidP="0074205A">
      <w:pPr>
        <w:tabs>
          <w:tab w:val="left" w:pos="-1260"/>
        </w:tabs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</w:t>
      </w:r>
      <w:r w:rsidRPr="00200C86">
        <w:rPr>
          <w:rFonts w:cs="Times New Roman"/>
          <w:sz w:val="28"/>
          <w:szCs w:val="28"/>
        </w:rPr>
        <w:t>по окончании заказа</w:t>
      </w:r>
    </w:p>
    <w:p w:rsidR="003D59B8" w:rsidRDefault="003D59B8" w:rsidP="0074205A">
      <w:pPr>
        <w:ind w:left="360"/>
        <w:jc w:val="both"/>
        <w:rPr>
          <w:rFonts w:cs="Times New Roman"/>
          <w:b/>
          <w:bCs/>
          <w:sz w:val="28"/>
          <w:szCs w:val="28"/>
        </w:rPr>
      </w:pPr>
    </w:p>
    <w:p w:rsidR="00931349" w:rsidRDefault="00931349" w:rsidP="00931349">
      <w:pPr>
        <w:shd w:val="clear" w:color="auto" w:fill="FFFFFF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Семестр 6</w:t>
      </w:r>
    </w:p>
    <w:p w:rsidR="00931349" w:rsidRDefault="00931349" w:rsidP="00931349">
      <w:pPr>
        <w:shd w:val="clear" w:color="auto" w:fill="FFFFFF"/>
        <w:jc w:val="center"/>
        <w:rPr>
          <w:b/>
          <w:sz w:val="28"/>
          <w:szCs w:val="24"/>
        </w:rPr>
      </w:pPr>
    </w:p>
    <w:p w:rsidR="00931349" w:rsidRDefault="00931349" w:rsidP="0093134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экзамена обучающемуся предлагается дать ответы на 2 вопроса, приведенных в экзаменационном билете, из нижеприведенного списка.</w:t>
      </w:r>
    </w:p>
    <w:p w:rsidR="00931349" w:rsidRDefault="00931349" w:rsidP="00931349">
      <w:pPr>
        <w:spacing w:line="276" w:lineRule="auto"/>
        <w:ind w:firstLine="709"/>
        <w:jc w:val="center"/>
        <w:rPr>
          <w:sz w:val="28"/>
          <w:szCs w:val="28"/>
        </w:rPr>
      </w:pPr>
    </w:p>
    <w:p w:rsidR="00931349" w:rsidRDefault="00931349" w:rsidP="00931349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Понятие и значение управленческого учета в организации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Характеристики информации управленческого учета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Вопросы этики для специалистов в области управленческого учета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Сравнительная характеристика управленческого, финансового и налогового учета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Понятия «затраты» и «расходы»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Способы организации управленческого учета на счетах бухгалтерского учета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Классификация затрат, её назначение и принципы выбора классификационных признаков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Классификация расходов в бухгалтерском, налоговом и управленческом учете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Классификации затрат для определения себестоимости и финансовых результатов организации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Классификации затрат для целей планирования и принятия управленческих решений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Классификации затрат для целей их контроля и регулирования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Основные принципы </w:t>
      </w:r>
      <w:proofErr w:type="spellStart"/>
      <w:r>
        <w:rPr>
          <w:rFonts w:cs="Times New Roman"/>
          <w:bCs/>
          <w:sz w:val="28"/>
          <w:szCs w:val="28"/>
        </w:rPr>
        <w:t>калькулирования</w:t>
      </w:r>
      <w:proofErr w:type="spellEnd"/>
      <w:r>
        <w:rPr>
          <w:rFonts w:cs="Times New Roman"/>
          <w:bCs/>
          <w:sz w:val="28"/>
          <w:szCs w:val="28"/>
        </w:rPr>
        <w:t>, распределение косвенных затрат на основе индивидуальных и общих факторов затрат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Методы распределения косвенных затрат вспомогательных подразделений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Выбор метода учета затрат и </w:t>
      </w:r>
      <w:proofErr w:type="spellStart"/>
      <w:r>
        <w:rPr>
          <w:rFonts w:cs="Times New Roman"/>
          <w:bCs/>
          <w:sz w:val="28"/>
          <w:szCs w:val="28"/>
        </w:rPr>
        <w:t>калькулирования</w:t>
      </w:r>
      <w:proofErr w:type="spellEnd"/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Позаказный метод </w:t>
      </w:r>
      <w:proofErr w:type="spellStart"/>
      <w:r>
        <w:rPr>
          <w:rFonts w:cs="Times New Roman"/>
          <w:bCs/>
          <w:sz w:val="28"/>
          <w:szCs w:val="28"/>
        </w:rPr>
        <w:t>калькулирования</w:t>
      </w:r>
      <w:proofErr w:type="spellEnd"/>
      <w:r>
        <w:rPr>
          <w:rFonts w:cs="Times New Roman"/>
          <w:bCs/>
          <w:sz w:val="28"/>
          <w:szCs w:val="28"/>
        </w:rPr>
        <w:t xml:space="preserve"> затрат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Попроцессный</w:t>
      </w:r>
      <w:proofErr w:type="spellEnd"/>
      <w:r>
        <w:rPr>
          <w:rFonts w:cs="Times New Roman"/>
          <w:bCs/>
          <w:sz w:val="28"/>
          <w:szCs w:val="28"/>
        </w:rPr>
        <w:t xml:space="preserve"> метод </w:t>
      </w:r>
      <w:proofErr w:type="spellStart"/>
      <w:r>
        <w:rPr>
          <w:rFonts w:cs="Times New Roman"/>
          <w:bCs/>
          <w:sz w:val="28"/>
          <w:szCs w:val="28"/>
        </w:rPr>
        <w:t>калькулирования</w:t>
      </w:r>
      <w:proofErr w:type="spellEnd"/>
      <w:r>
        <w:rPr>
          <w:rFonts w:cs="Times New Roman"/>
          <w:bCs/>
          <w:sz w:val="28"/>
          <w:szCs w:val="28"/>
        </w:rPr>
        <w:t xml:space="preserve"> затрат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Попередельный</w:t>
      </w:r>
      <w:proofErr w:type="spellEnd"/>
      <w:r>
        <w:rPr>
          <w:rFonts w:cs="Times New Roman"/>
          <w:bCs/>
          <w:sz w:val="28"/>
          <w:szCs w:val="28"/>
        </w:rPr>
        <w:t xml:space="preserve"> полуфабрикатный метод </w:t>
      </w:r>
      <w:proofErr w:type="spellStart"/>
      <w:r>
        <w:rPr>
          <w:rFonts w:cs="Times New Roman"/>
          <w:bCs/>
          <w:sz w:val="28"/>
          <w:szCs w:val="28"/>
        </w:rPr>
        <w:t>калькулирования</w:t>
      </w:r>
      <w:proofErr w:type="spellEnd"/>
      <w:r>
        <w:rPr>
          <w:rFonts w:cs="Times New Roman"/>
          <w:bCs/>
          <w:sz w:val="28"/>
          <w:szCs w:val="28"/>
        </w:rPr>
        <w:t xml:space="preserve"> затрат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Попередельный</w:t>
      </w:r>
      <w:proofErr w:type="spellEnd"/>
      <w:r>
        <w:rPr>
          <w:rFonts w:cs="Times New Roman"/>
          <w:bCs/>
          <w:sz w:val="28"/>
          <w:szCs w:val="28"/>
        </w:rPr>
        <w:t xml:space="preserve"> бесполуфабрикатный метод </w:t>
      </w:r>
      <w:proofErr w:type="spellStart"/>
      <w:r>
        <w:rPr>
          <w:rFonts w:cs="Times New Roman"/>
          <w:bCs/>
          <w:sz w:val="28"/>
          <w:szCs w:val="28"/>
        </w:rPr>
        <w:t>калькулирования</w:t>
      </w:r>
      <w:proofErr w:type="spellEnd"/>
      <w:r>
        <w:rPr>
          <w:rFonts w:cs="Times New Roman"/>
          <w:bCs/>
          <w:sz w:val="28"/>
          <w:szCs w:val="28"/>
        </w:rPr>
        <w:t xml:space="preserve"> затрат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Учет незавершенного производства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Калькулирование</w:t>
      </w:r>
      <w:proofErr w:type="spellEnd"/>
      <w:r>
        <w:rPr>
          <w:rFonts w:cs="Times New Roman"/>
          <w:bCs/>
          <w:sz w:val="28"/>
          <w:szCs w:val="28"/>
        </w:rPr>
        <w:t xml:space="preserve"> затрат по функциям (метод АВС)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Система полной себестоимости (принципы построения, преимущества и недостатки)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Система неполной себестоимости (принципы построения, преимущества и недостатки)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proofErr w:type="gramStart"/>
      <w:r>
        <w:rPr>
          <w:rFonts w:cs="Times New Roman"/>
          <w:bCs/>
          <w:sz w:val="28"/>
          <w:szCs w:val="28"/>
        </w:rPr>
        <w:t>Организация  систем</w:t>
      </w:r>
      <w:proofErr w:type="gramEnd"/>
      <w:r>
        <w:rPr>
          <w:rFonts w:cs="Times New Roman"/>
          <w:bCs/>
          <w:sz w:val="28"/>
          <w:szCs w:val="28"/>
        </w:rPr>
        <w:t xml:space="preserve"> текущего  и последующего контроля и регулирования затрат, их преимущества и недостатки, область применения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Нормативный метод учёта затрат, его место и назначение в </w:t>
      </w:r>
      <w:proofErr w:type="gramStart"/>
      <w:r>
        <w:rPr>
          <w:rFonts w:cs="Times New Roman"/>
          <w:bCs/>
          <w:sz w:val="28"/>
          <w:szCs w:val="28"/>
        </w:rPr>
        <w:t>системе  учёта</w:t>
      </w:r>
      <w:proofErr w:type="gramEnd"/>
      <w:r>
        <w:rPr>
          <w:rFonts w:cs="Times New Roman"/>
          <w:bCs/>
          <w:sz w:val="28"/>
          <w:szCs w:val="28"/>
        </w:rPr>
        <w:t xml:space="preserve"> затрат, порядок учёта и </w:t>
      </w:r>
      <w:proofErr w:type="spellStart"/>
      <w:r>
        <w:rPr>
          <w:rFonts w:cs="Times New Roman"/>
          <w:bCs/>
          <w:sz w:val="28"/>
          <w:szCs w:val="28"/>
        </w:rPr>
        <w:t>калькулирования</w:t>
      </w:r>
      <w:proofErr w:type="spellEnd"/>
      <w:r>
        <w:rPr>
          <w:rFonts w:cs="Times New Roman"/>
          <w:bCs/>
          <w:sz w:val="28"/>
          <w:szCs w:val="28"/>
        </w:rPr>
        <w:t xml:space="preserve"> себестоимости этим методом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Метод учёта затрат Стандарт – </w:t>
      </w:r>
      <w:proofErr w:type="spellStart"/>
      <w:r>
        <w:rPr>
          <w:rFonts w:cs="Times New Roman"/>
          <w:bCs/>
          <w:sz w:val="28"/>
          <w:szCs w:val="28"/>
        </w:rPr>
        <w:t>костинг</w:t>
      </w:r>
      <w:proofErr w:type="spellEnd"/>
      <w:r>
        <w:rPr>
          <w:rFonts w:cs="Times New Roman"/>
          <w:bCs/>
          <w:sz w:val="28"/>
          <w:szCs w:val="28"/>
        </w:rPr>
        <w:t xml:space="preserve">, его место и назначение в системе учёта затрат, порядок учёта и   </w:t>
      </w:r>
      <w:proofErr w:type="spellStart"/>
      <w:r>
        <w:rPr>
          <w:rFonts w:cs="Times New Roman"/>
          <w:bCs/>
          <w:sz w:val="28"/>
          <w:szCs w:val="28"/>
        </w:rPr>
        <w:t>калькулирования</w:t>
      </w:r>
      <w:proofErr w:type="spellEnd"/>
      <w:r>
        <w:rPr>
          <w:rFonts w:cs="Times New Roman"/>
          <w:bCs/>
          <w:sz w:val="28"/>
          <w:szCs w:val="28"/>
        </w:rPr>
        <w:t xml:space="preserve"> себестоимости этим метод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lastRenderedPageBreak/>
        <w:t>Понятие и цели бюджетирования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Функции планирования для разных уровней управления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Понятие миссии организации и цели ее формулирования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Принципы и способы построения бюджетов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Этапы составления бюджетов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Виды бюджетов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Система бюджетирования производственной организации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Методы составления отдельных бюджетов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Бюджет продаж и бюджет производства (назначение, принципы составления, структура и место в системе бюджетирования)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Бюджет движения денежных средств и бюджет доходов и расходов (назначение, принципы составления, структура и место в системе бюджетирования)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Фиксированные и гибкие формы бюджетов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  <w:lang w:val="en-US"/>
        </w:rPr>
        <w:t>CVP</w:t>
      </w:r>
      <w:r w:rsidRPr="00456A15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анализ (принцип построения, недостатки, предположения и ограничения) 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Расчетные методы определения точки безубыточности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Графические методы определения точки безубыточности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Запас финансовой прочности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Принятие управленческого решения выполнение специального заказа или отказ от него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Определение структуры продукции с учетом лимитирующего фактора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Принятие решения «купить или производить самим»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Ценообразование на основе затрат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Сегментарная отчетность организации для внешних пользователей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Сегментарная отчетность организации для внутренних пользователей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Центры ответственности, способы классификации центров, их иерархия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Финансовые и нефинансовые показатели оценки деятельности подразделений</w:t>
      </w:r>
    </w:p>
    <w:p w:rsidR="00931349" w:rsidRDefault="00931349" w:rsidP="00931349">
      <w:pPr>
        <w:pStyle w:val="a3"/>
        <w:numPr>
          <w:ilvl w:val="0"/>
          <w:numId w:val="25"/>
        </w:numPr>
        <w:spacing w:after="200" w:line="276" w:lineRule="auto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Составные элементы внутрифирменной отчетности</w:t>
      </w:r>
    </w:p>
    <w:p w:rsidR="00931349" w:rsidRDefault="00931349" w:rsidP="00931349">
      <w:pPr>
        <w:pStyle w:val="a3"/>
        <w:spacing w:after="200" w:line="276" w:lineRule="auto"/>
        <w:rPr>
          <w:rFonts w:cs="Times New Roman"/>
          <w:sz w:val="28"/>
          <w:szCs w:val="28"/>
        </w:rPr>
      </w:pPr>
    </w:p>
    <w:p w:rsidR="00931349" w:rsidRDefault="00931349" w:rsidP="0093134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тестовых заданий</w:t>
      </w:r>
    </w:p>
    <w:p w:rsidR="00931349" w:rsidRDefault="00931349" w:rsidP="00931349">
      <w:pPr>
        <w:shd w:val="clear" w:color="auto" w:fill="FFFFFF"/>
        <w:jc w:val="center"/>
        <w:rPr>
          <w:b/>
          <w:sz w:val="28"/>
          <w:szCs w:val="24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Бюджетирование – это система планирования на основе построения: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смет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бюджетов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 </w:t>
      </w:r>
      <w:proofErr w:type="gramStart"/>
      <w:r>
        <w:rPr>
          <w:rFonts w:cs="Times New Roman"/>
          <w:sz w:val="28"/>
          <w:szCs w:val="28"/>
        </w:rPr>
        <w:t>Бюджетирование это</w:t>
      </w:r>
      <w:proofErr w:type="gramEnd"/>
      <w:r>
        <w:rPr>
          <w:rFonts w:cs="Times New Roman"/>
          <w:sz w:val="28"/>
          <w:szCs w:val="28"/>
        </w:rPr>
        <w:t xml:space="preserve"> система: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оперативного планирования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среднесрочного планирования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стратегического планирования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Оперативность анализа и принятие оперативных решений в режиме реального времени обеспечивает осуществление бюджетирования на основе соблюдения принципа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стоимостного измерения статей баланса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баланса ресурсов и их использования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анализа явлений в динамике 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Процесс бюджетирования включает этапы: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составления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контроля исполнения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корректировки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расчёта финансовых результатов 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Процесс бюджетирования требует определения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предмета бюджетирования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объектов бюджетирования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бюджетного периода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системы бюджетных показателей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Формы бюджетов: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Минфином;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налоговыми органами;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организаций и утверждаются налоговыми органами;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разрабатываются и утверждаются хозяйствующим субъектом.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  <w:r>
        <w:rPr>
          <w:rFonts w:cs="Times New Roman"/>
        </w:rPr>
        <w:t xml:space="preserve">               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Укажите все возможные виды бюджетов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сводные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общие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статические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периодические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 К сводным бюджетам относятся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движения денежных средств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продаж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затрат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доходов и расходов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прогнозный баланс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Гибкими называют бюджеты, в которых значения показателей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подлежат изменению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могут быть скорректированы с учётом возможных изменений условий деятельности организации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подлежат корректировке по прошествии определённого периода времени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  С какого бюджета, как правило, начинают формирование операционных бюджетов?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бюджета продаж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бюджета инвестиций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движения денежных средств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производства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заготовления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  <w:r>
        <w:rPr>
          <w:rFonts w:cs="Times New Roman"/>
        </w:rPr>
        <w:t xml:space="preserve">           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11. Бюджет продаж служит источником информации для формирования следующих бюджетов: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движения денежных средств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производства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капитальных вложений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управленческих расходов</w:t>
      </w:r>
    </w:p>
    <w:p w:rsidR="00931349" w:rsidRDefault="00931349" w:rsidP="00931349">
      <w:pPr>
        <w:tabs>
          <w:tab w:val="left" w:pos="-1260"/>
        </w:tabs>
        <w:rPr>
          <w:rFonts w:cs="Times New Roman"/>
        </w:rPr>
      </w:pPr>
      <w:r>
        <w:rPr>
          <w:rFonts w:cs="Times New Roman"/>
        </w:rPr>
        <w:t xml:space="preserve">          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 Бюджет доходов и расходов формируется на основании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продаж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бюджета затрат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инвестиций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прогнозного баланса</w:t>
      </w:r>
    </w:p>
    <w:p w:rsidR="00931349" w:rsidRDefault="00931349" w:rsidP="00931349">
      <w:pPr>
        <w:tabs>
          <w:tab w:val="left" w:pos="-1260"/>
        </w:tabs>
        <w:ind w:left="1080"/>
        <w:contextualSpacing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Количество материалов, которое надо закупить равно бюджетному количеству использованных материалов плюс: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запас материалов, запланированный на конец отчётного периода, и минус запас материалов на начало отчётного периода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запас материалов на начало отчётного периода и минус запланированный запас материалов на конец отчётного периода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запас готовой продукции на конец отчетного периода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14. По каким видам деятельности отражают поступления денежных средств в бюджете движения денежных средств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производственной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операционной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коммерческой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финансовой</w:t>
      </w:r>
    </w:p>
    <w:p w:rsidR="00931349" w:rsidRDefault="00931349" w:rsidP="00931349">
      <w:pPr>
        <w:pStyle w:val="a3"/>
        <w:tabs>
          <w:tab w:val="left" w:pos="-1260"/>
        </w:tabs>
        <w:ind w:left="1440"/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15. Инкрементное бюджетирование – это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устанавливаемый вышестоящими руководителями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планирования, при котором менеджеры каждый раз должны обосновывать показатели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бюджетирование на основе фактических результатов, достигнутых в предыдущем периоде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на основе прогнозируемых экспертных оценок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16.  Укажите недостатки инкрементного бюджетирования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имеет высокую трудоемкость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возникает разрыв между операционными и стратегическими планами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ошибки прошлых периодов могут быть перенесены на будущее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требуется высокий уровень квалификации специалистов для составления бюджетов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17.   Преимуществами бюджетирования «сверху-вниз» являются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широкое участие менеджеров среднего и звена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повышению мотивации менеджеров в достижении установленных показателей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невысокие затраты времени на составление бюджетов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возможность устанавливать амбициозные бюджеты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18. Укажите особенности бюджета движения денежных средств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Составляется по трем видам деятельности: операционной, инвестиционной, финансовой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Показывает прогнозируемый финансовый результат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Содержит остатки на начало и конец периода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Отражает сумму амортизации за период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не может использоваться в сфере услуг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19. Точка безубыточности показывает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объём производства, при котором организация не имеет убытков, но и не получает прибыли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объём производства, при котором выручка организация равна общей сумме расходов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объём производства, при котором выручка организация не покрывает общей суммы расходов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объём производства, при котором выручка организация не покрывает </w:t>
      </w:r>
      <w:proofErr w:type="gramStart"/>
      <w:r>
        <w:rPr>
          <w:rFonts w:cs="Times New Roman"/>
          <w:sz w:val="28"/>
          <w:szCs w:val="28"/>
        </w:rPr>
        <w:t>переменных  расходов</w:t>
      </w:r>
      <w:proofErr w:type="gramEnd"/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20.  С увеличением объёмов производства быстрее растут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доходы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расходы общие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доходы и расходы растут с одинаковой скоростью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21.  В качестве объектов бюджетирования могут выступать 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экономический субъект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структурные подразделения экономического субъекта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отрасль хозяйства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22. Генеральным называется бюджет, который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охватывает  деятельность</w:t>
      </w:r>
      <w:proofErr w:type="gramEnd"/>
      <w:r>
        <w:rPr>
          <w:rFonts w:cs="Times New Roman"/>
          <w:sz w:val="28"/>
          <w:szCs w:val="28"/>
        </w:rPr>
        <w:t xml:space="preserve"> экономического субъекта в целом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охватывает характерную деятельность экономического субъекта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годовой бюджет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23. Центром финансовой ответственности </w:t>
      </w:r>
      <w:proofErr w:type="gramStart"/>
      <w:r>
        <w:rPr>
          <w:rFonts w:cs="Times New Roman"/>
          <w:sz w:val="28"/>
          <w:szCs w:val="28"/>
        </w:rPr>
        <w:t>является  структурное</w:t>
      </w:r>
      <w:proofErr w:type="gramEnd"/>
      <w:r>
        <w:rPr>
          <w:rFonts w:cs="Times New Roman"/>
          <w:sz w:val="28"/>
          <w:szCs w:val="28"/>
        </w:rPr>
        <w:t xml:space="preserve"> подразделение, являющееся объектом бюджетирования, в  обязанности руководителя которого входит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планировать его деятельность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контролировать исполнение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нести ответственность за исполнение бюджета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24. Статическими называют бюджеты значения показателей которых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 подлежат изменению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могут быть изменены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изменяются один раз в квартал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25. Генеральный бюджет состоит из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общего бюджета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операционных бюджетов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сводных бюджетов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26. Операционные бюджеты включают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продаж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производства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доходов и расходов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запасов и закупок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затрат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прогнозный баланс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27. Бюджет производства строят на основе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продаж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запасов готовой продукции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доходов и расходов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бюджета капитальных вложений</w:t>
      </w:r>
    </w:p>
    <w:p w:rsidR="00931349" w:rsidRDefault="00931349" w:rsidP="00931349">
      <w:pPr>
        <w:pStyle w:val="a3"/>
        <w:numPr>
          <w:ilvl w:val="1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прогнозного баланса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28. Какие показатели отражаются в бюджете производства?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процент загрузки производственных мощностей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численность работников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производительность труда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количество закупаемых материалов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29. Балансирующей статьёй в бюджете доходов и расходов является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  <w:t>- расходы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прибыль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доходы</w:t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30. </w:t>
      </w:r>
      <w:proofErr w:type="gramStart"/>
      <w:r>
        <w:rPr>
          <w:rFonts w:cs="Times New Roman"/>
          <w:sz w:val="28"/>
          <w:szCs w:val="28"/>
        </w:rPr>
        <w:t>Бюджет  запасов</w:t>
      </w:r>
      <w:proofErr w:type="gramEnd"/>
      <w:r>
        <w:rPr>
          <w:rFonts w:cs="Times New Roman"/>
          <w:sz w:val="28"/>
          <w:szCs w:val="28"/>
        </w:rPr>
        <w:t xml:space="preserve"> и закупок строится исходя  из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бюджета продаж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бюджета производства</w:t>
      </w:r>
      <w:r>
        <w:rPr>
          <w:rFonts w:cs="Times New Roman"/>
          <w:sz w:val="28"/>
          <w:szCs w:val="28"/>
        </w:rPr>
        <w:tab/>
      </w:r>
    </w:p>
    <w:p w:rsidR="00931349" w:rsidRDefault="00931349" w:rsidP="00931349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бюджета финансовых результатов</w:t>
      </w:r>
    </w:p>
    <w:p w:rsidR="00931349" w:rsidRDefault="00931349" w:rsidP="0074205A">
      <w:pPr>
        <w:ind w:left="360"/>
        <w:jc w:val="both"/>
        <w:rPr>
          <w:rFonts w:cs="Times New Roman"/>
          <w:b/>
          <w:bCs/>
          <w:sz w:val="28"/>
          <w:szCs w:val="28"/>
        </w:rPr>
      </w:pPr>
    </w:p>
    <w:sectPr w:rsidR="00931349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63" w:rsidRDefault="00FD1063" w:rsidP="00F843E2">
      <w:r>
        <w:separator/>
      </w:r>
    </w:p>
  </w:endnote>
  <w:endnote w:type="continuationSeparator" w:id="0">
    <w:p w:rsidR="00FD1063" w:rsidRDefault="00FD1063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63" w:rsidRDefault="00FD1063" w:rsidP="00F843E2">
      <w:r>
        <w:separator/>
      </w:r>
    </w:p>
  </w:footnote>
  <w:footnote w:type="continuationSeparator" w:id="0">
    <w:p w:rsidR="00FD1063" w:rsidRDefault="00FD1063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346" w:rsidRPr="00BF46AC" w:rsidRDefault="002B3346" w:rsidP="002B3346">
    <w:pPr>
      <w:pStyle w:val="a5"/>
      <w:rPr>
        <w:sz w:val="16"/>
        <w:szCs w:val="16"/>
      </w:rPr>
    </w:pPr>
    <w:r w:rsidRPr="007B7EBB">
      <w:rPr>
        <w:sz w:val="16"/>
        <w:szCs w:val="16"/>
      </w:rPr>
      <w:t>Управленческий учёт</w:t>
    </w:r>
    <w:r w:rsidRPr="00BF46AC">
      <w:rPr>
        <w:sz w:val="16"/>
        <w:szCs w:val="16"/>
      </w:rPr>
      <w:t xml:space="preserve"> </w:t>
    </w:r>
    <w:r>
      <w:rPr>
        <w:sz w:val="16"/>
        <w:szCs w:val="16"/>
      </w:rPr>
      <w:t>и внутрифирменная отчетность (</w:t>
    </w:r>
    <w:r>
      <w:rPr>
        <w:sz w:val="16"/>
        <w:szCs w:val="16"/>
        <w:lang w:val="en-US"/>
      </w:rPr>
      <w:t>F</w:t>
    </w:r>
    <w:r w:rsidRPr="00BF46AC">
      <w:rPr>
        <w:sz w:val="16"/>
        <w:szCs w:val="16"/>
      </w:rPr>
      <w:t xml:space="preserve"> 2)</w:t>
    </w:r>
  </w:p>
  <w:p w:rsidR="00040111" w:rsidRDefault="0004011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D7" w:rsidRPr="00681ED7" w:rsidRDefault="00681ED7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81ED7" w:rsidRDefault="00681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7459"/>
    <w:multiLevelType w:val="hybridMultilevel"/>
    <w:tmpl w:val="B742D86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11C9"/>
    <w:multiLevelType w:val="hybridMultilevel"/>
    <w:tmpl w:val="18EA3C9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686A"/>
    <w:multiLevelType w:val="hybridMultilevel"/>
    <w:tmpl w:val="E2C4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D1D45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631C6"/>
    <w:multiLevelType w:val="hybridMultilevel"/>
    <w:tmpl w:val="6A42CC04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1928"/>
    <w:multiLevelType w:val="hybridMultilevel"/>
    <w:tmpl w:val="4D3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051C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14298"/>
    <w:multiLevelType w:val="hybridMultilevel"/>
    <w:tmpl w:val="1CD20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91555"/>
    <w:multiLevelType w:val="hybridMultilevel"/>
    <w:tmpl w:val="3E48D0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50811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432F8"/>
    <w:multiLevelType w:val="hybridMultilevel"/>
    <w:tmpl w:val="30105482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90463"/>
    <w:multiLevelType w:val="hybridMultilevel"/>
    <w:tmpl w:val="E0D0115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54946945"/>
    <w:multiLevelType w:val="hybridMultilevel"/>
    <w:tmpl w:val="8A6CFB2A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8F20EC"/>
    <w:multiLevelType w:val="hybridMultilevel"/>
    <w:tmpl w:val="5BAAF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846AF"/>
    <w:multiLevelType w:val="hybridMultilevel"/>
    <w:tmpl w:val="DA6018E8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9954C5"/>
    <w:multiLevelType w:val="hybridMultilevel"/>
    <w:tmpl w:val="8A6AACD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461C8C"/>
    <w:multiLevelType w:val="hybridMultilevel"/>
    <w:tmpl w:val="465C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D07D27"/>
    <w:multiLevelType w:val="hybridMultilevel"/>
    <w:tmpl w:val="096E401C"/>
    <w:lvl w:ilvl="0" w:tplc="DE7CD1D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2"/>
  </w:num>
  <w:num w:numId="4">
    <w:abstractNumId w:val="8"/>
  </w:num>
  <w:num w:numId="5">
    <w:abstractNumId w:val="0"/>
  </w:num>
  <w:num w:numId="6">
    <w:abstractNumId w:val="14"/>
  </w:num>
  <w:num w:numId="7">
    <w:abstractNumId w:val="13"/>
  </w:num>
  <w:num w:numId="8">
    <w:abstractNumId w:val="5"/>
  </w:num>
  <w:num w:numId="9">
    <w:abstractNumId w:val="18"/>
  </w:num>
  <w:num w:numId="10">
    <w:abstractNumId w:val="17"/>
  </w:num>
  <w:num w:numId="11">
    <w:abstractNumId w:val="15"/>
  </w:num>
  <w:num w:numId="12">
    <w:abstractNumId w:val="23"/>
  </w:num>
  <w:num w:numId="13">
    <w:abstractNumId w:val="1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6"/>
  </w:num>
  <w:num w:numId="18">
    <w:abstractNumId w:val="16"/>
  </w:num>
  <w:num w:numId="19">
    <w:abstractNumId w:val="7"/>
  </w:num>
  <w:num w:numId="20">
    <w:abstractNumId w:val="11"/>
  </w:num>
  <w:num w:numId="21">
    <w:abstractNumId w:val="2"/>
  </w:num>
  <w:num w:numId="22">
    <w:abstractNumId w:val="21"/>
  </w:num>
  <w:num w:numId="23">
    <w:abstractNumId w:val="4"/>
  </w:num>
  <w:num w:numId="24">
    <w:abstractNumId w:val="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12E29"/>
    <w:rsid w:val="000143A4"/>
    <w:rsid w:val="00015840"/>
    <w:rsid w:val="00021098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77691"/>
    <w:rsid w:val="00084135"/>
    <w:rsid w:val="00095AEE"/>
    <w:rsid w:val="00096E59"/>
    <w:rsid w:val="000A7614"/>
    <w:rsid w:val="000C01C2"/>
    <w:rsid w:val="000D57F7"/>
    <w:rsid w:val="00104BB8"/>
    <w:rsid w:val="00110C05"/>
    <w:rsid w:val="0011195E"/>
    <w:rsid w:val="001175C6"/>
    <w:rsid w:val="00123C52"/>
    <w:rsid w:val="001734FD"/>
    <w:rsid w:val="00174AFF"/>
    <w:rsid w:val="0017622D"/>
    <w:rsid w:val="00183B7D"/>
    <w:rsid w:val="00186373"/>
    <w:rsid w:val="00187734"/>
    <w:rsid w:val="001911BC"/>
    <w:rsid w:val="001B513A"/>
    <w:rsid w:val="001B5EA2"/>
    <w:rsid w:val="001D0B9D"/>
    <w:rsid w:val="001E7EBC"/>
    <w:rsid w:val="001F7178"/>
    <w:rsid w:val="00207FA7"/>
    <w:rsid w:val="00221871"/>
    <w:rsid w:val="00237798"/>
    <w:rsid w:val="0025455C"/>
    <w:rsid w:val="00264B85"/>
    <w:rsid w:val="0027622C"/>
    <w:rsid w:val="002A4F87"/>
    <w:rsid w:val="002B3346"/>
    <w:rsid w:val="002B3EAD"/>
    <w:rsid w:val="002D6C9E"/>
    <w:rsid w:val="002F19BB"/>
    <w:rsid w:val="002F23C6"/>
    <w:rsid w:val="002F2C2D"/>
    <w:rsid w:val="003125E8"/>
    <w:rsid w:val="003133C5"/>
    <w:rsid w:val="00322BAC"/>
    <w:rsid w:val="00327B2F"/>
    <w:rsid w:val="00331143"/>
    <w:rsid w:val="003631E9"/>
    <w:rsid w:val="003648DA"/>
    <w:rsid w:val="00366E93"/>
    <w:rsid w:val="00383FF6"/>
    <w:rsid w:val="003968CB"/>
    <w:rsid w:val="003A172F"/>
    <w:rsid w:val="003C4DC9"/>
    <w:rsid w:val="003C7E4D"/>
    <w:rsid w:val="003D1912"/>
    <w:rsid w:val="003D59B8"/>
    <w:rsid w:val="003F5543"/>
    <w:rsid w:val="003F77EB"/>
    <w:rsid w:val="00400DDC"/>
    <w:rsid w:val="00405D8E"/>
    <w:rsid w:val="00425B6F"/>
    <w:rsid w:val="00456A15"/>
    <w:rsid w:val="00457AE4"/>
    <w:rsid w:val="004762ED"/>
    <w:rsid w:val="0048000A"/>
    <w:rsid w:val="004A16A5"/>
    <w:rsid w:val="004A3723"/>
    <w:rsid w:val="004A479C"/>
    <w:rsid w:val="004B2E06"/>
    <w:rsid w:val="004D31F2"/>
    <w:rsid w:val="004D33DC"/>
    <w:rsid w:val="004D3960"/>
    <w:rsid w:val="004D642F"/>
    <w:rsid w:val="00505325"/>
    <w:rsid w:val="005112F9"/>
    <w:rsid w:val="005407DC"/>
    <w:rsid w:val="00545E25"/>
    <w:rsid w:val="00551ACF"/>
    <w:rsid w:val="0055700C"/>
    <w:rsid w:val="005861C6"/>
    <w:rsid w:val="0059117A"/>
    <w:rsid w:val="005A02F7"/>
    <w:rsid w:val="005B0450"/>
    <w:rsid w:val="005B5533"/>
    <w:rsid w:val="005B5980"/>
    <w:rsid w:val="005B777A"/>
    <w:rsid w:val="005B7A43"/>
    <w:rsid w:val="005C3F5F"/>
    <w:rsid w:val="005C6CDB"/>
    <w:rsid w:val="005D36FD"/>
    <w:rsid w:val="005E6363"/>
    <w:rsid w:val="006137BF"/>
    <w:rsid w:val="006216F9"/>
    <w:rsid w:val="00622DC3"/>
    <w:rsid w:val="00634E11"/>
    <w:rsid w:val="00642941"/>
    <w:rsid w:val="00652796"/>
    <w:rsid w:val="00656582"/>
    <w:rsid w:val="00665C02"/>
    <w:rsid w:val="00681ED7"/>
    <w:rsid w:val="006972F0"/>
    <w:rsid w:val="006B3F5B"/>
    <w:rsid w:val="006B4E1E"/>
    <w:rsid w:val="006B6664"/>
    <w:rsid w:val="006C574A"/>
    <w:rsid w:val="006D6773"/>
    <w:rsid w:val="006E1B11"/>
    <w:rsid w:val="006F2E6F"/>
    <w:rsid w:val="007028DF"/>
    <w:rsid w:val="00703AEE"/>
    <w:rsid w:val="007239E9"/>
    <w:rsid w:val="0074205A"/>
    <w:rsid w:val="007422C1"/>
    <w:rsid w:val="00752865"/>
    <w:rsid w:val="00763C23"/>
    <w:rsid w:val="00773D6E"/>
    <w:rsid w:val="0077438E"/>
    <w:rsid w:val="00792E6F"/>
    <w:rsid w:val="007B7EBB"/>
    <w:rsid w:val="0080107C"/>
    <w:rsid w:val="0081521E"/>
    <w:rsid w:val="008272A1"/>
    <w:rsid w:val="0084217F"/>
    <w:rsid w:val="00860343"/>
    <w:rsid w:val="008628FE"/>
    <w:rsid w:val="00867F7D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7A8C"/>
    <w:rsid w:val="008F7F65"/>
    <w:rsid w:val="00900B15"/>
    <w:rsid w:val="00913669"/>
    <w:rsid w:val="00921FD3"/>
    <w:rsid w:val="00931184"/>
    <w:rsid w:val="00931349"/>
    <w:rsid w:val="00932282"/>
    <w:rsid w:val="00937AF8"/>
    <w:rsid w:val="0094007E"/>
    <w:rsid w:val="009404D6"/>
    <w:rsid w:val="00973F98"/>
    <w:rsid w:val="009B2FC3"/>
    <w:rsid w:val="009B4B9C"/>
    <w:rsid w:val="009C1ABB"/>
    <w:rsid w:val="009C2701"/>
    <w:rsid w:val="009C5ED6"/>
    <w:rsid w:val="009D26BF"/>
    <w:rsid w:val="009D5A28"/>
    <w:rsid w:val="009E2F49"/>
    <w:rsid w:val="00A133B9"/>
    <w:rsid w:val="00A204A4"/>
    <w:rsid w:val="00A227BE"/>
    <w:rsid w:val="00A32C69"/>
    <w:rsid w:val="00A50C27"/>
    <w:rsid w:val="00A559E6"/>
    <w:rsid w:val="00A65D74"/>
    <w:rsid w:val="00A673D5"/>
    <w:rsid w:val="00A7336B"/>
    <w:rsid w:val="00A96618"/>
    <w:rsid w:val="00AA1814"/>
    <w:rsid w:val="00AB3CAF"/>
    <w:rsid w:val="00AB3ED4"/>
    <w:rsid w:val="00AB4C23"/>
    <w:rsid w:val="00AD4A6D"/>
    <w:rsid w:val="00AD7DAF"/>
    <w:rsid w:val="00AE7084"/>
    <w:rsid w:val="00B12CE6"/>
    <w:rsid w:val="00B1406E"/>
    <w:rsid w:val="00B41AA1"/>
    <w:rsid w:val="00B72E44"/>
    <w:rsid w:val="00B9401C"/>
    <w:rsid w:val="00BA7649"/>
    <w:rsid w:val="00BB7E80"/>
    <w:rsid w:val="00BC4186"/>
    <w:rsid w:val="00BD35CE"/>
    <w:rsid w:val="00BE4E38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96265"/>
    <w:rsid w:val="00CA5F17"/>
    <w:rsid w:val="00CC073F"/>
    <w:rsid w:val="00CC3F2C"/>
    <w:rsid w:val="00CF31FD"/>
    <w:rsid w:val="00D13092"/>
    <w:rsid w:val="00D27338"/>
    <w:rsid w:val="00D31BAA"/>
    <w:rsid w:val="00D42817"/>
    <w:rsid w:val="00D53082"/>
    <w:rsid w:val="00D604F1"/>
    <w:rsid w:val="00D701FA"/>
    <w:rsid w:val="00D7194D"/>
    <w:rsid w:val="00D77F23"/>
    <w:rsid w:val="00D802B1"/>
    <w:rsid w:val="00DA0B54"/>
    <w:rsid w:val="00DA607D"/>
    <w:rsid w:val="00DB1002"/>
    <w:rsid w:val="00DB342F"/>
    <w:rsid w:val="00DB7364"/>
    <w:rsid w:val="00DC2CB7"/>
    <w:rsid w:val="00DC5FE2"/>
    <w:rsid w:val="00DF6285"/>
    <w:rsid w:val="00E070FE"/>
    <w:rsid w:val="00E41FC7"/>
    <w:rsid w:val="00E54582"/>
    <w:rsid w:val="00E61F61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F01DDA"/>
    <w:rsid w:val="00F16EBB"/>
    <w:rsid w:val="00F204C1"/>
    <w:rsid w:val="00F56511"/>
    <w:rsid w:val="00F72033"/>
    <w:rsid w:val="00F76D9B"/>
    <w:rsid w:val="00F7700E"/>
    <w:rsid w:val="00F843E2"/>
    <w:rsid w:val="00F929CD"/>
    <w:rsid w:val="00FA6BF8"/>
    <w:rsid w:val="00FC3F39"/>
    <w:rsid w:val="00FD1063"/>
    <w:rsid w:val="00FD4416"/>
    <w:rsid w:val="00FD5FC4"/>
    <w:rsid w:val="00FD7092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E1F7"/>
  <w15:docId w15:val="{9ED0D1C4-4331-44AE-8931-D8F1304F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E593-E55B-4867-9D3B-507B50C2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Авилова Наталия Дмитриевна</cp:lastModifiedBy>
  <cp:revision>8</cp:revision>
  <cp:lastPrinted>2015-09-25T10:05:00Z</cp:lastPrinted>
  <dcterms:created xsi:type="dcterms:W3CDTF">2022-02-04T04:15:00Z</dcterms:created>
  <dcterms:modified xsi:type="dcterms:W3CDTF">2026-03-19T13:27:00Z</dcterms:modified>
</cp:coreProperties>
</file>