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68" w:rsidRPr="007C3B80" w:rsidRDefault="005C1D68" w:rsidP="005C1D6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C1D68" w:rsidRDefault="00D50168" w:rsidP="005C1D6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Промежуточной </w:t>
      </w:r>
      <w:r w:rsidR="005C1D68" w:rsidRPr="007C3B80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 по дисциплине (модулю)</w:t>
      </w:r>
    </w:p>
    <w:p w:rsidR="001A42DE" w:rsidRPr="007C3B80" w:rsidRDefault="001A42DE" w:rsidP="005C1D6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«Физико-химические процессы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техносфере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C1D68" w:rsidRPr="007C3B80" w:rsidRDefault="005C1D68" w:rsidP="005C1D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1D68" w:rsidRPr="007C3B80" w:rsidRDefault="005C1D68" w:rsidP="005C1D6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5C1D68" w:rsidRPr="007C3B80" w:rsidRDefault="005C1D68" w:rsidP="005C1D6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1D68" w:rsidRPr="007C3B80" w:rsidRDefault="005C1D68" w:rsidP="005C1D6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вопросов для опроса</w:t>
      </w:r>
    </w:p>
    <w:p w:rsidR="00CA3767" w:rsidRPr="007C3B80" w:rsidRDefault="00CA3767" w:rsidP="005C1D6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1D68" w:rsidRPr="007C3B80" w:rsidRDefault="00CA3767" w:rsidP="005C1D6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7C3B80">
        <w:rPr>
          <w:rFonts w:ascii="Times New Roman" w:hAnsi="Times New Roman"/>
          <w:b/>
          <w:bCs/>
          <w:noProof/>
          <w:sz w:val="28"/>
          <w:szCs w:val="28"/>
        </w:rPr>
        <w:t>РАЗДЕЛ 1 Введение. Техносфера и ее составляющие</w:t>
      </w:r>
    </w:p>
    <w:p w:rsidR="00CA3767" w:rsidRPr="007C3B80" w:rsidRDefault="00CA3767" w:rsidP="005C1D6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:rsidR="00CA3767" w:rsidRPr="007C3B80" w:rsidRDefault="00CA3767" w:rsidP="00CA3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1. Понятие </w:t>
      </w:r>
      <w:proofErr w:type="spellStart"/>
      <w:r w:rsidRPr="007C3B80">
        <w:rPr>
          <w:rFonts w:ascii="Times New Roman" w:eastAsia="Times New Roman" w:hAnsi="Times New Roman" w:cs="Times New Roman"/>
          <w:sz w:val="28"/>
          <w:szCs w:val="28"/>
        </w:rPr>
        <w:t>техносферы</w:t>
      </w:r>
      <w:proofErr w:type="spellEnd"/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 и ее составляющих элементов.</w:t>
      </w:r>
    </w:p>
    <w:p w:rsidR="00CA3767" w:rsidRPr="007C3B80" w:rsidRDefault="00CA3767" w:rsidP="00CA3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2. Ионосфера и термосфера Земли, естественный магнетизм.</w:t>
      </w:r>
    </w:p>
    <w:p w:rsidR="00CA3767" w:rsidRPr="007C3B80" w:rsidRDefault="00CA3767" w:rsidP="00CA3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3. Радиационные пояса Земли.</w:t>
      </w:r>
    </w:p>
    <w:p w:rsidR="00CA3767" w:rsidRPr="007C3B80" w:rsidRDefault="00CA3767" w:rsidP="00CA3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4. Эффекты электромагнитного излучения.</w:t>
      </w:r>
    </w:p>
    <w:p w:rsidR="00CA3767" w:rsidRPr="007C3B80" w:rsidRDefault="00CA3767" w:rsidP="00CA3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5. Антропогенное электромагнитное поле.</w:t>
      </w:r>
    </w:p>
    <w:p w:rsidR="00CA3767" w:rsidRPr="007C3B80" w:rsidRDefault="00CA3767" w:rsidP="00CA3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6. Возмущение ионосферы и термосферы электромагнитным излучением.</w:t>
      </w:r>
    </w:p>
    <w:p w:rsidR="00CA3767" w:rsidRPr="007C3B80" w:rsidRDefault="00CA3767" w:rsidP="00CA3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7. Возмущение ионосферы и термосферы при запусках ракетно-космической техники.</w:t>
      </w:r>
    </w:p>
    <w:p w:rsidR="00CA3767" w:rsidRPr="007C3B80" w:rsidRDefault="00CA3767" w:rsidP="00CA3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8. Излучение линий электропередач. Электромагнитные поля промышленной частоты (ЭМП ПЧ).</w:t>
      </w:r>
    </w:p>
    <w:p w:rsidR="00CA3767" w:rsidRPr="007C3B80" w:rsidRDefault="00CA3767" w:rsidP="00CA3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9. Магнитосфера Земли. Геомагнитные “ловушки” космических частиц.</w:t>
      </w:r>
    </w:p>
    <w:p w:rsidR="00CA3767" w:rsidRPr="007C3B80" w:rsidRDefault="00CA3767" w:rsidP="00CA3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10. Обеспечение безопасности человека в </w:t>
      </w:r>
      <w:proofErr w:type="spellStart"/>
      <w:r w:rsidRPr="007C3B80">
        <w:rPr>
          <w:rFonts w:ascii="Times New Roman" w:eastAsia="Times New Roman" w:hAnsi="Times New Roman" w:cs="Times New Roman"/>
          <w:sz w:val="28"/>
          <w:szCs w:val="28"/>
        </w:rPr>
        <w:t>техносфере</w:t>
      </w:r>
      <w:proofErr w:type="spellEnd"/>
      <w:r w:rsidRPr="007C3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767" w:rsidRPr="007C3B80" w:rsidRDefault="00CA3767" w:rsidP="005C1D68">
      <w:pPr>
        <w:spacing w:after="0" w:line="240" w:lineRule="auto"/>
        <w:ind w:firstLine="567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CA3767" w:rsidRPr="007C3B80" w:rsidRDefault="00CA3767" w:rsidP="00CA3767">
      <w:pPr>
        <w:tabs>
          <w:tab w:val="left" w:pos="3438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3B80">
        <w:rPr>
          <w:rFonts w:ascii="Times New Roman" w:hAnsi="Times New Roman"/>
          <w:b/>
          <w:bCs/>
          <w:noProof/>
          <w:sz w:val="28"/>
          <w:szCs w:val="28"/>
        </w:rPr>
        <w:t>РАЗДЕЛ 2 Физика и химия атмосферы и ее загрязнителей</w:t>
      </w:r>
    </w:p>
    <w:p w:rsidR="00CA3767" w:rsidRPr="007C3B80" w:rsidRDefault="00CA3767" w:rsidP="005C1D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3767" w:rsidRPr="007C3B80" w:rsidRDefault="00CA3767" w:rsidP="005C1D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1. Температурный режим системы “Земля-атмосфера”. Изменение температурного режима, “парниковый” эффект.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2. Просачивание аэрозолей в стратосферу и их влияние. 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3. Сухое и влажное осаждение кислот. “Зимний” смог Лондонского типа.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4. Фотохимический или “летний” смог Лос-</w:t>
      </w:r>
      <w:proofErr w:type="spellStart"/>
      <w:r w:rsidRPr="007C3B80">
        <w:rPr>
          <w:rFonts w:ascii="Times New Roman" w:eastAsia="Times New Roman" w:hAnsi="Times New Roman" w:cs="Times New Roman"/>
          <w:sz w:val="28"/>
          <w:szCs w:val="28"/>
        </w:rPr>
        <w:t>анджелеского</w:t>
      </w:r>
      <w:proofErr w:type="spellEnd"/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 типа.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Влияние загрязнений на прозрачность атмосферы и цветопередачу.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6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Теория </w:t>
      </w:r>
      <w:proofErr w:type="gram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видимости  в</w:t>
      </w:r>
      <w:proofErr w:type="gramEnd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 атмосфере. Видимость в чистом воздухе. Рассеяние на частицах.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7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Взаимодействие аэрозолей с объектами </w:t>
      </w:r>
      <w:proofErr w:type="spell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техносферы</w:t>
      </w:r>
      <w:proofErr w:type="spellEnd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767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hAnsi="Times New Roman" w:cs="Times New Roman"/>
          <w:sz w:val="28"/>
          <w:szCs w:val="28"/>
        </w:rPr>
        <w:t>8. Фотохимические реакции в атмосфере.</w:t>
      </w:r>
    </w:p>
    <w:p w:rsidR="00CA3767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7C3B80">
        <w:rPr>
          <w:rFonts w:ascii="Times New Roman" w:hAnsi="Times New Roman" w:cs="Times New Roman"/>
          <w:sz w:val="28"/>
          <w:szCs w:val="28"/>
        </w:rPr>
        <w:t xml:space="preserve"> Свободные радикалы. Образование их в атмосфере.</w:t>
      </w:r>
    </w:p>
    <w:p w:rsidR="00CA3767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7C3B80">
        <w:rPr>
          <w:rFonts w:ascii="Times New Roman" w:hAnsi="Times New Roman" w:cs="Times New Roman"/>
          <w:sz w:val="28"/>
          <w:szCs w:val="28"/>
        </w:rPr>
        <w:t>Проблемы озонового слоя Земли.</w:t>
      </w:r>
    </w:p>
    <w:p w:rsidR="00CA3767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7C3B80">
        <w:rPr>
          <w:rFonts w:ascii="Times New Roman" w:hAnsi="Times New Roman" w:cs="Times New Roman"/>
          <w:sz w:val="28"/>
          <w:szCs w:val="28"/>
        </w:rPr>
        <w:t xml:space="preserve"> Фотохимические реакции кислорода. Озон.</w:t>
      </w:r>
    </w:p>
    <w:p w:rsidR="00CA3767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lastRenderedPageBreak/>
        <w:t>12.</w:t>
      </w:r>
      <w:r w:rsidRPr="007C3B80">
        <w:rPr>
          <w:rFonts w:ascii="Times New Roman" w:hAnsi="Times New Roman" w:cs="Times New Roman"/>
          <w:sz w:val="28"/>
          <w:szCs w:val="28"/>
        </w:rPr>
        <w:t xml:space="preserve"> Превращение кислых оксидов и </w:t>
      </w:r>
      <w:proofErr w:type="spellStart"/>
      <w:r w:rsidRPr="007C3B80">
        <w:rPr>
          <w:rFonts w:ascii="Times New Roman" w:hAnsi="Times New Roman" w:cs="Times New Roman"/>
          <w:sz w:val="28"/>
          <w:szCs w:val="28"/>
        </w:rPr>
        <w:t>хлорводорода</w:t>
      </w:r>
      <w:proofErr w:type="spellEnd"/>
      <w:r w:rsidRPr="007C3B80">
        <w:rPr>
          <w:rFonts w:ascii="Times New Roman" w:hAnsi="Times New Roman" w:cs="Times New Roman"/>
          <w:sz w:val="28"/>
          <w:szCs w:val="28"/>
        </w:rPr>
        <w:t xml:space="preserve"> и формы существования продуктов превращений в атмосфере.</w:t>
      </w:r>
    </w:p>
    <w:p w:rsidR="00CA3767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7C3B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B80">
        <w:rPr>
          <w:rFonts w:ascii="Times New Roman" w:hAnsi="Times New Roman" w:cs="Times New Roman"/>
          <w:sz w:val="28"/>
          <w:szCs w:val="28"/>
        </w:rPr>
        <w:t>Токсичные  продукты</w:t>
      </w:r>
      <w:proofErr w:type="gramEnd"/>
      <w:r w:rsidRPr="007C3B80">
        <w:rPr>
          <w:rFonts w:ascii="Times New Roman" w:hAnsi="Times New Roman" w:cs="Times New Roman"/>
          <w:sz w:val="28"/>
          <w:szCs w:val="28"/>
        </w:rPr>
        <w:t xml:space="preserve"> выхлопных газов двигателей внутреннего сгорания.</w:t>
      </w:r>
    </w:p>
    <w:p w:rsidR="00CA3767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7C3B80">
        <w:rPr>
          <w:rFonts w:ascii="Times New Roman" w:hAnsi="Times New Roman" w:cs="Times New Roman"/>
          <w:sz w:val="28"/>
          <w:szCs w:val="28"/>
        </w:rPr>
        <w:t xml:space="preserve"> Химия тропосферного и стратосферного озона.</w:t>
      </w:r>
    </w:p>
    <w:p w:rsidR="00CA3767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7C3B80">
        <w:rPr>
          <w:rFonts w:ascii="Times New Roman" w:hAnsi="Times New Roman" w:cs="Times New Roman"/>
          <w:sz w:val="28"/>
          <w:szCs w:val="28"/>
        </w:rPr>
        <w:t xml:space="preserve"> Оксиды азота – инициаторы фотохимического смога.  Механизм образования.</w:t>
      </w:r>
    </w:p>
    <w:p w:rsidR="00CA3767" w:rsidRPr="007C3B80" w:rsidRDefault="00CA3767" w:rsidP="00CA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3767" w:rsidRPr="007C3B80" w:rsidRDefault="00CA3767" w:rsidP="00CA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B80">
        <w:rPr>
          <w:rFonts w:ascii="Times New Roman" w:hAnsi="Times New Roman"/>
          <w:b/>
          <w:bCs/>
          <w:noProof/>
          <w:sz w:val="28"/>
          <w:szCs w:val="28"/>
        </w:rPr>
        <w:t>РАЗДЕЛ 3</w:t>
      </w:r>
      <w:r w:rsidRPr="007C3B80">
        <w:rPr>
          <w:rFonts w:ascii="Times New Roman" w:hAnsi="Times New Roman"/>
          <w:b/>
          <w:bCs/>
          <w:noProof/>
          <w:sz w:val="28"/>
          <w:szCs w:val="28"/>
        </w:rPr>
        <w:br/>
        <w:t>Физико-химические свойства гидросферы. Трансформация загрязнителей в ней</w:t>
      </w:r>
    </w:p>
    <w:p w:rsidR="00CA3767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Химический состав природных вод. Пресная и соленая вода. 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Подземные воды. Вода земной коры. Взаимодействие поверхностных и подземных вод.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 Мировой океан, глобальное перемещение океанских вод. 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 Конвективные течения. </w:t>
      </w:r>
      <w:proofErr w:type="spell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Апвеллинг</w:t>
      </w:r>
      <w:proofErr w:type="spellEnd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Загрязнение вод. Консервативные загрязнители: тяжелые металлы, гидрофобные соли, нерастворимые углеводороды, нефть, пестициды, ПАВ, радионуклиды.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6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Влияние ПАВ на состояние природных вод.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7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Влияние нефтепродуктов на экосистемы морей и океанов. 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8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Водорастворимые загрязнители: минеральные соли, фосфаты, нитраты, растворимые углеводороды, детергенты (СМС), соли, применяемые при уборке снега.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9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Комплексообразование</w:t>
      </w:r>
      <w:proofErr w:type="spellEnd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Лигандный</w:t>
      </w:r>
      <w:proofErr w:type="spellEnd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 состав природных вод. </w:t>
      </w:r>
      <w:proofErr w:type="spell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Гидроксокомплексы</w:t>
      </w:r>
      <w:proofErr w:type="spellEnd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Коллоидно-дисперсные формы комплексных соединений. 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Сорбция. Активный ил. Сорбция пестицидов. Равновесие на границе раздела “вода - донный ил”.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 Процессы, протекающие в водных объектах. 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13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Закисление</w:t>
      </w:r>
      <w:proofErr w:type="spellEnd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 природных вод кислотными остатками. Буферная емкость естественных водоемов. 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Соединения фосфора и азота как лимитирующий фактор водных экосистем. </w:t>
      </w:r>
    </w:p>
    <w:p w:rsidR="005C1D68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Антропогенное </w:t>
      </w:r>
      <w:proofErr w:type="spell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эвтрофирование</w:t>
      </w:r>
      <w:proofErr w:type="spellEnd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 водоемов. Кислородное голодание. Изменение популяций водных организмов.</w:t>
      </w:r>
    </w:p>
    <w:p w:rsidR="00CA3767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767" w:rsidRPr="007C3B80" w:rsidRDefault="00CA3767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3B80" w:rsidRPr="007C3B80" w:rsidRDefault="007C3B80" w:rsidP="007C3B80">
      <w:pPr>
        <w:keepNext/>
        <w:tabs>
          <w:tab w:val="left" w:pos="0"/>
        </w:tabs>
        <w:spacing w:after="0" w:line="0" w:lineRule="atLeast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 w:rsidRPr="007C3B80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РАЗДЕЛ  4 Физико-химические процессы в литосфере. Загрязнения почв</w:t>
      </w:r>
    </w:p>
    <w:p w:rsidR="00CA3767" w:rsidRPr="007C3B80" w:rsidRDefault="00CA3767" w:rsidP="007C3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3767" w:rsidRPr="007C3B80" w:rsidRDefault="00CA3767" w:rsidP="007C3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1. Типы почв. Климатическое зонирование почв.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2. Реакции тяжелых металлов. Преобразование оксидов металлов в растворимые формы гидроксидов, карбонатов, гидрокарбонатов и др.  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3. Сорбция ионов металлов на </w:t>
      </w:r>
      <w:proofErr w:type="spellStart"/>
      <w:r w:rsidRPr="007C3B80">
        <w:rPr>
          <w:rFonts w:ascii="Times New Roman" w:eastAsia="Times New Roman" w:hAnsi="Times New Roman" w:cs="Times New Roman"/>
          <w:sz w:val="28"/>
          <w:szCs w:val="28"/>
        </w:rPr>
        <w:t>катионообменных</w:t>
      </w:r>
      <w:proofErr w:type="spellEnd"/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 центрах почвенных частиц. 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Принципы образования хелатных соединений. Хелатообразующие комплексы почв. Образование внутрикомплексных </w:t>
      </w:r>
      <w:proofErr w:type="spellStart"/>
      <w:r w:rsidRPr="007C3B80">
        <w:rPr>
          <w:rFonts w:ascii="Times New Roman" w:eastAsia="Times New Roman" w:hAnsi="Times New Roman" w:cs="Times New Roman"/>
          <w:sz w:val="28"/>
          <w:szCs w:val="28"/>
        </w:rPr>
        <w:t>хелатов</w:t>
      </w:r>
      <w:proofErr w:type="spellEnd"/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 металлов.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5. Подкисление почв. 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6. Восстановление серы анаэробными сульфатредуцирующими бактериями. Накопление серы, подщелачивание почв. 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7. Радионуклиды. Цезий, йод, стронций, радий и уран в почвах. Сорбция радионуклидов частицами почвы. Образование комплексных соединений.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8. Пестициды. Галогенсодержащие углеводороды в почве. 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9. Реакции с нитратами, свободными радикалами в почве. Образование </w:t>
      </w:r>
      <w:proofErr w:type="spellStart"/>
      <w:r w:rsidRPr="007C3B80">
        <w:rPr>
          <w:rFonts w:ascii="Times New Roman" w:eastAsia="Times New Roman" w:hAnsi="Times New Roman" w:cs="Times New Roman"/>
          <w:sz w:val="28"/>
          <w:szCs w:val="28"/>
        </w:rPr>
        <w:t>микроколлоидных</w:t>
      </w:r>
      <w:proofErr w:type="spellEnd"/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 частиц.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0. Процессы деградации почв. Дефляция.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1. Образование техногенных геохимических аномалий элементов. 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2. Зона отчуждения Чернобыльской АЭС.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3. Последствия аварии Чернобыльской АЭС.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4. Засоление почв.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5. Эрозия. Потери гумуса вследствие сельскохозяйственной и промышленной деятельности человека.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6. Опустынивание земель.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7. Добыча полезных ископаемых открытым способом.     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Исчерпаемые</w:t>
      </w:r>
      <w:proofErr w:type="spellEnd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 и неисчерпаемые природные ресурсы. Перспективы их использования.</w:t>
      </w:r>
    </w:p>
    <w:p w:rsidR="007C3B80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3B80" w:rsidRPr="007C3B80" w:rsidRDefault="007C3B80" w:rsidP="005C1D68">
      <w:pPr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</w:rPr>
      </w:pPr>
      <w:r w:rsidRPr="007C3B80">
        <w:rPr>
          <w:rFonts w:ascii="Times New Roman" w:hAnsi="Times New Roman"/>
          <w:b/>
          <w:bCs/>
          <w:noProof/>
          <w:sz w:val="28"/>
          <w:szCs w:val="28"/>
        </w:rPr>
        <w:t>РАЗДЕЛ 5 Миграция загрязнителей атмосферы, гидросферы и литосферы.</w:t>
      </w:r>
    </w:p>
    <w:p w:rsidR="007C3B80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Круговорот соединений азота и фосфора в </w:t>
      </w:r>
      <w:proofErr w:type="spell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техносфере</w:t>
      </w:r>
      <w:proofErr w:type="spellEnd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Радиационное загрязнение </w:t>
      </w:r>
      <w:proofErr w:type="spell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техносферы</w:t>
      </w:r>
      <w:proofErr w:type="spellEnd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Что такое </w:t>
      </w:r>
      <w:proofErr w:type="spellStart"/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C3B80">
        <w:rPr>
          <w:rFonts w:ascii="Times New Roman" w:eastAsia="Times New Roman" w:hAnsi="Times New Roman" w:cs="Times New Roman"/>
          <w:sz w:val="28"/>
          <w:szCs w:val="28"/>
        </w:rPr>
        <w:t>иоксины</w:t>
      </w:r>
      <w:proofErr w:type="spellEnd"/>
      <w:r w:rsidRPr="007C3B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 Как они образуются и в чем проявляется их негативное</w:t>
      </w: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на живые организмы.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Что влияет на миграцию тяж</w:t>
      </w:r>
      <w:r w:rsidRPr="007C3B80">
        <w:rPr>
          <w:rFonts w:ascii="Times New Roman" w:eastAsia="Times New Roman" w:hAnsi="Times New Roman" w:cs="Times New Roman"/>
          <w:sz w:val="28"/>
          <w:szCs w:val="28"/>
        </w:rPr>
        <w:t>елых металлов в водных системах.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Почему алюми</w:t>
      </w:r>
      <w:r w:rsidRPr="007C3B80">
        <w:rPr>
          <w:rFonts w:ascii="Times New Roman" w:eastAsia="Times New Roman" w:hAnsi="Times New Roman" w:cs="Times New Roman"/>
          <w:sz w:val="28"/>
          <w:szCs w:val="28"/>
        </w:rPr>
        <w:t>ний является токсичным металлом.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6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Почему металлическая ртуть менее опасна, чем е</w:t>
      </w:r>
      <w:r w:rsidRPr="007C3B80">
        <w:rPr>
          <w:rFonts w:ascii="Times New Roman" w:eastAsia="Times New Roman" w:hAnsi="Times New Roman" w:cs="Times New Roman"/>
          <w:sz w:val="28"/>
          <w:szCs w:val="28"/>
        </w:rPr>
        <w:t>е соединения.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7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Что такое</w:t>
      </w: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 почвенный поглощающий комплекс.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8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. Какие виды </w:t>
      </w:r>
      <w:r w:rsidRPr="007C3B80">
        <w:rPr>
          <w:rFonts w:ascii="Times New Roman" w:eastAsia="Times New Roman" w:hAnsi="Times New Roman" w:cs="Times New Roman"/>
          <w:sz w:val="28"/>
          <w:szCs w:val="28"/>
        </w:rPr>
        <w:t>почвенной кислотности вы знаете.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9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Какие процессы определяют пове</w:t>
      </w:r>
      <w:r w:rsidRPr="007C3B80">
        <w:rPr>
          <w:rFonts w:ascii="Times New Roman" w:eastAsia="Times New Roman" w:hAnsi="Times New Roman" w:cs="Times New Roman"/>
          <w:sz w:val="28"/>
          <w:szCs w:val="28"/>
        </w:rPr>
        <w:t>дение тяжелых металлов в почвах.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Какие процессы характеризую</w:t>
      </w:r>
      <w:r w:rsidRPr="007C3B80">
        <w:rPr>
          <w:rFonts w:ascii="Times New Roman" w:eastAsia="Times New Roman" w:hAnsi="Times New Roman" w:cs="Times New Roman"/>
          <w:sz w:val="28"/>
          <w:szCs w:val="28"/>
        </w:rPr>
        <w:t>т поведение пестицидов в почвах.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>. Какие соединения попа</w:t>
      </w:r>
      <w:r w:rsidRPr="007C3B80">
        <w:rPr>
          <w:rFonts w:ascii="Times New Roman" w:eastAsia="Times New Roman" w:hAnsi="Times New Roman" w:cs="Times New Roman"/>
          <w:sz w:val="28"/>
          <w:szCs w:val="28"/>
        </w:rPr>
        <w:t>дают под понятие «ксенобиотики».</w:t>
      </w:r>
    </w:p>
    <w:p w:rsidR="005C1D68" w:rsidRPr="007C3B80" w:rsidRDefault="007C3B8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80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 В чем заключается</w:t>
      </w:r>
      <w:r w:rsidR="005C1D68" w:rsidRPr="007C3B80">
        <w:rPr>
          <w:rFonts w:ascii="Times New Roman" w:eastAsia="Times New Roman" w:hAnsi="Times New Roman" w:cs="Times New Roman"/>
          <w:sz w:val="28"/>
          <w:szCs w:val="28"/>
        </w:rPr>
        <w:t xml:space="preserve"> опасность уничтожения отх</w:t>
      </w:r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одов на </w:t>
      </w:r>
      <w:proofErr w:type="spellStart"/>
      <w:r w:rsidRPr="007C3B80">
        <w:rPr>
          <w:rFonts w:ascii="Times New Roman" w:eastAsia="Times New Roman" w:hAnsi="Times New Roman" w:cs="Times New Roman"/>
          <w:sz w:val="28"/>
          <w:szCs w:val="28"/>
        </w:rPr>
        <w:t>мусоросжигающих</w:t>
      </w:r>
      <w:proofErr w:type="spellEnd"/>
      <w:r w:rsidRPr="007C3B80">
        <w:rPr>
          <w:rFonts w:ascii="Times New Roman" w:eastAsia="Times New Roman" w:hAnsi="Times New Roman" w:cs="Times New Roman"/>
          <w:sz w:val="28"/>
          <w:szCs w:val="28"/>
        </w:rPr>
        <w:t xml:space="preserve"> заводах.</w:t>
      </w:r>
    </w:p>
    <w:p w:rsidR="005C1D68" w:rsidRPr="007C3B80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1D68" w:rsidRDefault="005C1D68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5650" w:rsidRDefault="0063565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5650" w:rsidRDefault="0063565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5650" w:rsidRDefault="0063565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5650" w:rsidRDefault="0063565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5650" w:rsidRPr="00635650" w:rsidRDefault="00635650" w:rsidP="006356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635650" w:rsidRPr="00635650" w:rsidRDefault="00635650" w:rsidP="006356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 по дисциплине (модулю)</w:t>
      </w:r>
    </w:p>
    <w:p w:rsidR="00635650" w:rsidRPr="00635650" w:rsidRDefault="00635650" w:rsidP="006356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«Физико-химические процессы в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техносфере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35650" w:rsidRPr="00635650" w:rsidRDefault="00635650" w:rsidP="006356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5650" w:rsidRPr="00635650" w:rsidRDefault="00635650" w:rsidP="00635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текущего контроля обучающемуся предлагается дать ответы на 30 тестовых заданий из нижеприведенного списка.</w:t>
      </w:r>
    </w:p>
    <w:p w:rsidR="00635650" w:rsidRPr="00635650" w:rsidRDefault="00635650" w:rsidP="00635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5650" w:rsidRPr="00635650" w:rsidRDefault="00635650" w:rsidP="006356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5650" w:rsidRPr="00635650" w:rsidRDefault="00635650" w:rsidP="006356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тестовых заданий</w:t>
      </w:r>
    </w:p>
    <w:p w:rsidR="00635650" w:rsidRPr="00635650" w:rsidRDefault="00635650" w:rsidP="00635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35650" w:rsidRPr="00635650" w:rsidRDefault="00635650" w:rsidP="00635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35650" w:rsidRPr="00635650" w:rsidRDefault="00635650" w:rsidP="00635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</w:t>
      </w:r>
      <w:r w:rsidRPr="0063565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Введение. </w:t>
      </w:r>
      <w:proofErr w:type="spellStart"/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>Техносфера</w:t>
      </w:r>
      <w:proofErr w:type="spellEnd"/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ее составляющие»</w:t>
      </w:r>
    </w:p>
    <w:p w:rsidR="00635650" w:rsidRPr="00635650" w:rsidRDefault="00635650" w:rsidP="0063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Приведите определение геосферы: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а) концентрические (сплошные или прерывистые) оболочки, образованные веществом Земли, 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различающиеся между собой по химическому составу, агрегатному состоянию и физическим свойствам;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атмо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гидро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лито- сферы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атмо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гидро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-, лито-, </w:t>
      </w:r>
      <w:proofErr w:type="spellStart"/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био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сферы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варианты верны.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Вы  знаете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геосферы Земли: 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атмосфера, гидросфера, кора, мантия, ядро;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б)  атмосфера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>, гидросфера, литосфера;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в)  атмосфера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>, гидросфера, литосфера, биосфера;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г)  все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варианты верны.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Дайте определение географическая оболочка:</w:t>
      </w:r>
    </w:p>
    <w:p w:rsidR="00635650" w:rsidRPr="00635650" w:rsidRDefault="00635650" w:rsidP="00635650">
      <w:pPr>
        <w:widowControl w:val="0"/>
        <w:spacing w:before="120" w:after="0" w:line="288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i/>
          <w:sz w:val="24"/>
          <w:szCs w:val="24"/>
        </w:rPr>
        <w:t>а) это пр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иродный комплекс, возникающий в слое взаимодействия и взаимопроникновения </w:t>
      </w:r>
      <w:proofErr w:type="gram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верхней  части</w:t>
      </w:r>
      <w:proofErr w:type="gram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земной коры (4…5 км), гидросферы и нижней части атмосферы (до </w:t>
      </w:r>
      <w:smartTag w:uri="urn:schemas-microsoft-com:office:smarttags" w:element="metricconverter">
        <w:smartTagPr>
          <w:attr w:name="ProductID" w:val="20 км"/>
        </w:smartTagPr>
        <w:r w:rsidRPr="00635650">
          <w:rPr>
            <w:rFonts w:ascii="Times New Roman" w:eastAsia="Times New Roman" w:hAnsi="Times New Roman" w:cs="Times New Roman"/>
            <w:i/>
            <w:sz w:val="24"/>
            <w:szCs w:val="24"/>
          </w:rPr>
          <w:t>20 км</w:t>
        </w:r>
      </w:smartTag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), и сформировавшийся под воздействием солнечной энергии и органической жизни.</w:t>
      </w:r>
      <w:r w:rsidRPr="0063565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:rsidR="00635650" w:rsidRPr="00635650" w:rsidRDefault="00635650" w:rsidP="00635650">
      <w:pPr>
        <w:widowControl w:val="0"/>
        <w:spacing w:after="0" w:line="288" w:lineRule="auto"/>
        <w:jc w:val="both"/>
        <w:rPr>
          <w:rFonts w:ascii="TimesNewRoman" w:eastAsia="Times New Roman" w:hAnsi="TimesNewRoman" w:cs="TimesNew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б) область околопланетного пространства, свойства которого определяются магнитными полем планеты и его взаимодействием с потоками заряженных частиц космического происхождения.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в)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твердая оболочка Земли, включающая земную кору и твердую часть верхней мантии. 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г)  часть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литосферы, доступная для добычи полезных ископаемых.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Часть биосферы, коренным образом преобразованная человеком в технические и техногенные объекты с помощью прямого или косвенного воздействия технических средств в целях соответствия социально-экономическим потребностям человека называется: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биосфера;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ноосфера;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в)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техносфера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педосфера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Ядро это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внутренняя геосфера радиусом </w:t>
      </w:r>
      <w:smartTag w:uri="urn:schemas-microsoft-com:office:smarttags" w:element="metricconverter">
        <w:smartTagPr>
          <w:attr w:name="ProductID" w:val="3470 км"/>
        </w:smartTagPr>
        <w:r w:rsidRPr="0063565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3470 км</w:t>
        </w:r>
      </w:smartTag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расположенная на средней глубине: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а) ниже </w:t>
      </w:r>
      <w:smartTag w:uri="urn:schemas-microsoft-com:office:smarttags" w:element="metricconverter">
        <w:smartTagPr>
          <w:attr w:name="ProductID" w:val="2900 км"/>
        </w:smartTagPr>
        <w:r w:rsidRPr="00635650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2900 км</w:t>
        </w:r>
      </w:smartTag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ниже </w:t>
      </w:r>
      <w:smartTag w:uri="urn:schemas-microsoft-com:office:smarttags" w:element="metricconverter">
        <w:smartTagPr>
          <w:attr w:name="ProductID" w:val="3000 км"/>
        </w:smartTagPr>
        <w:r w:rsidRPr="00635650">
          <w:rPr>
            <w:rFonts w:ascii="Times New Roman" w:eastAsia="Times New Roman" w:hAnsi="Times New Roman" w:cs="Times New Roman"/>
            <w:sz w:val="24"/>
            <w:szCs w:val="24"/>
          </w:rPr>
          <w:t>3000 км</w:t>
        </w:r>
      </w:smartTag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ниже </w:t>
      </w:r>
      <w:smartTag w:uri="urn:schemas-microsoft-com:office:smarttags" w:element="metricconverter">
        <w:smartTagPr>
          <w:attr w:name="ProductID" w:val="1900 км"/>
        </w:smartTagPr>
        <w:r w:rsidRPr="0063565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1900 км</w:t>
        </w:r>
      </w:smartTag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ниже </w:t>
      </w:r>
      <w:smartTag w:uri="urn:schemas-microsoft-com:office:smarttags" w:element="metricconverter">
        <w:smartTagPr>
          <w:attr w:name="ProductID" w:val="2200 км"/>
        </w:smartTagPr>
        <w:r w:rsidRPr="0063565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2200 км</w:t>
        </w:r>
      </w:smartTag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Состав ядра Земли,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оценен  по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каким данным: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прямым;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б) косвенным;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второстепенным;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аналитическим;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д) эмпирическим.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Главное магнитное поле Земли создается токами жидкой части ядра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и  имеет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магнитную индукцию: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а) 20 000…60 000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нТл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нанотесла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);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б) 30 000…55 000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нТл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нанотесла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60 000…90 000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нТл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нанотесла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г) 50 000…100 000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нТл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нанотесла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Внутренние области магнитосферы, в которых магнитное поле Земли удерживает заряженные частицы (преимущественно электроны и протоны, хотя встречаются и тяжелые ионы вплоть до железа), обладающие энергией от десятков кэВ до сотен МэВ называется: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магнитосферой Земли;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б) радиационным поясом Земли;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главным магнитным полем Земли;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ионосферой Земли.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 какой оболочке Земли благодаря облучению кислорода ультрафиолетовым излучением Солнца происходит образование озона.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атмосфере;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б) стратосфере;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мезосфере;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ионосфере.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В  какой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оболочке Земли 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мезосфере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происходит охлаждение воздуха: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а) мезосфере;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стратосфере;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термосфере;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ионосфере.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Ионизация молекул под действием солнечного ультрафиолетового и рентгеновского излучения, космических лучей, сопровождающихся выделением тепла и приводящая к разогреву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атмосферы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происходит в: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мезосфере;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стратосфере;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в) термосфере;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ионосфере.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Размеры аэрозольных частиц в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атмосфере  колеблются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в пределах: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а) 10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-2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– 10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мкм;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10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– 10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мкм;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– 10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4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мкм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lastRenderedPageBreak/>
        <w:t>г) 10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-2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– 10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мкм.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Назовите ученого предложившего классификацию дисперсных частиц в атмосфере, используемую в настоящее время: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С. Аррениус;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б) Х. Юнге;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М. Ломоносов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П. Мюллер.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 существующей классификации дисперсных частиц выделяют группы: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а) ядра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Айткена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, большие и гигантские;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мелкие, средние и большие;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наночастицы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, мелкие, средние и большие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все приведенные варианты верны.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 глобальном масштабе выделяют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следующие  типы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распределения частиц: 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фоновое, региональное, океаническое и континентальное;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сельское, городское, морское;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в) фоновое, океаническое и континентальное;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сельское, городское, морское, океаническое.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Первый из известных в истории эдикт (закон), запрещающий использование каменного угля для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отопления  жилищ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был принят каком веке: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а) 13;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14;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17;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19.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Ежесуточная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потребность  взрослого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человека в воздухе составляет: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а) 23 куб 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30 куб м.;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17 куб м.;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29 куб м.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Важнейшей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характеристикой  аэрозолей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является: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распределение по весу;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распределение по объему;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в) распределение по размеру;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все варианты верны.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По происхождению аэрозоли делят на: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простые и сложные;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опасные и безопасные;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легкие и тяжелые;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г)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диспергационные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и конденсационные.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Какой </w:t>
      </w:r>
      <w:proofErr w:type="gram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аэрозоль  называется</w:t>
      </w:r>
      <w:proofErr w:type="gram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туманом: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а) влажный;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сухой;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gram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конденсационный  и</w:t>
      </w:r>
      <w:proofErr w:type="gram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диспергационный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с жидкой фазой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г) все указанное. 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Опасность для здоровья человека представляют частицы какого размера: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а) наиболее мелкие;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средние;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крупные;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все указанное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>2.Раздел «Физика и химия атмосферы и ее загрязнителей»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Приведите механизмы осаждения взвешенных частиц из атмосферы: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гравитационный и центробежный;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зацепление и диффузионный;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инерционный;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г) все указанное.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Аэрозольные частицы, находящиеся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в стратосфере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имеют время «жизни»: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1 день;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б) 1 месяц;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1 квартал;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1 год.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Основными путями удаления аэрозолей из атмосферы являются: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а) вымывание и осаждение;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вымывание, осаждение, перенос;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вымывание, осаждение, перенос, трансграничный перенос;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все указанное.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 простейшем случае процесс вымывания описывается: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логарифмическим законом;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б) экспоненциальным законом;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законом Гаусса;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линейным законом.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Скорость осаждения частиц в гравитационном поле Земли описывается законом: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Бойля;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б) Стокса;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в)  Гаусса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Дальтона.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Основное уравнение статики атмосферы имеет вид: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а)</w:t>
      </w:r>
      <w:r w:rsidRPr="00635650">
        <w:rPr>
          <w:rFonts w:ascii="Times New Roman" w:eastAsia="Times New Roman" w:hAnsi="Times New Roman" w:cs="Times New Roman"/>
          <w:i/>
          <w:position w:val="-24"/>
          <w:sz w:val="24"/>
          <w:szCs w:val="24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0.75pt" o:ole="">
            <v:imagedata r:id="rId5" o:title=""/>
          </v:shape>
          <o:OLEObject Type="Embed" ProgID="Equation.3" ShapeID="_x0000_i1025" DrawAspect="Content" ObjectID="_1764484935" r:id="rId6"/>
        </w:objec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5650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940" w:dyaOrig="620">
          <v:shape id="_x0000_i1026" type="#_x0000_t75" style="width:47.25pt;height:30.75pt" o:ole="">
            <v:imagedata r:id="rId7" o:title=""/>
          </v:shape>
          <o:OLEObject Type="Embed" ProgID="Equation.3" ShapeID="_x0000_i1026" DrawAspect="Content" ObjectID="_1764484936" r:id="rId8"/>
        </w:objec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proofErr w:type="gramEnd"/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 </w:t>
      </w:r>
      <w:r w:rsidRPr="00635650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180" w:dyaOrig="620">
          <v:shape id="_x0000_i1027" type="#_x0000_t75" style="width:59.25pt;height:30.75pt" o:ole="">
            <v:imagedata r:id="rId9" o:title=""/>
          </v:shape>
          <o:OLEObject Type="Embed" ProgID="Equation.3" ShapeID="_x0000_i1027" DrawAspect="Content" ObjectID="_1764484937" r:id="rId10"/>
        </w:objec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lastRenderedPageBreak/>
        <w:t>г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35650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100" w:dyaOrig="620">
          <v:shape id="_x0000_i1028" type="#_x0000_t75" style="width:54.75pt;height:30.75pt" o:ole="">
            <v:imagedata r:id="rId11" o:title=""/>
          </v:shape>
          <o:OLEObject Type="Embed" ProgID="Equation.3" ShapeID="_x0000_i1028" DrawAspect="Content" ObjectID="_1764484938" r:id="rId12"/>
        </w:objec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Какое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явление  приводит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к увеличению концентрации  выбросов, в результате чего при достаточной солнечной  радиации  может наблюдаться образование смога: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а) инверсия;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конвекция;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изотермия;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циркумполярный вихрь.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Химические реакции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протекающие под действием света называются: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люминесценцией;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фотосинтезом;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в) фотохимическими;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фрагментацией.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Фотоионизацией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называется: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Химические реакции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протекающие под действием света;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б) процесс отрыва электрона о </w:t>
      </w:r>
      <w:proofErr w:type="gram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атома  или</w:t>
      </w:r>
      <w:proofErr w:type="gram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молекулы и образование в результате этого катион-радикалов под действием энергии фотонов коротковолнового  излучения;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распад молекулы по какой-либо связи на радикалы, атомы или ионы;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разложение на молекулярные фрагменты, сопровождающееся перегруппировкой связей.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озона в столбе атмосферного воздуха составляет: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а) </w:t>
      </w: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от 200 до 600 единиц </w:t>
      </w:r>
      <w:proofErr w:type="spellStart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Добсона</w:t>
      </w:r>
      <w:proofErr w:type="spellEnd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100 до 300 единиц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Добсона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100 до 800 единиц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Добсона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г) 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400 до 800 единиц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Добсона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молекулы  кислорода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основным состоянием является: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а) </w:t>
      </w: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триплетное;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синглетное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мультиплетное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г) 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дублетное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Переход с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изменением  спина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электрона называется: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промежуточным состоянием;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б) </w:t>
      </w: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флюоресценцией;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фосфоресценцией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г)  сенсибилизацией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Свободные радикалы в атмосфере образуются в результате: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а) фотохимических реакций;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химических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реакций  в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воздухе;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в) все варианты верны.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Ультрафиолетовое  излучение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Солнца лежит в диапазоне длин вол: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а) 10-400 </w:t>
      </w:r>
      <w:proofErr w:type="spellStart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нм</w:t>
      </w:r>
      <w:proofErr w:type="spellEnd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100-300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нм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200-500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нм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10-100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нм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Механизм образования озона в стратосфере, учитывающий появление различных состояний был предложен: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а) Д. Менделеевым;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К.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Шинбейном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Ж.Ш.Г.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Мариньяком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г) С. </w:t>
      </w:r>
      <w:proofErr w:type="spellStart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Чемпеном</w:t>
      </w:r>
      <w:proofErr w:type="spellEnd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Опишите пять реакций образования и распада стратосферного озона под действием УФ-излучения (Цикл Чепмена). 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h</w:t>
      </w:r>
      <w:r w:rsidRPr="00635650">
        <w:rPr>
          <w:rFonts w:ascii="Symbol" w:eastAsia="Times New Roman" w:hAnsi="Symbol" w:cs="Times New Roman"/>
          <w:i/>
          <w:color w:val="000000"/>
          <w:sz w:val="24"/>
          <w:szCs w:val="24"/>
          <w:lang w:val="en-US"/>
        </w:rPr>
        <w:t></w:t>
      </w:r>
      <w:r w:rsidRPr="00635650">
        <w:rPr>
          <w:rFonts w:ascii="Symbol" w:eastAsia="Times New Roman" w:hAnsi="Symbol" w:cs="Times New Roman"/>
          <w:color w:val="000000"/>
          <w:sz w:val="24"/>
          <w:szCs w:val="24"/>
          <w:lang w:val="en-US"/>
        </w:rPr>
        <w:t>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→  …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……………..                        </w:t>
      </w:r>
      <w:r w:rsidRPr="00635650">
        <w:rPr>
          <w:rFonts w:ascii="Symbol" w:eastAsia="Times New Roman" w:hAnsi="Symbol" w:cs="Times New Roman"/>
          <w:color w:val="000000"/>
          <w:sz w:val="24"/>
          <w:szCs w:val="24"/>
          <w:lang w:val="en-US"/>
        </w:rPr>
        <w:t>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175…242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нм</w:t>
      </w:r>
      <w:proofErr w:type="spellEnd"/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О + О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М</w:t>
      </w:r>
      <w:r w:rsidRPr="00635650">
        <w:rPr>
          <w:rFonts w:ascii="Symbol" w:eastAsia="Times New Roman" w:hAnsi="Symbol" w:cs="Times New Roman"/>
          <w:color w:val="000000"/>
          <w:sz w:val="24"/>
          <w:szCs w:val="24"/>
          <w:lang w:val="en-US"/>
        </w:rPr>
        <w:t>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→ ………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h</w:t>
      </w:r>
      <w:r w:rsidRPr="00635650">
        <w:rPr>
          <w:rFonts w:ascii="Symbol" w:eastAsia="Times New Roman" w:hAnsi="Symbol" w:cs="Times New Roman"/>
          <w:i/>
          <w:color w:val="000000"/>
          <w:sz w:val="24"/>
          <w:szCs w:val="24"/>
          <w:lang w:val="en-US"/>
        </w:rPr>
        <w:t></w:t>
      </w:r>
      <w:r w:rsidRPr="00635650">
        <w:rPr>
          <w:rFonts w:ascii="Symbol" w:eastAsia="Times New Roman" w:hAnsi="Symbol" w:cs="Times New Roman"/>
          <w:color w:val="000000"/>
          <w:sz w:val="24"/>
          <w:szCs w:val="24"/>
          <w:lang w:val="en-US"/>
        </w:rPr>
        <w:t>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……………………                    </w:t>
      </w:r>
      <w:r w:rsidRPr="00635650">
        <w:rPr>
          <w:rFonts w:ascii="Symbol" w:eastAsia="Times New Roman" w:hAnsi="Symbol" w:cs="Times New Roman"/>
          <w:color w:val="000000"/>
          <w:sz w:val="24"/>
          <w:szCs w:val="24"/>
          <w:lang w:val="en-US"/>
        </w:rPr>
        <w:t>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&lt;310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нм</w:t>
      </w:r>
      <w:proofErr w:type="spellEnd"/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О</w:t>
      </w:r>
      <w:r w:rsidRPr="00635650">
        <w:rPr>
          <w:rFonts w:ascii="Symbol" w:eastAsia="Times New Roman" w:hAnsi="Symbol" w:cs="Times New Roman"/>
          <w:color w:val="000000"/>
          <w:sz w:val="24"/>
          <w:szCs w:val="24"/>
          <w:lang w:val="en-US"/>
        </w:rPr>
        <w:t>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→ ………………………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О + О + М → ……………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</w:t>
      </w:r>
      <w:proofErr w:type="gramStart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h</w:t>
      </w:r>
      <w:r w:rsidRPr="00635650">
        <w:rPr>
          <w:rFonts w:ascii="Symbol" w:eastAsia="Times New Roman" w:hAnsi="Symbol" w:cs="Times New Roman"/>
          <w:i/>
          <w:color w:val="000000"/>
          <w:sz w:val="24"/>
          <w:szCs w:val="24"/>
          <w:lang w:val="en-US"/>
        </w:rPr>
        <w:t></w:t>
      </w: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квант изучения,</w:t>
      </w: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М – молекула О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N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принимает на себя избыток колебательной энергии и переходит в возбужденное состояние М*.</w:t>
      </w:r>
    </w:p>
    <w:p w:rsidR="00635650" w:rsidRPr="00635650" w:rsidRDefault="00635650" w:rsidP="0063565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Опишите  процесс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распада озона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реакциях водородного цикла (участвуют атомарный водород и гидроксильный радикал). </w:t>
      </w:r>
    </w:p>
    <w:p w:rsidR="00635650" w:rsidRPr="00635650" w:rsidRDefault="00635650" w:rsidP="0063565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Образование радикалов происходит по следующим реакциям:</w:t>
      </w:r>
    </w:p>
    <w:p w:rsidR="00635650" w:rsidRPr="00635650" w:rsidRDefault="00635650" w:rsidP="0063565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+ 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</w:t>
      </w:r>
      <w:r w:rsidRPr="00635650">
        <w:rPr>
          <w:rFonts w:ascii="Symbol" w:eastAsia="Times New Roman" w:hAnsi="Symbol" w:cs="Times New Roman"/>
          <w:bCs/>
          <w:sz w:val="24"/>
          <w:szCs w:val="24"/>
        </w:rPr>
        <w:t>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proofErr w:type="gramStart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……..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635650" w:rsidRPr="00635650" w:rsidRDefault="00635650" w:rsidP="0063565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Н∙ + О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 xml:space="preserve">2   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+ М = </w:t>
      </w:r>
      <w:proofErr w:type="gramStart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…….</w:t>
      </w:r>
      <w:proofErr w:type="gramEnd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</w:p>
    <w:p w:rsidR="00635650" w:rsidRPr="00635650" w:rsidRDefault="00635650" w:rsidP="0063565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О + Н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О + 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= …</w:t>
      </w:r>
      <w:proofErr w:type="gramStart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…….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35650" w:rsidRPr="00635650" w:rsidRDefault="00635650" w:rsidP="0063565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Н + Н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О = …</w:t>
      </w:r>
      <w:proofErr w:type="gramStart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…….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35650" w:rsidRPr="00635650" w:rsidRDefault="00635650" w:rsidP="00635650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ОН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∙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+ О = …</w:t>
      </w:r>
      <w:proofErr w:type="gramStart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…….</w:t>
      </w:r>
      <w:proofErr w:type="gramEnd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СН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4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+ О =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.∙.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Разрушение О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атомарного </w:t>
      </w:r>
      <w:proofErr w:type="gramStart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О  с</w:t>
      </w:r>
      <w:proofErr w:type="gramEnd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участием этих радикалов происходит по следующим реакциям:</w:t>
      </w:r>
    </w:p>
    <w:p w:rsidR="00635650" w:rsidRPr="00635650" w:rsidRDefault="00635650" w:rsidP="00635650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Н∙ + 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635650" w:rsidRPr="00635650" w:rsidRDefault="00635650" w:rsidP="00635650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∙ОН </w:t>
      </w:r>
      <w:proofErr w:type="gramStart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+  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</w:t>
      </w:r>
      <w:proofErr w:type="gramEnd"/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= ………..,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∙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+ О =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∙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……...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keepNext/>
        <w:widowControl w:val="0"/>
        <w:numPr>
          <w:ilvl w:val="0"/>
          <w:numId w:val="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Опишите  процесс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распада озона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реакциях </w:t>
      </w: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реакциях азотного цикла: </w:t>
      </w:r>
    </w:p>
    <w:p w:rsidR="00635650" w:rsidRPr="00635650" w:rsidRDefault="00635650" w:rsidP="00635650">
      <w:pPr>
        <w:keepNext/>
        <w:widowControl w:val="0"/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NO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2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+ O = </w:t>
      </w:r>
      <w:proofErr w:type="gramStart"/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………,</w:t>
      </w:r>
      <w:proofErr w:type="gramEnd"/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NO + O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3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= </w:t>
      </w:r>
      <w:proofErr w:type="gramStart"/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…………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,</w:t>
      </w:r>
      <w:proofErr w:type="gramEnd"/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NO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2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+ O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3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=</w:t>
      </w:r>
      <w:proofErr w:type="gramStart"/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…………,</w:t>
      </w:r>
      <w:proofErr w:type="gramEnd"/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NO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3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∙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+ h</w:t>
      </w:r>
      <w:r w:rsidRPr="00635650">
        <w:rPr>
          <w:rFonts w:ascii="Symbol" w:eastAsia="Times New Roman" w:hAnsi="Symbol" w:cs="Times New Roman"/>
          <w:bCs/>
          <w:sz w:val="24"/>
          <w:szCs w:val="24"/>
        </w:rPr>
        <w:t></w:t>
      </w:r>
      <w:r w:rsidRPr="006356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Pr="0063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= …………..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35650" w:rsidRPr="00635650" w:rsidRDefault="00635650" w:rsidP="00635650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Опишите реакцию образование тропосферного озона.  Реакция происходит в две стадии при участии оксидов азота, которые образуются в результате сжигания топлива (транспорт, промышленные предприятия):</w:t>
      </w:r>
    </w:p>
    <w:p w:rsidR="00635650" w:rsidRPr="00635650" w:rsidRDefault="00635650" w:rsidP="0063565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+ 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</w:t>
      </w:r>
      <w:r w:rsidRPr="00635650">
        <w:rPr>
          <w:rFonts w:ascii="Symbol" w:eastAsia="Times New Roman" w:hAnsi="Symbol" w:cs="Times New Roman"/>
          <w:bCs/>
          <w:sz w:val="24"/>
          <w:szCs w:val="24"/>
        </w:rPr>
        <w:t>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proofErr w:type="gramStart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………….,</w:t>
      </w:r>
      <w:proofErr w:type="gramEnd"/>
    </w:p>
    <w:p w:rsidR="00635650" w:rsidRPr="00635650" w:rsidRDefault="00635650" w:rsidP="0063565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+ 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+ 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= …………….</w:t>
      </w:r>
    </w:p>
    <w:p w:rsidR="00635650" w:rsidRPr="00635650" w:rsidRDefault="00635650" w:rsidP="0063565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Разрушение тропосферного озона происходит преимущественно по реакции</w:t>
      </w:r>
    </w:p>
    <w:p w:rsidR="00635650" w:rsidRPr="00635650" w:rsidRDefault="00635650" w:rsidP="0063565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+ 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</w:t>
      </w: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=</w:t>
      </w:r>
      <w:proofErr w:type="gramStart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…………...</w:t>
      </w:r>
      <w:proofErr w:type="gramEnd"/>
    </w:p>
    <w:p w:rsidR="00635650" w:rsidRPr="00635650" w:rsidRDefault="00635650" w:rsidP="00635650">
      <w:pPr>
        <w:numPr>
          <w:ilvl w:val="0"/>
          <w:numId w:val="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Условия, </w:t>
      </w:r>
      <w:proofErr w:type="gramStart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необходимые  для</w:t>
      </w:r>
      <w:proofErr w:type="gramEnd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формирования фотохимического смога: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lastRenderedPageBreak/>
        <w:t>а) солнечный свет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температурная инверсия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низкая влажность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г)  выхлопы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автотранспорта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д) все варианты верны.</w:t>
      </w: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Признаком  наличия</w:t>
      </w:r>
      <w:proofErr w:type="gramEnd"/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фотохимического смога являются:</w:t>
      </w:r>
    </w:p>
    <w:p w:rsidR="00635650" w:rsidRPr="00635650" w:rsidRDefault="00635650" w:rsidP="0063565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а) голубоватая дымка аэрозолей, вызывающая ухудшение видимости;</w:t>
      </w:r>
    </w:p>
    <w:p w:rsidR="00635650" w:rsidRPr="00635650" w:rsidRDefault="00635650" w:rsidP="0063565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i/>
          <w:sz w:val="24"/>
          <w:szCs w:val="24"/>
        </w:rPr>
        <w:t>б) все варианты верны;</w:t>
      </w:r>
    </w:p>
    <w:p w:rsidR="00635650" w:rsidRPr="00635650" w:rsidRDefault="00635650" w:rsidP="0063565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в) сильное раздражение глаз и дыхательных путей. 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3.Раздел </w:t>
      </w:r>
      <w:proofErr w:type="gramStart"/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>« Физико</w:t>
      </w:r>
      <w:proofErr w:type="gramEnd"/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>-химические свойства гидросферы. Трансформация загрязнителей в ней»</w:t>
      </w:r>
    </w:p>
    <w:p w:rsidR="00635650" w:rsidRPr="00635650" w:rsidRDefault="00635650" w:rsidP="00635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Буферная емкость экосистемы это</w:t>
      </w:r>
    </w:p>
    <w:p w:rsidR="00635650" w:rsidRPr="00635650" w:rsidRDefault="00635650" w:rsidP="0063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а) предельно допустимая концентрация вредного вещества в водной экосистеме;</w:t>
      </w:r>
    </w:p>
    <w:p w:rsidR="00635650" w:rsidRPr="00635650" w:rsidRDefault="00635650" w:rsidP="0063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i/>
          <w:sz w:val="24"/>
          <w:szCs w:val="24"/>
        </w:rPr>
        <w:t>б) количество загрязнения, которое при попадании в водную экосистему не нарушает хода естественных процессов, протекающих в его отсутствие;</w:t>
      </w:r>
    </w:p>
    <w:p w:rsidR="00635650" w:rsidRPr="00635650" w:rsidRDefault="00635650" w:rsidP="0063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 в) предельно допустимый уровень содержания загрязнителя. 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    г) все приведенные варианты верны.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 каком виде (форме) может существовать металл-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токсикант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в гидросфере: </w:t>
      </w:r>
    </w:p>
    <w:p w:rsidR="00635650" w:rsidRPr="00635650" w:rsidRDefault="00635650" w:rsidP="0063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а) в растворенной форме в виде ионов;</w:t>
      </w:r>
    </w:p>
    <w:p w:rsidR="00635650" w:rsidRPr="00635650" w:rsidRDefault="00635650" w:rsidP="0063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б) в сорбированном или аккумулированном фитопланктоном;</w:t>
      </w:r>
    </w:p>
    <w:p w:rsidR="00635650" w:rsidRPr="00635650" w:rsidRDefault="00635650" w:rsidP="0063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в) в виде осадков в результате седиментации взвешенных частиц соединений металла из водной среды;</w:t>
      </w:r>
    </w:p>
    <w:p w:rsidR="00635650" w:rsidRPr="00635650" w:rsidRDefault="00635650" w:rsidP="0063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 xml:space="preserve">г) адсорбированной ионной форме на поверхности осадочных пород непосредственно из водной среды; </w:t>
      </w:r>
    </w:p>
    <w:p w:rsidR="00635650" w:rsidRPr="00635650" w:rsidRDefault="00635650" w:rsidP="0063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>д) адсорбированной взвешенными веществами;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    е) все приведенные варианты верны.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Большие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количества  органических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веществ, содержатся в природных поверхностных водах за счет: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атмосферных осадков;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антропогенной деятельности человека;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в) контакта с почвой;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весеннего паводка.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Гумусовые вещества это: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компонент жевательной резинки;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б) органические вещества, входящие в состав почв, торфяников, лесного перегноя и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тп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слабая органическая кислота;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все варианты верны.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 чем отличие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фульвокислот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от гуминовых кислот: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молекулярной массой;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внешним видом;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меньшей долей ароматических составляющих, более разветвленной системой алифатических углеводородных цепей с концевыми карбоксильными и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фенолгидроксильными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функциональными группами;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г) все варианты верны.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Основная водная масса включает в себя: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поверхностные водные массы;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промежуточные водные массы;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природные водные массы;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г) все варианты.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Повышенной реакционной способностью при сечении водных масс вертикальной плоскостью обладают: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поверхностные водные массы, промежуточные водные массы, природные водные массы;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поверхностная пленка;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основная водная масса;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осадок;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д) все варианты.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По фазово-дисперсному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состоянию  вещества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>, загрязняющие водные экосистемы подразделяются на: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а) гетерогенные и гомогенные; 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б)  нерастворимые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вещества, образующие грубодисперсные примеси;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растворенные в воде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газы,  слабо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диссоциированные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неорганические соединения;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г) вещества, образующие молекулярные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или  ионные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растворы;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д) все варианты. 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Металлы в природных водах могут находиться в виде: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а) взвешенных частиц и коллоидов;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простых или сложных гидратированных катионов и анионов;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гидроксокомплексов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, низко- и высокомолекулярных комплексных соединений с неорганическими и органическими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лигандами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различной структуры и прочности;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г) во все приведенных формах. 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У переходных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металлов  наибольшую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токсичность проявляют: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а) ионы в высшей степени окисления;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ионы в низшей степени окисления;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ионы в средней степени окисления;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ионы в любой степени окисления.</w:t>
      </w: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Выберете наиболее токсичный ион из приведенных ниже: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Cr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III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),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Sn(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IV)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Sn(II),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</w:pPr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_ Cu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Cu(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OH)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3565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Cu(OH)</w:t>
      </w:r>
      <w:r w:rsidRPr="00635650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en-US"/>
        </w:rPr>
        <w:t>2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Употребление в пищу рыбы с высоким содержанием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метилированных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форм ртути является причиной болезни: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а)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Минамата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Курасао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Даунизма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г) всех перечисленных 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lastRenderedPageBreak/>
        <w:t>Укажите основные природные и техногенные источники поступления тяжелых металлов в почву, биосферу, гидросферу, атмосферу.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Опишите процессы трансформации соединений тяжелых металлов в почве и гидросфере. Охарактеризуйте различные вещества и комплексы, содержащие тяжелые металлы (включая металлоорганические соединения) по степени токсичности.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Опишите, какие вещества и процессы могут влиять на распространение и степень токсичности соединений тяжелых металлов.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Средняя концентрация </w:t>
      </w:r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HCO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–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в атмосферных осадках над океаном составляет: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 а) 0,33 мг/л;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б) 10 мг/л;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в) 5 мг/л;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г) 0,98 мг/л.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Насыщение поверхностного слоя воды обычно составляет: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 а) 97-105%;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б) 70-80%;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в) 50-90%;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г) свыше 105%.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Как влияет изменение рН воды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на  существование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различных растворенных форм СО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Поверхностно-активное вещество (ПАВ) это: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а) компонент стирального порошка;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 б) вещества, адсорбция которых из жидкости на поверхности раздела с другой фазой приводит к значительному понижению поверхностного натяжения;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в) бактериальный слой - детрит;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г) все варианты верны.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Очистка вод от ПАВ в естественных условиях происходит под действием: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а) растений;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б) животных;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в) бактерий и водорослей;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 г)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гететрофными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бактериями, входящими в состав активного ила.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35650" w:rsidRPr="00635650" w:rsidRDefault="00635650" w:rsidP="0063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35650" w:rsidRPr="00635650" w:rsidRDefault="00635650" w:rsidP="0063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 </w:t>
      </w:r>
      <w:proofErr w:type="gramStart"/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 «</w:t>
      </w:r>
      <w:proofErr w:type="gramEnd"/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>Физико-химические процессы в литосфере. Загрязнения почв»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Система, включающая в себя твердую составляющую, почвенные растворы и почвенную атмосферу называется: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а)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педосферой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 б) почвой;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в) почвенным раствором;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г) гумусом. 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Какие причины загрязнения почв Вы знаете: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а) перенос загрязняющих веществ атмосферными осадками, применение удобрений и пестицидов;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б) загрязнение земель отходами крупнотоннажных производств;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в)  загрязнение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земель отвалами топливно-энергетического комплекса;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г) загрязнение нефтью и нефтепродуктами;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 д) все варианты правильные.  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Процесс обратимого стехиометрического обмена катионами между двумя контактирующими фазами в почве называется: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а) химическим потенциалом;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 б) катионным обменом;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в) емкостью катионного обмена;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г) реакцией ионного обмена.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Какой из приведенных вариантов является правильным, тяжелые металлы это: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а) кальций, магний, натрий, литий;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 б) свинец, кадмий, ртуть, хром, цинк, молибден, никель, кобальт, олово, титан, медь, ванадий;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в) золото, серебро, платина;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г) алюминий, магний, натрий, литии, бериллий, стронций, цезий.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Считается, что наземная растительность составляет более ____% биомассы суши: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а) 25;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б) 50;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в) 75;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 г) 90.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Макроэлементами называются элементы, содержание которых в организме составляет: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с содержанием ниже 0,01%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б) 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содержанием менее порядка 10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–6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массы тела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 в) </w:t>
      </w: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содержанием выше сотых долей процента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 веществе фитопланктона массовое содержание углерода, азота и фосфора характеризуется соотношением: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а)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Редфилда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</w:rPr>
        <w:t>Рейнольдса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Евклида.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Гуминовые вещества в почве образующиеся в результате: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а) </w:t>
      </w:r>
      <w:proofErr w:type="spellStart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постмортального</w:t>
      </w:r>
      <w:proofErr w:type="spellEnd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разложения органических остатков;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б) гниения;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разложения;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 внесении удобрений;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д) сжигания;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все варианты верны. 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NewtonC" w:eastAsia="Times New Roman" w:hAnsi="NewtonC" w:cs="NewtonC"/>
          <w:color w:val="000000"/>
          <w:sz w:val="24"/>
          <w:szCs w:val="24"/>
        </w:rPr>
      </w:pPr>
      <w:r w:rsidRPr="00635650">
        <w:rPr>
          <w:rFonts w:ascii="NewtonC" w:eastAsia="Times New Roman" w:hAnsi="NewtonC" w:cs="NewtonC"/>
          <w:color w:val="000000"/>
          <w:sz w:val="24"/>
          <w:szCs w:val="24"/>
        </w:rPr>
        <w:t xml:space="preserve">Известно, что химическая поглотительная способность обусловлена образованием в результате происходящих в почве химических реакций труднорастворимых соединений, выпадающих из раствора в осадок. Поступающие в почву в составе атмосферных, грунтовых, поливных вод катионы и анионы могут образовывать с солями почвенного раствора нерастворимые или труднорастворимые соединения. Продолжите реакцию: 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NewtonC" w:eastAsia="Times New Roman" w:hAnsi="NewtonC" w:cs="NewtonC"/>
          <w:color w:val="000000"/>
          <w:sz w:val="24"/>
          <w:szCs w:val="24"/>
        </w:rPr>
        <w:t>[ППК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perscript"/>
        </w:rPr>
        <w:t>2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–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>]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Ca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perscript"/>
        </w:rPr>
        <w:t>2+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 xml:space="preserve"> + 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Na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bscript"/>
        </w:rPr>
        <w:t>2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SO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bscript"/>
        </w:rPr>
        <w:t>4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 xml:space="preserve">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 xml:space="preserve"> ………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NewtonC" w:eastAsia="Times New Roman" w:hAnsi="NewtonC" w:cs="NewtonC"/>
          <w:color w:val="000000"/>
          <w:sz w:val="24"/>
          <w:szCs w:val="24"/>
        </w:rPr>
        <w:t>[ППК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perscript"/>
        </w:rPr>
        <w:t>2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–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>]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Ca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perscript"/>
        </w:rPr>
        <w:t>2+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 xml:space="preserve"> + 2</w:t>
      </w:r>
      <w:proofErr w:type="spellStart"/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NaHCO</w:t>
      </w:r>
      <w:proofErr w:type="spellEnd"/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bscript"/>
        </w:rPr>
        <w:t>3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 xml:space="preserve">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 xml:space="preserve"> </w:t>
      </w:r>
      <w:proofErr w:type="gramStart"/>
      <w:r w:rsidRPr="00635650">
        <w:rPr>
          <w:rFonts w:ascii="NewtonC" w:eastAsia="Times New Roman" w:hAnsi="NewtonC" w:cs="NewtonC"/>
          <w:color w:val="000000"/>
          <w:sz w:val="24"/>
          <w:szCs w:val="24"/>
        </w:rPr>
        <w:t>…….</w:t>
      </w:r>
      <w:proofErr w:type="gramEnd"/>
      <w:r w:rsidRPr="00635650">
        <w:rPr>
          <w:rFonts w:ascii="NewtonC" w:eastAsia="Times New Roman" w:hAnsi="NewtonC" w:cs="NewtonC"/>
          <w:color w:val="000000"/>
          <w:sz w:val="24"/>
          <w:szCs w:val="24"/>
        </w:rPr>
        <w:t>,</w:t>
      </w:r>
    </w:p>
    <w:p w:rsidR="00635650" w:rsidRPr="00635650" w:rsidRDefault="00635650" w:rsidP="00635650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Ca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>(</w:t>
      </w:r>
      <w:proofErr w:type="gramEnd"/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HCO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bscript"/>
        </w:rPr>
        <w:t>3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>)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bscript"/>
        </w:rPr>
        <w:t xml:space="preserve">2 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 xml:space="preserve">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→ ……..;</w:t>
      </w:r>
    </w:p>
    <w:p w:rsidR="00635650" w:rsidRPr="00635650" w:rsidRDefault="00635650" w:rsidP="00635650">
      <w:pPr>
        <w:autoSpaceDE w:val="0"/>
        <w:autoSpaceDN w:val="0"/>
        <w:adjustRightInd w:val="0"/>
        <w:spacing w:after="0" w:line="288" w:lineRule="auto"/>
        <w:rPr>
          <w:rFonts w:ascii="NewtonC" w:eastAsia="Times New Roman" w:hAnsi="NewtonC" w:cs="NewtonC"/>
          <w:color w:val="000000"/>
          <w:sz w:val="24"/>
          <w:szCs w:val="24"/>
          <w:lang w:val="en-US"/>
        </w:rPr>
      </w:pPr>
      <w:proofErr w:type="gramStart"/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Al(</w:t>
      </w:r>
      <w:proofErr w:type="gramEnd"/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OH)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bscript"/>
          <w:lang w:val="en-US"/>
        </w:rPr>
        <w:t>3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 xml:space="preserve"> + H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bscript"/>
          <w:lang w:val="en-US"/>
        </w:rPr>
        <w:t>3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PO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bscript"/>
          <w:lang w:val="en-US"/>
        </w:rPr>
        <w:t>4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 xml:space="preserve">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→ 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……..;</w:t>
      </w:r>
    </w:p>
    <w:p w:rsidR="00635650" w:rsidRPr="00635650" w:rsidRDefault="00635650" w:rsidP="00635650">
      <w:pPr>
        <w:autoSpaceDE w:val="0"/>
        <w:autoSpaceDN w:val="0"/>
        <w:adjustRightInd w:val="0"/>
        <w:spacing w:after="0" w:line="288" w:lineRule="auto"/>
        <w:rPr>
          <w:rFonts w:ascii="NewtonC" w:eastAsia="Times New Roman" w:hAnsi="NewtonC" w:cs="NewtonC"/>
          <w:color w:val="000000"/>
          <w:sz w:val="24"/>
          <w:szCs w:val="24"/>
          <w:lang w:val="en-US"/>
        </w:rPr>
      </w:pP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Na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bscript"/>
          <w:lang w:val="en-US"/>
        </w:rPr>
        <w:t>2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CO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bscript"/>
          <w:lang w:val="en-US"/>
        </w:rPr>
        <w:t>3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 xml:space="preserve"> + CaSO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vertAlign w:val="subscript"/>
          <w:lang w:val="en-US"/>
        </w:rPr>
        <w:t>4</w:t>
      </w:r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 xml:space="preserve">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→ </w:t>
      </w:r>
      <w:proofErr w:type="gramStart"/>
      <w:r w:rsidRPr="00635650">
        <w:rPr>
          <w:rFonts w:ascii="NewtonC" w:eastAsia="Times New Roman" w:hAnsi="NewtonC" w:cs="NewtonC"/>
          <w:color w:val="000000"/>
          <w:sz w:val="24"/>
          <w:szCs w:val="24"/>
          <w:lang w:val="en-US"/>
        </w:rPr>
        <w:t>……….,</w:t>
      </w:r>
      <w:proofErr w:type="gramEnd"/>
    </w:p>
    <w:p w:rsidR="00635650" w:rsidRPr="00635650" w:rsidRDefault="00635650" w:rsidP="00635650">
      <w:pPr>
        <w:autoSpaceDE w:val="0"/>
        <w:autoSpaceDN w:val="0"/>
        <w:adjustRightInd w:val="0"/>
        <w:spacing w:after="0" w:line="240" w:lineRule="auto"/>
        <w:jc w:val="both"/>
        <w:rPr>
          <w:rFonts w:ascii="NewtonC" w:eastAsia="Times New Roman" w:hAnsi="NewtonC" w:cs="NewtonC"/>
          <w:color w:val="000000"/>
          <w:sz w:val="24"/>
          <w:szCs w:val="24"/>
        </w:rPr>
      </w:pPr>
      <w:r w:rsidRPr="00635650">
        <w:rPr>
          <w:rFonts w:ascii="NewtonC" w:eastAsia="Times New Roman" w:hAnsi="NewtonC" w:cs="NewtonC"/>
          <w:color w:val="000000"/>
          <w:sz w:val="24"/>
          <w:szCs w:val="24"/>
        </w:rPr>
        <w:t xml:space="preserve">где ППК – это почвенный поглощающий комплекс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35650">
        <w:rPr>
          <w:rFonts w:ascii="NewtonC" w:eastAsia="Times New Roman" w:hAnsi="NewtonC" w:cs="NewtonC"/>
          <w:color w:val="000000"/>
          <w:sz w:val="24"/>
          <w:szCs w:val="24"/>
        </w:rPr>
        <w:t xml:space="preserve"> совокупность минеральных, органических и органоминеральных соединений высокой степени дисперсности, нерастворимых в воде и способных поглощать и обменивать поглощенные ионы. 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Физическая поглотительная способность почвы это: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а) способность почвы увеличивать концентрацию молекул различных веществ у поверхности тонкодисперсных частиц. 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способность почвы поглощать и обменивать ионы, находящиеся на поверхности коллоидных частиц, на эквивалентное количество ионов раствора, взаимодействующего с твердой фазой почвы.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наличие в ее составе почвенного поглощающего комплекса, связанного с почвенными коллоидами.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Энергия </w:t>
      </w:r>
      <w:r w:rsidRPr="00635650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0">
          <v:shape id="_x0000_i1029" type="#_x0000_t75" style="width:12pt;height:10.5pt" o:ole="">
            <v:imagedata r:id="rId13" o:title=""/>
          </v:shape>
          <o:OLEObject Type="Embed" ProgID="Equation.3" ShapeID="_x0000_i1029" DrawAspect="Content" ObjectID="_1764484939" r:id="rId14"/>
        </w:objec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частиц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лежит в пределах: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а) 4-9 МэВ; 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0,5-2 МэВ;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0,1-2 МэВ.</w:t>
      </w:r>
    </w:p>
    <w:p w:rsidR="00635650" w:rsidRPr="00635650" w:rsidRDefault="00635650" w:rsidP="00635650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Энергия </w:t>
      </w:r>
      <w:r w:rsidRPr="00635650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40" w:dyaOrig="320">
          <v:shape id="_x0000_i1030" type="#_x0000_t75" style="width:12pt;height:16.5pt" o:ole="">
            <v:imagedata r:id="rId15" o:title=""/>
          </v:shape>
          <o:OLEObject Type="Embed" ProgID="Equation.3" ShapeID="_x0000_i1030" DrawAspect="Content" ObjectID="_1764484940" r:id="rId16"/>
        </w:objec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частиц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лежит в пределах: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а) 4-9 МэВ; 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б) 0,5-2 МэВ;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0,1-2 МэВ.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Наиболее часто естественная радиация встречается у элементов с атомным номером более: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а) 100; 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б) 83;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50;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40.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Каким образом радон поступает в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атмосферу  помещения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а) из почвы через щели в фундаменте; 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б) водопроводная вода;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в) бытовым газом;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г) строительных материалов.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д)  все</w:t>
      </w:r>
      <w:proofErr w:type="gram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варианты верны.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Какое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из  основных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видов излучения обладает гораздо большей проникающей способностью: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proofErr w:type="gram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635650">
        <w:rPr>
          <w:rFonts w:ascii="Times New Roman" w:eastAsia="Times New Roman" w:hAnsi="Times New Roman" w:cs="Times New Roman"/>
          <w:i/>
          <w:position w:val="-10"/>
          <w:sz w:val="24"/>
          <w:szCs w:val="24"/>
        </w:rPr>
        <w:object w:dxaOrig="200" w:dyaOrig="260">
          <v:shape id="_x0000_i1031" type="#_x0000_t75" style="width:9.75pt;height:12.75pt" o:ole="">
            <v:imagedata r:id="rId17" o:title=""/>
          </v:shape>
          <o:OLEObject Type="Embed" ProgID="Equation.3" ShapeID="_x0000_i1031" DrawAspect="Content" ObjectID="_1764484941" r:id="rId18"/>
        </w:objec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proofErr w:type="gram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proofErr w:type="gramStart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635650">
        <w:rPr>
          <w:rFonts w:ascii="Times New Roman" w:eastAsia="Times New Roman" w:hAnsi="Times New Roman" w:cs="Times New Roman"/>
          <w:i/>
          <w:position w:val="-6"/>
          <w:sz w:val="24"/>
          <w:szCs w:val="24"/>
        </w:rPr>
        <w:object w:dxaOrig="240" w:dyaOrig="220">
          <v:shape id="_x0000_i1032" type="#_x0000_t75" style="width:12pt;height:10.5pt" o:ole="">
            <v:imagedata r:id="rId19" o:title=""/>
          </v:shape>
          <o:OLEObject Type="Embed" ProgID="Equation.3" ShapeID="_x0000_i1032" DrawAspect="Content" ObjectID="_1764484942" r:id="rId20"/>
        </w:objec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proofErr w:type="gramEnd"/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35650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40" w:dyaOrig="320">
          <v:shape id="_x0000_i1033" type="#_x0000_t75" style="width:12pt;height:16.5pt" o:ole="">
            <v:imagedata r:id="rId21" o:title=""/>
          </v:shape>
          <o:OLEObject Type="Embed" ProgID="Equation.3" ShapeID="_x0000_i1033" DrawAspect="Content" ObjectID="_1764484943" r:id="rId22"/>
        </w:objec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 на одной схеме (или на схеме с несколькими выносками) все оболочки Земли, соблюдая масштаб (в рамках схемы или отдельной выноски). Отметьте границы ядра, мантии, литосферы, коры (океанической и континентальной), гидросферы, тропосферы, атмосферы, ионосферы, экзосферы, радиационных поясов Земли, предельную высоту полета самолетов, высоту орбиты космической станции.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Составьте перечни элементов, преобладающие в космическом газе, звездах, земных коре, мантии, ядре, гидросфере, биосфере, почве и укажите их концентрации на той же схеме.  </w:t>
      </w: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 основные радиационные процессы, происходящие в атмосфере, гидросфере, биосфере и почве.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доступной информации составьте схему пищевой сети для участка суши и для участка моря. Укажите общие черты и различия сделанных схем.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 </w:t>
      </w:r>
      <w:proofErr w:type="gramStart"/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 «</w:t>
      </w:r>
      <w:proofErr w:type="gramEnd"/>
      <w:r w:rsidRPr="00635650">
        <w:rPr>
          <w:rFonts w:ascii="Times New Roman" w:eastAsia="Times New Roman" w:hAnsi="Times New Roman" w:cs="Times New Roman"/>
          <w:b/>
          <w:i/>
          <w:sz w:val="24"/>
          <w:szCs w:val="24"/>
        </w:rPr>
        <w:t>Миграция загрязнителей атмосферы, гидросферы и литосферы. Биотический перенос загрязнителей»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35650" w:rsidRPr="00635650" w:rsidRDefault="00635650" w:rsidP="006356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Составьте схему, описывающую глобальный цикл кислорода?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lastRenderedPageBreak/>
        <w:t>Опишите процессы образования тропосферного и стратосферного озона. Укажите, к каким последствиям они приводят и какие факторы влияют на формировании и разрушении озона в тропосфере и стратосфере?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shd w:val="clear" w:color="auto" w:fill="FFFFFF"/>
        <w:tabs>
          <w:tab w:val="left" w:pos="1140"/>
        </w:tabs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 схематически глобальные циклы элементов натрия и хлора, обозначьте основные резервуары и потоки?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shd w:val="clear" w:color="auto" w:fill="FFFFFF"/>
        <w:tabs>
          <w:tab w:val="left" w:pos="1140"/>
        </w:tabs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 вещества относящихся к галогенорганическим соединениям природного и антропогенного происхождения?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shd w:val="clear" w:color="auto" w:fill="FFFFFF"/>
        <w:tabs>
          <w:tab w:val="left" w:pos="1140"/>
        </w:tabs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группы веществ, относящихся к стойким органическим загрязнителям. Опишите источники их образования, пути миграции и трансформации в окружающей среде?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Охарактеризуйте галогенорганические соединения, участвующие в разрушении стратосферного озона. Опишите механизмы разрушения озонового слоя в стратосфере над Антарктидой и над экватором.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Активная кислотность раствора океанской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воды  вычисляется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по формуле: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а) 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= –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lga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H</w:t>
      </w:r>
      <w:proofErr w:type="spellEnd"/>
      <w:proofErr w:type="gramStart"/>
      <w:r w:rsidRPr="0063565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+ 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=</w:t>
      </w:r>
      <w:proofErr w:type="gram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lg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H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+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∙</w:t>
      </w:r>
      <w:r w:rsidRPr="00635650">
        <w:rPr>
          <w:rFonts w:ascii="Symbol" w:eastAsia="Times New Roman" w:hAnsi="Symbol" w:cs="Times New Roman"/>
          <w:i/>
          <w:sz w:val="24"/>
          <w:szCs w:val="24"/>
          <w:lang w:val="en-US"/>
        </w:rPr>
        <w:t></w:t>
      </w:r>
      <w:r w:rsidRPr="00635650">
        <w:rPr>
          <w:rFonts w:ascii="Symbol" w:eastAsia="Times New Roman" w:hAnsi="Symbol" w:cs="Times New Roman"/>
          <w:i/>
          <w:sz w:val="24"/>
          <w:szCs w:val="24"/>
          <w:lang w:val="en-US"/>
        </w:rPr>
        <w:t>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≈ –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lgC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H</w:t>
      </w:r>
      <w:proofErr w:type="spellEnd"/>
      <w:r w:rsidRPr="0063565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+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pH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= 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lg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+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lg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+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∙</w:t>
      </w:r>
      <w:r w:rsidRPr="00635650">
        <w:rPr>
          <w:rFonts w:ascii="Symbol" w:eastAsia="Times New Roman" w:hAnsi="Symbol" w:cs="Times New Roman"/>
          <w:sz w:val="24"/>
          <w:szCs w:val="24"/>
          <w:lang w:val="en-US"/>
        </w:rPr>
        <w:t></w:t>
      </w:r>
      <w:r w:rsidRPr="00635650">
        <w:rPr>
          <w:rFonts w:ascii="Symbol" w:eastAsia="Times New Roman" w:hAnsi="Symbol" w:cs="Times New Roman"/>
          <w:sz w:val="24"/>
          <w:szCs w:val="24"/>
          <w:lang w:val="en-US"/>
        </w:rPr>
        <w:t>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≈ 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lg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+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pH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= 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lg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+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lg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+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35650">
        <w:rPr>
          <w:rFonts w:ascii="Symbol" w:eastAsia="Times New Roman" w:hAnsi="Symbol" w:cs="Times New Roman"/>
          <w:sz w:val="24"/>
          <w:szCs w:val="24"/>
          <w:lang w:val="en-US"/>
        </w:rPr>
        <w:t></w:t>
      </w:r>
      <w:r w:rsidRPr="00635650">
        <w:rPr>
          <w:rFonts w:ascii="Symbol" w:eastAsia="Times New Roman" w:hAnsi="Symbol" w:cs="Times New Roman"/>
          <w:sz w:val="24"/>
          <w:szCs w:val="24"/>
          <w:lang w:val="en-US"/>
        </w:rPr>
        <w:t>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≈ 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lg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+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pH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= 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lg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+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lg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+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635650">
        <w:rPr>
          <w:rFonts w:ascii="Symbol" w:eastAsia="Times New Roman" w:hAnsi="Symbol" w:cs="Times New Roman"/>
          <w:sz w:val="24"/>
          <w:szCs w:val="24"/>
          <w:lang w:val="en-US"/>
        </w:rPr>
        <w:t></w:t>
      </w:r>
      <w:r w:rsidRPr="00635650">
        <w:rPr>
          <w:rFonts w:ascii="Symbol" w:eastAsia="Times New Roman" w:hAnsi="Symbol" w:cs="Times New Roman"/>
          <w:sz w:val="24"/>
          <w:szCs w:val="24"/>
          <w:lang w:val="en-US"/>
        </w:rPr>
        <w:t>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≈  </w:t>
      </w:r>
      <w:proofErr w:type="spellStart"/>
      <w:r w:rsidRPr="00635650">
        <w:rPr>
          <w:rFonts w:ascii="Times New Roman" w:eastAsia="Times New Roman" w:hAnsi="Times New Roman" w:cs="Times New Roman"/>
          <w:sz w:val="24"/>
          <w:szCs w:val="24"/>
          <w:lang w:val="en-US"/>
        </w:rPr>
        <w:t>lg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+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proofErr w:type="spellStart"/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+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активность ионов водорода, </w:t>
      </w:r>
      <w:r w:rsidRPr="00635650">
        <w:rPr>
          <w:rFonts w:ascii="Symbol" w:eastAsia="Times New Roman" w:hAnsi="Symbol" w:cs="Times New Roman"/>
          <w:sz w:val="24"/>
          <w:szCs w:val="24"/>
          <w:lang w:val="en-US"/>
        </w:rPr>
        <w:t>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– коэффициент активности ионов водорода (в разбавленных растворах примерно равен 1),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56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635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+ </w: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–молярная концентрация ионов водорода.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Значительная часть кислорода и водорода задействована в гидрологическом цикле (круговороте воды), причиной которого являются солнечная энергия и сила тяжести. 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Используя приведенный ниже рисунок – опишите схему, описывающую глобальный гидрологический цикл.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F45123E" wp14:editId="47D9D89F">
            <wp:extent cx="3812540" cy="3358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650" w:rsidRPr="00635650" w:rsidRDefault="00635650" w:rsidP="00635650">
      <w:pPr>
        <w:widowControl w:val="0"/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единства вод Земли: 1 – свободные воды океана; 2 – осадочные породы коры; 3 – кристаллические породы коры; 4 – магматический очаг; 5 – породы мантии</w:t>
      </w: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Опишите процессы, в которые вовлечен элемент водород помимо гидрологического цикла, охарактеризуйте их влияние на окружающую среду.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>Кислотные осадки это:</w:t>
      </w:r>
    </w:p>
    <w:p w:rsidR="00635650" w:rsidRPr="00635650" w:rsidRDefault="00635650" w:rsidP="0063565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а) дождевая вода имеющая рН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&lt; 7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650" w:rsidRPr="00635650" w:rsidRDefault="00635650" w:rsidP="0063565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дождевая вода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имеющая рН </w:t>
      </w:r>
      <w:r w:rsidRPr="00635650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20" w:dyaOrig="220">
          <v:shape id="_x0000_i1034" type="#_x0000_t75" style="width:10.5pt;height:10.5pt" o:ole="">
            <v:imagedata r:id="rId24" o:title=""/>
          </v:shape>
          <o:OLEObject Type="Embed" ProgID="Equation.3" ShapeID="_x0000_i1034" DrawAspect="Content" ObjectID="_1764484944" r:id="rId25"/>
        </w:object>
      </w:r>
      <w:r w:rsidRPr="00635650">
        <w:rPr>
          <w:rFonts w:ascii="Times New Roman" w:eastAsia="Times New Roman" w:hAnsi="Times New Roman" w:cs="Times New Roman"/>
          <w:sz w:val="24"/>
          <w:szCs w:val="24"/>
        </w:rPr>
        <w:t>7;</w:t>
      </w:r>
    </w:p>
    <w:p w:rsidR="00635650" w:rsidRPr="00635650" w:rsidRDefault="00635650" w:rsidP="0063565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дождевая вода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имеющая рН = 7;</w:t>
      </w:r>
    </w:p>
    <w:p w:rsidR="00635650" w:rsidRPr="00635650" w:rsidRDefault="00635650" w:rsidP="0063565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gramStart"/>
      <w:r w:rsidRPr="00635650">
        <w:rPr>
          <w:rFonts w:ascii="Times New Roman" w:eastAsia="Times New Roman" w:hAnsi="Times New Roman" w:cs="Times New Roman"/>
          <w:sz w:val="24"/>
          <w:szCs w:val="24"/>
        </w:rPr>
        <w:t>дождевая вода</w:t>
      </w:r>
      <w:proofErr w:type="gramEnd"/>
      <w:r w:rsidRPr="00635650">
        <w:rPr>
          <w:rFonts w:ascii="Times New Roman" w:eastAsia="Times New Roman" w:hAnsi="Times New Roman" w:cs="Times New Roman"/>
          <w:sz w:val="24"/>
          <w:szCs w:val="24"/>
        </w:rPr>
        <w:t xml:space="preserve"> имеющая рН = 5.</w:t>
      </w:r>
    </w:p>
    <w:p w:rsidR="00635650" w:rsidRPr="00635650" w:rsidRDefault="00635650" w:rsidP="0063565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Изобразите схематически глобальный цикл элемента серы, обозначьте в нем процессы превращения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серусодержащих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соединений, пулы и потоки серы.</w:t>
      </w:r>
    </w:p>
    <w:p w:rsidR="00635650" w:rsidRPr="00635650" w:rsidRDefault="00635650" w:rsidP="00635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Приведите примеры негативного воздействия соединений серы на человека и окружающую среду.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какой группы химических соединений верно утверждение: продукты исключительно антропогенной деятельности, уникальная химическая инертность, значительный период существования в атмосфере, способность участвовать в 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фотохимических реакциях, с выделением активных атомов хлора: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а) автомобильное топливо;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б) фреоны;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в) соединения азота;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соединения серы. 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Замкнутая воздушная масса, формирующаяся зимой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стратосфере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называется: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а) циклоном;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б) антициклоном;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в) циркумполярным вихрем;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антарктической  озоновой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дырой.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активного хлора в районе озоновой дыры бывает больше чем в окружающих областях атмосферы в какое количество раз: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а) 100- 400;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б) 100;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в) 300;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500 и более. 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газы относятся к парниковым: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а) углекислый газ, метан, пары воды, </w:t>
      </w:r>
      <w:proofErr w:type="spellStart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моноксид</w:t>
      </w:r>
      <w:proofErr w:type="spellEnd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азота;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б) углекислый и угарный газ;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в) сернистый ангидрид;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метан, этан, пропан. 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Напишите реакцию образования кислых осадков в атмосфере (механизм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 в газовой фазе серной кислоты):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Напишите реакцию образования кислых осадков в атмосфере (механизм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й механизм образования  азотной кислоты):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Напишите реакцию образования кислых осадков в атмосфере (механизм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ночной механизм образования  азотной кислоты):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Экологическая опасность кислых осадков заключается в: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а) влияние на водные объекты;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б)  физиологическое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действие на растения;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в) воздействие на почвы;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воздействие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на  инженерные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строения, коммуникации и технику;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д) все варианты верны.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Растворение какого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оксида  атмосферной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влагой, приводит к образованию кислотного дождя, содержащего угольную кислоту: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а) углерода;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б)  азота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в) серы;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г) кальция;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д) все варианты верны.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оксиды – компоненты выхлопных газов автомобилей, являются инициаторами    </w:t>
      </w: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фотохимического  смога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а) углерода;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б)  азота</w:t>
      </w:r>
      <w:proofErr w:type="gramEnd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в) серы;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варианты верны.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Вы знаете наиболее типичные и опасные для человека представители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полицклоароматических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углеводородов (ПАУ):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бенз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(о)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пирен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антрацен;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б)  антрацен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антантрон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флуорантен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коронен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г) все варианты верны.</w:t>
      </w:r>
    </w:p>
    <w:p w:rsidR="00635650" w:rsidRPr="00635650" w:rsidRDefault="00635650" w:rsidP="00635650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650" w:rsidRPr="00635650" w:rsidRDefault="00635650" w:rsidP="00635650">
      <w:pPr>
        <w:widowControl w:val="0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существуют типы смога: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а) сухой и влажный;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б)  Лондонского</w:t>
      </w:r>
      <w:proofErr w:type="gram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Анджелеского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Нью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Йорского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Московского типов;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Лондонского и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Анджелеского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типов;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г) верные </w:t>
      </w:r>
      <w:proofErr w:type="gramStart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варианты</w:t>
      </w:r>
      <w:proofErr w:type="gramEnd"/>
      <w:r w:rsidRPr="006356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а) и в)</w:t>
      </w:r>
    </w:p>
    <w:p w:rsidR="00635650" w:rsidRPr="00635650" w:rsidRDefault="00635650" w:rsidP="006356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650">
        <w:rPr>
          <w:rFonts w:ascii="Times New Roman" w:eastAsia="Times New Roman" w:hAnsi="Times New Roman" w:cs="Times New Roman"/>
          <w:color w:val="000000"/>
          <w:sz w:val="24"/>
          <w:szCs w:val="24"/>
        </w:rPr>
        <w:t>д) все варианты верны.</w:t>
      </w:r>
    </w:p>
    <w:p w:rsidR="00635650" w:rsidRPr="00635650" w:rsidRDefault="00635650" w:rsidP="00635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50" w:rsidRDefault="0063565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5650" w:rsidRPr="00635650" w:rsidRDefault="00635650" w:rsidP="0063565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635650" w:rsidRPr="00635650" w:rsidRDefault="00635650" w:rsidP="0063565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 по дисциплине (модулю)</w:t>
      </w:r>
    </w:p>
    <w:p w:rsidR="00635650" w:rsidRPr="00635650" w:rsidRDefault="00635650" w:rsidP="00635650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«Физико-химические процессы в </w:t>
      </w:r>
      <w:proofErr w:type="spellStart"/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техносфере</w:t>
      </w:r>
      <w:proofErr w:type="spellEnd"/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35650" w:rsidRPr="00635650" w:rsidRDefault="00635650" w:rsidP="0063565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5650" w:rsidRPr="00635650" w:rsidRDefault="00635650" w:rsidP="0063565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текущего контроля обучающемуся предлагается написать 1 реферат из нижеприведенного списка.</w:t>
      </w:r>
    </w:p>
    <w:p w:rsidR="00635650" w:rsidRPr="00635650" w:rsidRDefault="00635650" w:rsidP="0063565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5650" w:rsidRPr="00635650" w:rsidRDefault="00635650" w:rsidP="0063565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рефератов</w:t>
      </w:r>
    </w:p>
    <w:p w:rsidR="00635650" w:rsidRPr="00635650" w:rsidRDefault="00635650" w:rsidP="0063565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35650" w:rsidRPr="00635650" w:rsidRDefault="00635650" w:rsidP="00635650">
      <w:pPr>
        <w:tabs>
          <w:tab w:val="left" w:pos="1511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</w:pPr>
      <w:r w:rsidRPr="00635650">
        <w:rPr>
          <w:rFonts w:ascii="Calibri" w:eastAsia="Times New Roman" w:hAnsi="Calibri" w:cs="Times New Roman"/>
          <w:lang w:eastAsia="en-US"/>
        </w:rPr>
        <w:tab/>
      </w:r>
      <w:r w:rsidRPr="00635650"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t>Физика и химия атмосферы и ее загрязнителей</w:t>
      </w:r>
    </w:p>
    <w:p w:rsidR="00635650" w:rsidRPr="00635650" w:rsidRDefault="00635650" w:rsidP="00635650">
      <w:pPr>
        <w:tabs>
          <w:tab w:val="left" w:pos="1511"/>
        </w:tabs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Характеристика загрязнения атмосферы. Пыль и аэрозоли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Характеристика загрязнения атмосферы. Газы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Фотохимические реакции в атмосфере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Свободные радикалы. Образование их в атмосфере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Фотохимические реакции кислорода. Озон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Проблемы озонового слоя Земли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Климат и парниковый эффект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Парниковые газы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Кислотные дожди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Превращение кислых оксидов и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хлорводорода</w:t>
            </w:r>
            <w:proofErr w:type="spell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формы существования продуктов превращений в атмосфере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Пути поступления кислых оксидов в атмосферу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Механизмы образования кислотных дождей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Влияние кислотных дождей на природные объекты, здания, сооружения, технику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Фотохимический смог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Токсичные  продукты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выхлопных газов двигателей внутреннего сгорания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Оксиды азота – инициаторы фотохимического смога.  Механизм образования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Монооксид</w:t>
            </w:r>
            <w:proofErr w:type="spell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углерода как элемент фотохимического смога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Полиядерные</w:t>
            </w:r>
            <w:proofErr w:type="spell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ароматические углеводороды – компонент выхлопных газов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Смог как результат антропогенной деятельности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Образование, причины, </w:t>
            </w: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механизм  и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последствия Смога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Лос</w:t>
            </w:r>
            <w:proofErr w:type="spell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Анджелеского</w:t>
            </w:r>
            <w:proofErr w:type="spell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типа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 и стратификация атмосферы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Химия тропосферного </w:t>
            </w: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стратосферного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озона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Влияние пыли и аэрозолей на тепловой режим атмосферы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Особенности физико-химических процессов в </w:t>
            </w: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антарктической  атмосфере</w:t>
            </w:r>
            <w:proofErr w:type="gramEnd"/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Химические превращения соединений серы и азота в атмосфере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Последствия первичного и вторичного загрязнения атмосферы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Действие озона на живые организмы и материалы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Каталитические циклы разрушения тропосферного озона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снижению негативного воздействия кислотных дождей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Тепловой баланс атмосферы и </w:t>
            </w: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подстилающей  ее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поверхности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органические загрязнители атмосферы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Химические превращения соединений серы и азота в атмосфере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Химия аэрозолей и пыли в атмосфере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Фотохимические реакции кислорода. Озон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Фотохимический смог. Понятия, механизм</w:t>
            </w:r>
          </w:p>
        </w:tc>
      </w:tr>
    </w:tbl>
    <w:p w:rsidR="00635650" w:rsidRPr="00635650" w:rsidRDefault="00635650" w:rsidP="0063565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635650" w:rsidRPr="00635650" w:rsidRDefault="00635650" w:rsidP="00635650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5650" w:rsidRPr="00635650" w:rsidRDefault="00635650" w:rsidP="00635650">
      <w:pPr>
        <w:tabs>
          <w:tab w:val="left" w:pos="2079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35650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Физико-химические процессы в гидросфере</w:t>
      </w:r>
    </w:p>
    <w:p w:rsidR="00635650" w:rsidRPr="00635650" w:rsidRDefault="00635650" w:rsidP="0063565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Вода и ее роль в жизни человека. Процессы самоочищения водоемов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Буферная емкость пресноводных водоемов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состава грунтовых, речных и морских вод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Классификация загрязнений вод по фазово-дисперсионному состоянию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 загрязненности воды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Загрязнение водных экосистем тяжелыми металлами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Процессы, определяющие формы существования тяжелых металлов в природных средах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Факторы, </w:t>
            </w: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определяющие  миграцию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тяжелых металлов в водных экосистемах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</w:t>
            </w: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существования  и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поведения тяжелых металлов в природных  водах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Механизм абсорбции газов водной поверхностью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Растворимость кислорода в водных системах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Растворимость диоксида углерода в водных экосистемах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Буферные свойства системы диоксид углерода-карбонат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Поведение соединений азота и фосфора в поверхностных водоемах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Загрязнение водоемов веществами органического характера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Загрязнение водоемов веществами органического характера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Интегральные показатели техногенных воздействий: Загрязнение водных объектов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Загрязнение водных экосистем тяжелыми металлами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Интегральные показатели техногенных воздействий: Сокращение ресурсов поверхностных вод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особенности океанической воды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Гидрологический режим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океаносферы</w:t>
            </w:r>
            <w:proofErr w:type="spellEnd"/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Химические процессы в гидросфере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Солевой состав океанических вод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Окислительно</w:t>
            </w:r>
            <w:proofErr w:type="spell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-восстановительный потенциал воды (</w:t>
            </w:r>
            <w:r w:rsidRPr="0063565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Eh</w:t>
            </w: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Биохимическое  потребление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кислорода  (БПК)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Неорганические вещества в водоемах. Кальций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Неорганические вещества в водоемах. Углерод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Неорганические вещества в водоемах. Азот общий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Неорганические вещества в водоемах. Фосфор общий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Неорганические вещества в водоемах. Соединения серы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Неорганические вещества в водоемах. Тяжелые металлы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Органические вещества в водных системах. Нефтепродукты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Органические вещества в водных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системах.Фенолы</w:t>
            </w:r>
            <w:proofErr w:type="spellEnd"/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Органические вещества в водных системах. Органические кислоты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Органические вещества в водных системах. СПАВ</w:t>
            </w:r>
          </w:p>
        </w:tc>
      </w:tr>
    </w:tbl>
    <w:p w:rsidR="00635650" w:rsidRPr="00635650" w:rsidRDefault="00635650" w:rsidP="00635650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5650" w:rsidRPr="00635650" w:rsidRDefault="00635650" w:rsidP="0063565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635650" w:rsidRPr="00635650" w:rsidRDefault="00635650" w:rsidP="00635650">
      <w:pPr>
        <w:tabs>
          <w:tab w:val="left" w:pos="1623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63565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6356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Физико-химические процессы в </w:t>
      </w:r>
      <w:proofErr w:type="spellStart"/>
      <w:r w:rsidRPr="00635650">
        <w:rPr>
          <w:rFonts w:ascii="Times New Roman" w:hAnsi="Times New Roman" w:cs="Times New Roman"/>
          <w:b/>
          <w:sz w:val="28"/>
          <w:szCs w:val="28"/>
          <w:lang w:eastAsia="en-US"/>
        </w:rPr>
        <w:t>педосфере</w:t>
      </w:r>
      <w:proofErr w:type="spellEnd"/>
      <w:r w:rsidRPr="006356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 биосфере</w:t>
      </w:r>
    </w:p>
    <w:p w:rsidR="00635650" w:rsidRPr="00635650" w:rsidRDefault="00635650" w:rsidP="0063565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физико-химические процессы, протекающие в почвах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Поведение тяжелых металлов и их соединений в почвах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Поведение пестицидов в почвах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Антропогенное воздействие на почвы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Антропогенное воздействие на горные породы и их массивы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 литосферы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Химический состав почв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Почва: особенности </w:t>
            </w: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состава  и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происходящих в ней процессов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Химические реакции и процессы в почвах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Биосферные функции гуминовых веществ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Экологическая характеристика бен(а)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пирена</w:t>
            </w:r>
            <w:proofErr w:type="spellEnd"/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Взаимодействие  ионизирующего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излучения с компонентами атмосферы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Экологическая характеристика хлорированных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алканов</w:t>
            </w:r>
            <w:proofErr w:type="spell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хлорированных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алкенов</w:t>
            </w:r>
            <w:proofErr w:type="spellEnd"/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Радиационно-химические процессы в твердой фазе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Экологическая характеристика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диоксинов</w:t>
            </w:r>
            <w:proofErr w:type="spellEnd"/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Взаимодействие ионизирующего излучения с живыми организмами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физико-химические процессы, протекающие в почвах 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Экологическая характеристика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фталатов</w:t>
            </w:r>
            <w:proofErr w:type="spellEnd"/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Понятие о естественных и техногенных радионуклидах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Радиационно-</w:t>
            </w: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химические  процессы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техносфере</w:t>
            </w:r>
            <w:proofErr w:type="spellEnd"/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Возможные сценарии изменения климата планеты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Понятие о супертоксикантах в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техносфере</w:t>
            </w:r>
            <w:proofErr w:type="spellEnd"/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Взаимодействие  ионизирующего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излучения с компонентами атмосферы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Экологическая характеристика: полициклические ароматические углеводороды (ПАУ)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Экологическая характеристика хлорированных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алканов</w:t>
            </w:r>
            <w:proofErr w:type="spell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хлорированных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алкенов</w:t>
            </w:r>
            <w:proofErr w:type="spellEnd"/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Поведение тяжелых металлов и их соединений в почвах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Экологическая характеристика: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полихлорированные</w:t>
            </w:r>
            <w:proofErr w:type="spell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бифенилы</w:t>
            </w:r>
            <w:proofErr w:type="spell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(ПХБ)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Изменение параметров почв при антропогенных воздействиях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Влияние тяжелых металлов на продуктивность и химический состав растений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Влияние техногенного загрязнения на содержание тяжелых металлов в почве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Подвижные </w:t>
            </w: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  тяжелых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металлов в почвах разного генезиса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Распределение тяжелых </w:t>
            </w: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металлов  в</w:t>
            </w:r>
            <w:proofErr w:type="gramEnd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почве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Концепция устойчивости почв к антропогенным воздействиям</w:t>
            </w:r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Изменение параметров почв при </w:t>
            </w:r>
            <w:proofErr w:type="gramStart"/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сельскохозяйственном  использовании</w:t>
            </w:r>
            <w:proofErr w:type="gramEnd"/>
          </w:p>
        </w:tc>
      </w:tr>
      <w:tr w:rsidR="00635650" w:rsidRPr="00635650" w:rsidTr="00146DB3">
        <w:tc>
          <w:tcPr>
            <w:tcW w:w="8669" w:type="dxa"/>
          </w:tcPr>
          <w:p w:rsidR="00635650" w:rsidRPr="00635650" w:rsidRDefault="00635650" w:rsidP="006356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56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Биосферные функции гуминовых веществ</w:t>
            </w:r>
          </w:p>
        </w:tc>
      </w:tr>
    </w:tbl>
    <w:p w:rsidR="00635650" w:rsidRPr="00635650" w:rsidRDefault="00635650" w:rsidP="00635650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5650" w:rsidRDefault="0063565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5650" w:rsidRPr="00BC07CF" w:rsidRDefault="00635650" w:rsidP="006356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635650" w:rsidRPr="00BC07CF" w:rsidRDefault="00635650" w:rsidP="006356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дисциплине (модулю)</w:t>
      </w:r>
    </w:p>
    <w:p w:rsidR="00635650" w:rsidRDefault="00635650" w:rsidP="006356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Физико-химические процессы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техснофере</w:t>
      </w:r>
      <w:proofErr w:type="spellEnd"/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35650" w:rsidRPr="00BC07CF" w:rsidRDefault="00635650" w:rsidP="006356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5650" w:rsidRDefault="00635650" w:rsidP="0063565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2 задачи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списка.</w:t>
      </w:r>
    </w:p>
    <w:p w:rsidR="00635650" w:rsidRPr="00BC07CF" w:rsidRDefault="00635650" w:rsidP="006356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5650" w:rsidRPr="009676D9" w:rsidRDefault="00635650" w:rsidP="00635650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6D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ситуационных задач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1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В одном из колодцев обнаружен тяжелый металл – шестивалентный хром, причем его содержание в воде этого колодца в десять превысило ПДК (0,005 мг/л). Данным колодцем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пользуются  в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течение 6 лет. Рассчитать индивидуальный риск здоровью.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2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В воду некоторого водоема попала ртуть, в результате чего содержание этого элемента в тканях рыбы составляет 10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мк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 xml:space="preserve">/кг. В течении двух лет в этом водоеме рыбак-любитель ловит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рыбу  и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употребляет ее в пищу. За эти два года он ел рыбу 80 раз, причем за один раз съедал в среднем 150 г. Пороговая мощность дозы ртути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виде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метилртути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 xml:space="preserve">) при попадании в организм с пищевой  составляет 1 х 10 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-4 </w:t>
      </w:r>
      <w:r w:rsidRPr="009676D9">
        <w:rPr>
          <w:rFonts w:ascii="Times New Roman" w:hAnsi="Times New Roman" w:cs="Times New Roman"/>
          <w:sz w:val="28"/>
          <w:szCs w:val="28"/>
        </w:rPr>
        <w:t xml:space="preserve"> мг/кг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 xml:space="preserve">. Вычислить риск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угрозы  здоровью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>.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3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 В воде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некоторого  водохранилища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 обнаружен фенол с концентрацией, равной 3 мг/л. Водохранилище является источников питьевого водоснабжения. Рассчитать риск угрозы здоровью человека, пьющего такую воду в течении трех лет. Учесть, что ежегодно, этот человек </w:t>
      </w:r>
      <w:r w:rsidRPr="009676D9">
        <w:rPr>
          <w:rFonts w:ascii="Times New Roman" w:hAnsi="Times New Roman" w:cs="Times New Roman"/>
          <w:sz w:val="28"/>
          <w:szCs w:val="28"/>
        </w:rPr>
        <w:lastRenderedPageBreak/>
        <w:t>уезжает из данной местности в отпуск, в котором проводит 30 дней. Пороговая мощность дозы фенола при попадании в организм с водой составляет 0,6 мг/ кг сутки.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4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За год взрослый житель России съедает в среднем 151 яйцо. Рассчитать риск угрозы здоровью при употреблении в пищу яиц в течении года, если яйца содержат хлор со средним содержанием 30 мг в одном яйце. Пороговая мощность дозы хлора в пищевых продуктах составляет 0,1 мг/кг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5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За год взрослый житель России съедает в среднем 124 кг картофеля. Рассчитать риск угрозы здоровью при употреблении в пищу картофеля в течение полугода, если он содержит тяжелый металл – кадмий со средним содержанием, равным ПДК. ПДК этого металла в картофеле и овощах равна 0,03 мг/кг. Пороговая мощность дозы кадмия в пищевых продуктах составляет 5 Х 10 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9676D9">
        <w:rPr>
          <w:rFonts w:ascii="Times New Roman" w:hAnsi="Times New Roman" w:cs="Times New Roman"/>
          <w:sz w:val="28"/>
          <w:szCs w:val="28"/>
        </w:rPr>
        <w:t xml:space="preserve"> мг/кг сутки.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6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Среднегодовое потребление молочной продукции на душу населения в РФ составляет 212,4 кг/год. Предположим, что в них содержится фенол в концентрации 15 мг/кг. Рассчитать риск угрозы здоровью при употреблении в пищу таких молочных продуктов в течении полугода. Пороговая мощность дозы для фенола при поступлении с пищей равна 0,6 мг/кг сутки. 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7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Рассчитать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индивидуальный  риск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угрозы здоровью в результате вдыхания в течение одного года пестицида ДДТ с концентрацией 10 ПДК (по воздуху). Пороговая мощность дозы ДДТ при ингаляционном воздействии 5 х10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Start"/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9676D9">
        <w:rPr>
          <w:rFonts w:ascii="Times New Roman" w:hAnsi="Times New Roman" w:cs="Times New Roman"/>
          <w:sz w:val="28"/>
          <w:szCs w:val="28"/>
        </w:rPr>
        <w:t xml:space="preserve">  мг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>/ кг сутки. ПДК ДДТ в воздухе равен 0,0005 мг/куб метр.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8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В воздухе вблизи химического комбината находится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дихлорметан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 xml:space="preserve">, концентрация которого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составляет  12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мг/куб метр. На протяжении 10 лет таким воздухом дышит население, численность которого составляет 6 тыс. чел. Количество дней, в течении которых люди подвергаются канцерогенному риску, равно в среднем 300. Фактор риска при поступлении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дихлорметана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 xml:space="preserve"> с воздухом равен 1,6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Start"/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676D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мг/ кг х сутки) 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9676D9">
        <w:rPr>
          <w:rFonts w:ascii="Times New Roman" w:hAnsi="Times New Roman" w:cs="Times New Roman"/>
          <w:sz w:val="28"/>
          <w:szCs w:val="28"/>
        </w:rPr>
        <w:t>.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676D9">
        <w:rPr>
          <w:rFonts w:ascii="Times New Roman" w:hAnsi="Times New Roman" w:cs="Times New Roman"/>
          <w:sz w:val="28"/>
          <w:szCs w:val="28"/>
        </w:rPr>
        <w:t xml:space="preserve"> Рассчитать значения индивидуального и коллективного риска канцерогенного рисков.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lastRenderedPageBreak/>
        <w:t>Задача № 9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Рассчитать индивидуальный и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коллективный  риск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угрозы здоровью для следующих условий. Содержание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 xml:space="preserve"> в питьевой воде равно 10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ПДК  (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ПДК для воды 2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 w:rsidRPr="009676D9">
        <w:rPr>
          <w:rFonts w:ascii="Times New Roman" w:hAnsi="Times New Roman" w:cs="Times New Roman"/>
          <w:sz w:val="28"/>
          <w:szCs w:val="28"/>
        </w:rPr>
        <w:t xml:space="preserve"> мг/л). Время потребления такой воды группой в 1000 человек – 5 лет. Средняя частота потребления –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300  дней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в год. Фактор риска при поступлении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 xml:space="preserve"> с водой равен 1,6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Start"/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9676D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мг/кг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>)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9676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10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В воздухе некоторого промышленного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предприятия  обнаружен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бензол с концентрацией, равной 15 мкг/ куб метр.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Рассчитать  канцерогенный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риск, которому подвергается рабочий при вдыхании бензола в течении полугода. Считается, что за рабочий день работник вдыхает 10 куб метра воздуха.  Количество рабочих дней в году – 250. Фактор риска при поступлении бензола с воздухом равен 5,5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-2 </w:t>
      </w:r>
      <w:r w:rsidRPr="009676D9">
        <w:rPr>
          <w:rFonts w:ascii="Times New Roman" w:hAnsi="Times New Roman" w:cs="Times New Roman"/>
          <w:sz w:val="28"/>
          <w:szCs w:val="28"/>
        </w:rPr>
        <w:t xml:space="preserve">(мг/ кг х сутки) 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Start"/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11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>Процесс производства в одном из цехов завода связан с поступлением в воздух пыли, содержащий никель. Измерения показали, что концентрация никеля в воздухе в 6 раз превышает значение ПДК никеля в воздухе, которое равно 0,001 мг/куб метр. Считается, что рабочий день работник вдыхает 10 куб метра воздуха.  Количество рабочих дней в году – 250. Фактор риска при поступлении этих веществ с воздухом равен 0,91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-2 </w:t>
      </w:r>
      <w:r w:rsidRPr="009676D9">
        <w:rPr>
          <w:rFonts w:ascii="Times New Roman" w:hAnsi="Times New Roman" w:cs="Times New Roman"/>
          <w:sz w:val="28"/>
          <w:szCs w:val="28"/>
        </w:rPr>
        <w:t xml:space="preserve">(мг/ кг х сутки) 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Start"/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Рассчитать   риск, которому подвергаются люди,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работающие  в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цеху в течении 3 лет.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12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Предположим, что из-за влияния предприятия цветной металлургии содержание мышьяка в воздухе равно его ПДК в воздухе, которая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составляет  0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,003 мг/куб. м. Каков коллективный риск угрозы здоровью для группы людей численностью 10 000 человек, если все эти люди дышат таким воздухом в течении 5 лет?  Фактор риска при поступлении мышьяка с воздухом равен 12 (мг/ кг х сутки) 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Start"/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13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Средняя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концентрация  выхлопных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газов дизельных двигателей автомобилей в некотором городе составляет  1 мкг в кубическом метре.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Рассчитать  индивидуальный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и коллективный риск угрозы здоровью для 10 тыс. человек, живущих в рассматриваемых условиях в течение 5 лет. Фактор риска в данном случае равен 2,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1  (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мг/ кг х сутки) 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-1 </w:t>
      </w:r>
      <w:r w:rsidRPr="009676D9">
        <w:rPr>
          <w:rFonts w:ascii="Times New Roman" w:hAnsi="Times New Roman" w:cs="Times New Roman"/>
          <w:sz w:val="28"/>
          <w:szCs w:val="28"/>
        </w:rPr>
        <w:t>.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14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Согласно статистическим данным в годовой продуктовый набор взрослого жителя России входит 10,9 кг свежей рыбы в год. Какую предельную удельную активность цезия (изотоп 137) может иметь рыба, чтобы не был превзойден уровень пренебрежения индивидуального радиационного риска, который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составляет  1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>,0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-6 </w:t>
      </w:r>
      <w:r w:rsidRPr="009676D9">
        <w:rPr>
          <w:rFonts w:ascii="Times New Roman" w:hAnsi="Times New Roman" w:cs="Times New Roman"/>
          <w:sz w:val="28"/>
          <w:szCs w:val="28"/>
        </w:rPr>
        <w:t>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год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 -1 </w:t>
      </w:r>
      <w:r w:rsidRPr="009676D9">
        <w:rPr>
          <w:rFonts w:ascii="Times New Roman" w:hAnsi="Times New Roman" w:cs="Times New Roman"/>
          <w:sz w:val="28"/>
          <w:szCs w:val="28"/>
        </w:rPr>
        <w:t>. Дозовый коэффициент цезия-137 равен 1,3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Start"/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8 </w:t>
      </w:r>
      <w:r w:rsidRPr="009676D9">
        <w:rPr>
          <w:rFonts w:ascii="Times New Roman" w:hAnsi="Times New Roman" w:cs="Times New Roman"/>
          <w:sz w:val="28"/>
          <w:szCs w:val="28"/>
        </w:rPr>
        <w:t xml:space="preserve"> Зв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>/Бк. Коэффициент радиационного риска равен 7,3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-2 </w:t>
      </w:r>
      <w:r w:rsidRPr="009676D9">
        <w:rPr>
          <w:rFonts w:ascii="Times New Roman" w:hAnsi="Times New Roman" w:cs="Times New Roman"/>
          <w:sz w:val="28"/>
          <w:szCs w:val="28"/>
        </w:rPr>
        <w:t>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Зв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 -</w:t>
      </w:r>
      <w:proofErr w:type="gramStart"/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67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15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 xml:space="preserve"> 2.3.2.1078-01 допустимый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уровень  содержания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стронция (изотоп 90) в растительном масле принят равный 80 БК/кг. Считается, что житель России употребляет в пищу в среднем 10 кг растительного масла в год. Такое масло использует 500 человек. Рассчитать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соответствующие  этим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значения индивидуальный  и коллективный радиационные риски. Дозовый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коэффициент  стронция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(изотоп 90) равен 8,0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-8 </w:t>
      </w:r>
      <w:r w:rsidRPr="009676D9">
        <w:rPr>
          <w:rFonts w:ascii="Times New Roman" w:hAnsi="Times New Roman" w:cs="Times New Roman"/>
          <w:sz w:val="28"/>
          <w:szCs w:val="28"/>
        </w:rPr>
        <w:t xml:space="preserve">Зв/Бк.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Коэффициент  радиационного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риска равен 7,3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-2 </w:t>
      </w:r>
      <w:r w:rsidRPr="009676D9">
        <w:rPr>
          <w:rFonts w:ascii="Times New Roman" w:hAnsi="Times New Roman" w:cs="Times New Roman"/>
          <w:sz w:val="28"/>
          <w:szCs w:val="28"/>
        </w:rPr>
        <w:t>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Зв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 -1</w:t>
      </w:r>
      <w:r w:rsidRPr="009676D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16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>Согласно НРБ-99/2009 предел допустимого индивидуального радиационного риска составляет 5,0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9676D9">
        <w:rPr>
          <w:rFonts w:ascii="Times New Roman" w:hAnsi="Times New Roman" w:cs="Times New Roman"/>
          <w:sz w:val="28"/>
          <w:szCs w:val="28"/>
        </w:rPr>
        <w:t xml:space="preserve"> 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год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 -</w:t>
      </w:r>
      <w:proofErr w:type="gramStart"/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676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рассчитать соответствующую этому риску удельную активность природного радионуклида калий-40 в овощах.  Считается, что житель России съедает в среднем 94 кг овощей в год. Дозовый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 xml:space="preserve">коэффициент 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радиокалия</w:t>
      </w:r>
      <w:proofErr w:type="spellEnd"/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равен 4,2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-8 </w:t>
      </w:r>
      <w:r w:rsidRPr="009676D9">
        <w:rPr>
          <w:rFonts w:ascii="Times New Roman" w:hAnsi="Times New Roman" w:cs="Times New Roman"/>
          <w:sz w:val="28"/>
          <w:szCs w:val="28"/>
        </w:rPr>
        <w:t>Зв/Бк. Коэффициент индивидуального риска равен 7,3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-2 </w:t>
      </w:r>
      <w:r w:rsidRPr="009676D9">
        <w:rPr>
          <w:rFonts w:ascii="Times New Roman" w:hAnsi="Times New Roman" w:cs="Times New Roman"/>
          <w:sz w:val="28"/>
          <w:szCs w:val="28"/>
        </w:rPr>
        <w:t>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Зв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 -</w:t>
      </w:r>
      <w:proofErr w:type="gramStart"/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67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17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Рассчитать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индивидуальный  риск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>, возникающий при потреблении воды, в которой удельная активность радона равна 20 Бк/л. Будет ли превышен предел допустимого риска, равный 5,0х10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9676D9">
        <w:rPr>
          <w:rFonts w:ascii="Times New Roman" w:hAnsi="Times New Roman" w:cs="Times New Roman"/>
          <w:sz w:val="28"/>
          <w:szCs w:val="28"/>
        </w:rPr>
        <w:t xml:space="preserve"> 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год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 -1</w:t>
      </w:r>
      <w:r w:rsidRPr="009676D9">
        <w:rPr>
          <w:rFonts w:ascii="Times New Roman" w:hAnsi="Times New Roman" w:cs="Times New Roman"/>
          <w:sz w:val="28"/>
          <w:szCs w:val="28"/>
        </w:rPr>
        <w:t>. Считать, что ежедневно человек выпивать 2 л воды. Выводом радона из организма пренебречь. Дозовый коэффициент радона при поступлении с водой равен 1,0х10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-7 </w:t>
      </w:r>
      <w:r w:rsidRPr="009676D9">
        <w:rPr>
          <w:rFonts w:ascii="Times New Roman" w:hAnsi="Times New Roman" w:cs="Times New Roman"/>
          <w:sz w:val="28"/>
          <w:szCs w:val="28"/>
        </w:rPr>
        <w:t xml:space="preserve">Зв/Бк.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Коэффициент  индивидуального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радиационного риска равен 7,3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-2 </w:t>
      </w:r>
      <w:r w:rsidRPr="009676D9">
        <w:rPr>
          <w:rFonts w:ascii="Times New Roman" w:hAnsi="Times New Roman" w:cs="Times New Roman"/>
          <w:sz w:val="28"/>
          <w:szCs w:val="28"/>
        </w:rPr>
        <w:t>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Зв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 -1</w:t>
      </w:r>
      <w:r w:rsidRPr="009676D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18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>Согласно НРБ-99/2009 предел допустимого индивидуального риска составляет 5,0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-5 </w:t>
      </w:r>
      <w:r w:rsidRPr="009676D9">
        <w:rPr>
          <w:rFonts w:ascii="Times New Roman" w:hAnsi="Times New Roman" w:cs="Times New Roman"/>
          <w:sz w:val="28"/>
          <w:szCs w:val="28"/>
        </w:rPr>
        <w:t>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год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9676D9">
        <w:rPr>
          <w:rFonts w:ascii="Times New Roman" w:hAnsi="Times New Roman" w:cs="Times New Roman"/>
          <w:sz w:val="28"/>
          <w:szCs w:val="28"/>
        </w:rPr>
        <w:t xml:space="preserve">. Рассчитать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соответствующую  этому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риску удельную активность естественного радионуклида калий-40 в хлебопродуктах.  Считается, что житель России съедает в среднем 130,8 кг хлебопродуктов в год. Дозовый коэффициент калия-40 для поступления с </w:t>
      </w:r>
      <w:r w:rsidRPr="009676D9">
        <w:rPr>
          <w:rFonts w:ascii="Times New Roman" w:hAnsi="Times New Roman" w:cs="Times New Roman"/>
          <w:sz w:val="28"/>
          <w:szCs w:val="28"/>
        </w:rPr>
        <w:lastRenderedPageBreak/>
        <w:t>пищей равен 4,2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-8 </w:t>
      </w:r>
      <w:r w:rsidRPr="009676D9">
        <w:rPr>
          <w:rFonts w:ascii="Times New Roman" w:hAnsi="Times New Roman" w:cs="Times New Roman"/>
          <w:sz w:val="28"/>
          <w:szCs w:val="28"/>
        </w:rPr>
        <w:t xml:space="preserve">Зв/Бк. Коэффициент индивидуального риска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равен  7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>,3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-2 </w:t>
      </w:r>
      <w:r w:rsidRPr="009676D9">
        <w:rPr>
          <w:rFonts w:ascii="Times New Roman" w:hAnsi="Times New Roman" w:cs="Times New Roman"/>
          <w:sz w:val="28"/>
          <w:szCs w:val="28"/>
        </w:rPr>
        <w:t>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Зв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 -1</w:t>
      </w:r>
      <w:r w:rsidRPr="009676D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19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>Согласно НРБ-99/2009 предел допустимого индивидуального риска составляет 5,0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-5 </w:t>
      </w:r>
      <w:r w:rsidRPr="009676D9">
        <w:rPr>
          <w:rFonts w:ascii="Times New Roman" w:hAnsi="Times New Roman" w:cs="Times New Roman"/>
          <w:sz w:val="28"/>
          <w:szCs w:val="28"/>
        </w:rPr>
        <w:t>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год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9676D9">
        <w:rPr>
          <w:rFonts w:ascii="Times New Roman" w:hAnsi="Times New Roman" w:cs="Times New Roman"/>
          <w:sz w:val="28"/>
          <w:szCs w:val="28"/>
        </w:rPr>
        <w:t xml:space="preserve">. Рассчитать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соответствующую  этому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риску удельную активность естественного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радиокалия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 xml:space="preserve"> в  мясопродуктах.  Считается, что житель России съедает в среднем 26,6 кг мясопродуктов в год. Дозовый коэффициент калия-40 для поступления с пищей равен 4,2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-8 </w:t>
      </w:r>
      <w:r w:rsidRPr="009676D9">
        <w:rPr>
          <w:rFonts w:ascii="Times New Roman" w:hAnsi="Times New Roman" w:cs="Times New Roman"/>
          <w:sz w:val="28"/>
          <w:szCs w:val="28"/>
        </w:rPr>
        <w:t xml:space="preserve">Зв/Бк. Коэффициент индивидуального риска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равен  7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>,3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-2 </w:t>
      </w:r>
      <w:r w:rsidRPr="009676D9">
        <w:rPr>
          <w:rFonts w:ascii="Times New Roman" w:hAnsi="Times New Roman" w:cs="Times New Roman"/>
          <w:sz w:val="28"/>
          <w:szCs w:val="28"/>
        </w:rPr>
        <w:t>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Зв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 -1</w:t>
      </w:r>
      <w:r w:rsidRPr="009676D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35650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76D9">
        <w:rPr>
          <w:rFonts w:ascii="Times New Roman" w:hAnsi="Times New Roman" w:cs="Times New Roman"/>
          <w:b/>
          <w:sz w:val="28"/>
          <w:szCs w:val="28"/>
        </w:rPr>
        <w:t>Задача № 20</w:t>
      </w: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35650" w:rsidRPr="009676D9" w:rsidRDefault="00635650" w:rsidP="00635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76D9">
        <w:rPr>
          <w:rFonts w:ascii="Times New Roman" w:hAnsi="Times New Roman" w:cs="Times New Roman"/>
          <w:sz w:val="28"/>
          <w:szCs w:val="28"/>
        </w:rPr>
        <w:t xml:space="preserve">Мощность дозы природного гамма-излучения в районах высокогорий может достигать 8 </w:t>
      </w:r>
      <w:proofErr w:type="spellStart"/>
      <w:r w:rsidRPr="009676D9">
        <w:rPr>
          <w:rFonts w:ascii="Times New Roman" w:hAnsi="Times New Roman" w:cs="Times New Roman"/>
          <w:sz w:val="28"/>
          <w:szCs w:val="28"/>
        </w:rPr>
        <w:t>мЗв</w:t>
      </w:r>
      <w:proofErr w:type="spellEnd"/>
      <w:r w:rsidRPr="009676D9">
        <w:rPr>
          <w:rFonts w:ascii="Times New Roman" w:hAnsi="Times New Roman" w:cs="Times New Roman"/>
          <w:sz w:val="28"/>
          <w:szCs w:val="28"/>
        </w:rPr>
        <w:t xml:space="preserve"> в год (влияние космического излучения). Рассчитать коллективный радиационный риск для одного миллиона жителей этих районов.  Коэффициент </w:t>
      </w:r>
      <w:proofErr w:type="gramStart"/>
      <w:r w:rsidRPr="009676D9">
        <w:rPr>
          <w:rFonts w:ascii="Times New Roman" w:hAnsi="Times New Roman" w:cs="Times New Roman"/>
          <w:sz w:val="28"/>
          <w:szCs w:val="28"/>
        </w:rPr>
        <w:t>индивидуального  радиационного</w:t>
      </w:r>
      <w:proofErr w:type="gramEnd"/>
      <w:r w:rsidRPr="009676D9">
        <w:rPr>
          <w:rFonts w:ascii="Times New Roman" w:hAnsi="Times New Roman" w:cs="Times New Roman"/>
          <w:sz w:val="28"/>
          <w:szCs w:val="28"/>
        </w:rPr>
        <w:t xml:space="preserve"> риска равен  7,3 х 10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-2 </w:t>
      </w:r>
      <w:r w:rsidRPr="009676D9">
        <w:rPr>
          <w:rFonts w:ascii="Times New Roman" w:hAnsi="Times New Roman" w:cs="Times New Roman"/>
          <w:sz w:val="28"/>
          <w:szCs w:val="28"/>
        </w:rPr>
        <w:t>чел-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9676D9">
        <w:rPr>
          <w:rFonts w:ascii="Times New Roman" w:hAnsi="Times New Roman" w:cs="Times New Roman"/>
          <w:sz w:val="28"/>
          <w:szCs w:val="28"/>
        </w:rPr>
        <w:t>х Зв</w:t>
      </w:r>
      <w:r w:rsidRPr="009676D9">
        <w:rPr>
          <w:rFonts w:ascii="Times New Roman" w:hAnsi="Times New Roman" w:cs="Times New Roman"/>
          <w:sz w:val="28"/>
          <w:szCs w:val="28"/>
          <w:vertAlign w:val="superscript"/>
        </w:rPr>
        <w:t xml:space="preserve"> -1</w:t>
      </w:r>
      <w:r w:rsidRPr="009676D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35650" w:rsidRPr="009676D9" w:rsidRDefault="00635650" w:rsidP="00635650"/>
    <w:p w:rsidR="00635650" w:rsidRPr="00AA7DA1" w:rsidRDefault="00635650" w:rsidP="00635650"/>
    <w:p w:rsidR="00635650" w:rsidRDefault="00635650" w:rsidP="00635650"/>
    <w:p w:rsidR="00635650" w:rsidRPr="007C3B80" w:rsidRDefault="00635650" w:rsidP="005C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54B17" w:rsidRPr="005C1D68" w:rsidRDefault="00A54B17" w:rsidP="005C1D68"/>
    <w:sectPr w:rsidR="00A54B17" w:rsidRPr="005C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97332"/>
    <w:multiLevelType w:val="hybridMultilevel"/>
    <w:tmpl w:val="C77216B8"/>
    <w:lvl w:ilvl="0" w:tplc="0D70E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EE"/>
    <w:rsid w:val="001A42DE"/>
    <w:rsid w:val="005C1D68"/>
    <w:rsid w:val="005E69EE"/>
    <w:rsid w:val="00635650"/>
    <w:rsid w:val="007C3B80"/>
    <w:rsid w:val="00A54B17"/>
    <w:rsid w:val="00CA3767"/>
    <w:rsid w:val="00D5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E6D8A-1685-456D-9638-DC5D5230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5650"/>
  </w:style>
  <w:style w:type="paragraph" w:styleId="a3">
    <w:name w:val="Normal (Web)"/>
    <w:basedOn w:val="a"/>
    <w:rsid w:val="0063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6855</Words>
  <Characters>39076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Сергей Александрович</dc:creator>
  <cp:keywords/>
  <dc:description/>
  <cp:lastModifiedBy>Грибков Олег Игоревич</cp:lastModifiedBy>
  <cp:revision>2</cp:revision>
  <dcterms:created xsi:type="dcterms:W3CDTF">2023-12-19T06:55:00Z</dcterms:created>
  <dcterms:modified xsi:type="dcterms:W3CDTF">2023-12-19T06:55:00Z</dcterms:modified>
</cp:coreProperties>
</file>