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A76D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«</w:t>
      </w:r>
      <w:r w:rsidRPr="00A76D6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Физика»</w:t>
      </w:r>
    </w:p>
    <w:p w:rsidR="00C06EF4" w:rsidRDefault="00C06EF4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6D6F" w:rsidRPr="0090257B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</w:t>
      </w:r>
      <w:r w:rsidR="00902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проведение промежуточной аттестации обучающемуся предлагается дать ответ на 1 вопрос </w:t>
      </w:r>
      <w:r w:rsid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решить одну задачу</w:t>
      </w:r>
      <w:r w:rsidR="00C06EF4" w:rsidRP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нижеприведенных</w:t>
      </w:r>
      <w:r w:rsidR="00C06EF4"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</w:t>
      </w:r>
      <w:r w:rsidR="00C06E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 w:rsidR="00C06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перечень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 w:rsidR="00C06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A76D6F" w:rsidRPr="00A76D6F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D6F" w:rsidRDefault="001B2A29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="00A76D6F"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Механика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8177CA" w:rsidRPr="00951A6A" w:rsidTr="00951A6A">
        <w:trPr>
          <w:tblHeader/>
        </w:trPr>
        <w:tc>
          <w:tcPr>
            <w:tcW w:w="458" w:type="dxa"/>
          </w:tcPr>
          <w:p w:rsidR="008177CA" w:rsidRPr="00951A6A" w:rsidRDefault="008177CA" w:rsidP="00A76D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5" w:type="dxa"/>
          </w:tcPr>
          <w:p w:rsidR="008177CA" w:rsidRPr="00951A6A" w:rsidRDefault="008177CA" w:rsidP="00A76D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билета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E94F63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Предмет и задачи физики.</w:t>
            </w:r>
          </w:p>
          <w:p w:rsidR="00E94F63" w:rsidRPr="00E94F63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Ф</w:t>
            </w:r>
            <w:r w:rsidRPr="00E94F63"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изические т</w:t>
            </w: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еории и пределы их применимости.</w:t>
            </w:r>
          </w:p>
          <w:p w:rsidR="00E94F63" w:rsidRPr="00E94F63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Место эксперимента в физике.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5" w:type="dxa"/>
          </w:tcPr>
          <w:p w:rsidR="00E94F63" w:rsidRPr="00E94F63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О</w:t>
            </w:r>
            <w:r w:rsidRPr="00E94F63"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 xml:space="preserve">шибки имерений, методы </w:t>
            </w: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обработки результатов измерений.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М</w:t>
            </w:r>
            <w:r w:rsidRPr="00E94F63"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t>етоды построения графиков по результатам измерений.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инематика: основные понятия, системы отсчета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Д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вижение по прямой: средн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яя скорость и среднее ускорение.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гновенная линейная скорость, мгновенное линейное ускорение, физический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смысл производной.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ройденный путь как интеграл от скоро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сти, физический смысл интеграла.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равнения кинематики равнопеременного движение по прямой.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ространственное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(криволинейное) движение точки.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Степени свободы.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Использование векторов в физике.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оложение, радиус-вектор, с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корость и ускорение как векторы.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ормал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ьное и тангенциальное ускорение.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сновные уравнения кинематики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поступательного движения.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инематика вращательного движения: мгновенная угловая скорость и мгновенное угловое ускорение, их связь с линейной скоростью и ускорением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Понятие аксиального вектора.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равнения кинематики равнопеременного вращения.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нерциальные системы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отсчета и первый закон Ньютона.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Второй закон Ньютона.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Масса, импульс, сила.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равнение динамики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движения материальной точки.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Третий закон Ньютона.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акон сохранения импульса для материальной точки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Ц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ентр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масс системы материальных точек.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акон сохранения импульса для системы материальных точек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Сила упругого сжатия пружины.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Закон Всемирного тяготения.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Центр тяжести.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илы трения и сопротивления.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Работа переменной силы.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Мощность.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инетическая энергия материальной точки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Поле сил.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онсервативные и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неконсервативные силы, примеры.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изический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смысл криволинейного интеграла.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t>Потенциальная энергия.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отенциал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ьная энергия в поле сил тяжести.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ервая, втора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я и третья космические скорости.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отенциальная энергия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упруго деформированной пружины.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акон сохранения полной механической энергии в поле потенциальных сил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вязь между силой и потенциальной энергией.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ринцип относител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ьности и преобразования Галилея.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еинерциальные системы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отсчета.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Силы инерции.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Центробежная сила.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римеры сил инерции в транспортных системах.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остулаты Эйнштейна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Пространство и время.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окращение длины и замедление времен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 в движущихся системах отсчета.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тносительность одновременности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Преобразования Лоренца.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Релятивистский импульс.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В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заимосвязь массы и энергии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Э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кспериментальные подтверждения специальной теории относительности (СТО).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Момент инерции.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Теорема Штейнера.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Момент силы.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Момент импульса.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сновной закон динамики вращательного движения в случае системы точек и в случае твёрдого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тела.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инетическая энергия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тела при вращательном движении.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кон сохранения момента импульса.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Сила трения качения.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онятие о гироскопах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онятие о сложном движении твердого тела.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пругие напряже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ния и деформации в твердом теле.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Закон Гука.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Модуль Юнга.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Коэффициент Пуассона.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Общие свойства жидкостей и газов.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тациона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рное течение идеальной жидкости.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Уравнение непрерывности.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равнение Бернулли.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Периодические процессы.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Гармонические колебания.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Маятники.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равнение свободных незатухающих механ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ический колебаний и его решение.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мплитуда, частота и фаза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колебаний.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Энергия колебаний.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равнение свободных затухающих механ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ический колебаний и его решение.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ара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ктеристики затухающих колебаний.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римеры колебательных систем в механике и технике.</w:t>
            </w:r>
          </w:p>
        </w:tc>
      </w:tr>
      <w:tr w:rsidR="00E94F63" w:rsidRPr="00951A6A" w:rsidTr="005E30A6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Волновое движение.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Плоская гармоническая волна.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онятие о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продольных и поперечных волнах.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Д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лина волны, в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олновое число, фазовая скорость.</w:t>
            </w:r>
          </w:p>
          <w:p w:rsidR="00E94F63" w:rsidRPr="004B3274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t>Уравнение волны.</w:t>
            </w:r>
          </w:p>
        </w:tc>
      </w:tr>
      <w:tr w:rsidR="00E94F63" w:rsidRPr="00951A6A" w:rsidTr="00951A6A">
        <w:tc>
          <w:tcPr>
            <w:tcW w:w="458" w:type="dxa"/>
          </w:tcPr>
          <w:p w:rsidR="00E94F63" w:rsidRPr="00951A6A" w:rsidRDefault="00E94F63" w:rsidP="00E94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035" w:type="dxa"/>
          </w:tcPr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Одномерное волновое уравнение.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пругие волны в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газах жидкостях и твердых телах.</w:t>
            </w:r>
          </w:p>
          <w:p w:rsidR="00E94F63" w:rsidRPr="00951A6A" w:rsidRDefault="00E94F63" w:rsidP="00E94F63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Элементы акустики.</w:t>
            </w:r>
          </w:p>
          <w:p w:rsidR="00E94F63" w:rsidRPr="00951A6A" w:rsidRDefault="00E94F63" w:rsidP="00E94F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Э</w:t>
            </w:r>
            <w:r w:rsidRPr="00951A6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ффект Доплера.</w:t>
            </w:r>
          </w:p>
        </w:tc>
      </w:tr>
    </w:tbl>
    <w:p w:rsidR="008177CA" w:rsidRPr="00951A6A" w:rsidRDefault="008177CA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A29" w:rsidRPr="00951A6A" w:rsidRDefault="001B2A29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Молекулярная физика и термодинамика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1B2A29" w:rsidRPr="00951A6A" w:rsidTr="00A05FEA">
        <w:tc>
          <w:tcPr>
            <w:tcW w:w="458" w:type="dxa"/>
          </w:tcPr>
          <w:p w:rsidR="001B2A29" w:rsidRPr="00951A6A" w:rsidRDefault="001B2A29" w:rsidP="001B2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5" w:type="dxa"/>
          </w:tcPr>
          <w:p w:rsidR="001B2A29" w:rsidRPr="00951A6A" w:rsidRDefault="001B2A29" w:rsidP="001B2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билета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Идеальный газ.</w:t>
            </w:r>
          </w:p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емпература и внутренняя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 газа.</w:t>
            </w:r>
          </w:p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сновное уравнение молекулярно-кинетической теории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B2A29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нение состояния идеального газа.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5" w:type="dxa"/>
          </w:tcPr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ипотеза о равнораспределе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 энергии по степеням свободы.</w:t>
            </w:r>
          </w:p>
          <w:p w:rsidR="001B2A29" w:rsidRPr="00951A6A" w:rsidRDefault="00046836" w:rsidP="00046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арометрическая формула и распределение Больцмана.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Параметры и функции состояния.</w:t>
            </w:r>
          </w:p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ермодинами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ческое равновесие и температура.</w:t>
            </w:r>
          </w:p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Квазистатические процессы.</w:t>
            </w:r>
          </w:p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зохорный, изо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барный, изотермический процессы.</w:t>
            </w:r>
          </w:p>
          <w:p w:rsidR="001B2A29" w:rsidRPr="00951A6A" w:rsidRDefault="000468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ервое начало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термодинамики.</w:t>
            </w:r>
          </w:p>
          <w:p w:rsidR="001B2A29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зменение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внутренней энергии, работа газа.</w:t>
            </w:r>
          </w:p>
        </w:tc>
      </w:tr>
      <w:tr w:rsidR="001B2A29" w:rsidRPr="00951A6A" w:rsidTr="00A05FEA">
        <w:trPr>
          <w:trHeight w:val="2325"/>
        </w:trPr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35" w:type="dxa"/>
          </w:tcPr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Теплоемкость</w:t>
            </w:r>
          </w:p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еплоемкости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 постоянном давлении и объеме.</w:t>
            </w:r>
          </w:p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Молярная и удельная теплоемкости.</w:t>
            </w:r>
          </w:p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равнение (теорема)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Майера.</w:t>
            </w:r>
          </w:p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диабатический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процесс.</w:t>
            </w:r>
          </w:p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олитропический процесс (проц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есс с постоянной теплоемкостью).</w:t>
            </w:r>
          </w:p>
          <w:p w:rsidR="00046836" w:rsidRPr="00951A6A" w:rsidRDefault="00046836" w:rsidP="000468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иаграммы термодинамических процессов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координатах давление – объем.</w:t>
            </w:r>
          </w:p>
          <w:p w:rsidR="001B2A29" w:rsidRPr="00951A6A" w:rsidRDefault="00046836" w:rsidP="000468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онятие об открытых термодинамических системах, химический потенциал.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29" w:rsidRPr="00951A6A" w:rsidRDefault="00927C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реобразовани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теплоты в механическую работу.</w:t>
            </w:r>
          </w:p>
          <w:p w:rsidR="001B2A29" w:rsidRPr="00951A6A" w:rsidRDefault="00927C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Обратимые и необратимые процессы.</w:t>
            </w:r>
          </w:p>
          <w:p w:rsidR="001B2A29" w:rsidRPr="00951A6A" w:rsidRDefault="00927C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епловые машины и их коэффициент полезного 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B2A29" w:rsidRPr="00951A6A" w:rsidRDefault="00927C36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тепловых машин.</w:t>
            </w:r>
          </w:p>
          <w:p w:rsidR="001B2A29" w:rsidRPr="00951A6A" w:rsidRDefault="00927C36" w:rsidP="00927C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икл Карно и его коэффициент полезного 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35" w:type="dxa"/>
          </w:tcPr>
          <w:p w:rsidR="00927C36" w:rsidRPr="00951A6A" w:rsidRDefault="00927C36" w:rsidP="00927C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Второе начало термодинамики.</w:t>
            </w:r>
          </w:p>
          <w:p w:rsidR="00927C36" w:rsidRPr="00951A6A" w:rsidRDefault="00927C36" w:rsidP="00927C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Энтропия.</w:t>
            </w:r>
          </w:p>
          <w:p w:rsidR="00927C36" w:rsidRPr="00951A6A" w:rsidRDefault="00927C36" w:rsidP="00927C3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онятие о статистическом толковании энтропии, формула Больцмана, стрела времени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B2A29" w:rsidRPr="00951A6A" w:rsidRDefault="00927C36" w:rsidP="00927C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иаграммы термодинамических процессов в координатах температура – энтропия.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29" w:rsidRPr="00951A6A" w:rsidRDefault="00A05FEA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равнение состояния реального газа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B2A29" w:rsidRPr="00951A6A" w:rsidRDefault="00A05FEA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между молекулами.</w:t>
            </w:r>
          </w:p>
          <w:p w:rsidR="001B2A29" w:rsidRPr="00951A6A" w:rsidRDefault="00A05FEA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изическое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едставление о фазовых переходах.</w:t>
            </w:r>
          </w:p>
          <w:p w:rsidR="001B2A29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Клапейрона-Клаузиуса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5" w:type="dxa"/>
          </w:tcPr>
          <w:p w:rsidR="00A05FEA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оличественные характеристики фазовых переходов (удельная теплота плавле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ния, парообразования, и другие).</w:t>
            </w:r>
          </w:p>
          <w:p w:rsidR="00A05FEA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азовые переходы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первого и второго рода, примеры.</w:t>
            </w:r>
          </w:p>
          <w:p w:rsidR="00A05FEA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Фазовые диаграммы.</w:t>
            </w:r>
          </w:p>
          <w:p w:rsidR="001B2A29" w:rsidRPr="00951A6A" w:rsidRDefault="00A05FEA" w:rsidP="00A0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ройная точка.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A29" w:rsidRPr="00951A6A" w:rsidRDefault="00A05FEA" w:rsidP="001B2A29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онятие о строении жидкости, перескоки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времена оседлой жизни молекул.</w:t>
            </w:r>
          </w:p>
          <w:p w:rsidR="001B2A29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B2A29"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труктура твердых тел, аморфные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кристаллические твердые тела.</w:t>
            </w:r>
          </w:p>
        </w:tc>
      </w:tr>
      <w:tr w:rsidR="001B2A29" w:rsidRPr="00951A6A" w:rsidTr="00A05FEA">
        <w:tc>
          <w:tcPr>
            <w:tcW w:w="458" w:type="dxa"/>
          </w:tcPr>
          <w:p w:rsidR="001B2A29" w:rsidRPr="00951A6A" w:rsidRDefault="00295E6D" w:rsidP="001B2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5" w:type="dxa"/>
          </w:tcPr>
          <w:p w:rsidR="00A05FEA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Кристаллическая решетка.</w:t>
            </w:r>
          </w:p>
          <w:p w:rsidR="00A05FEA" w:rsidRPr="00951A6A" w:rsidRDefault="00A05FEA" w:rsidP="00A05FEA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ависимость свойств вещества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типа кристаллической решетки.</w:t>
            </w:r>
          </w:p>
          <w:p w:rsidR="001B2A29" w:rsidRPr="00951A6A" w:rsidRDefault="00A05FEA" w:rsidP="00A0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951A6A">
              <w:rPr>
                <w:rFonts w:ascii="Times New Roman" w:hAnsi="Times New Roman" w:cs="Times New Roman"/>
                <w:bCs/>
                <w:sz w:val="24"/>
                <w:szCs w:val="24"/>
              </w:rPr>
              <w:t>онятие о дефектах кристаллической решетки.</w:t>
            </w:r>
          </w:p>
        </w:tc>
      </w:tr>
    </w:tbl>
    <w:p w:rsidR="001B2A29" w:rsidRPr="00951A6A" w:rsidRDefault="001B2A29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D6F" w:rsidRPr="00951A6A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</w:t>
      </w:r>
      <w:r w:rsidR="00C06E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перечень</w:t>
      </w:r>
      <w:r w:rsidRPr="00951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</w:t>
      </w:r>
    </w:p>
    <w:p w:rsidR="00A76D6F" w:rsidRPr="00951A6A" w:rsidRDefault="00A76D6F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6D6F" w:rsidRPr="00951A6A" w:rsidRDefault="000830D1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="00A76D6F"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Механика</w:t>
      </w:r>
    </w:p>
    <w:p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Локомотив, двигаясь со скоростью 36 км/ч, начинает тормозить и до полной остановки за 20 с, проходит расстояние 80 м. Можно ли считать его движение равнозамедленным?</w:t>
      </w:r>
    </w:p>
    <w:p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Однородная жёсткая спица длиной 1 м и </w:t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массой 100 г под действием момента сил 0,4 Н</w:t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sym w:font="Symbol" w:char="F0D7"/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начинает вращаться в вертикальной плоскости вокруг горизонтальной оси, проходящей через один из концов спицы. Вычислите угловую скорость спицы через 3 с после начала движения и рассчитайте, чему равно центростремительное ускорение середины спицы в этот момент времени.</w:t>
      </w:r>
    </w:p>
    <w:p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Шарик массой </w:t>
      </w:r>
      <w:proofErr w:type="gramStart"/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10</w:t>
      </w:r>
      <w:proofErr w:type="gramEnd"/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г, имеющий скорость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sym w:font="Symbol" w:char="F075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 м/с, налетел на другой, покоящийся шарик массой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20 г и после абсолютно упруго</w:t>
      </w:r>
      <w:r w:rsidRPr="00951A6A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го удара отскочил под прямым углом к первоначальному направ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лению движения. Какую скорость </w:t>
      </w:r>
      <w:r w:rsidRPr="00951A6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951A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приобрёл при этом второй шарик?</w:t>
      </w:r>
    </w:p>
    <w:p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Рессорная пружина вагонной тележки под действием нагрузки в 1 т сжимается на 1 см. Сколько пружин следует установить, чтобы общий коэффициент жёсткости рессор одного вагона оказался равен 1,57</w:t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Н/м?</w:t>
      </w:r>
    </w:p>
    <w:p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Какой угол с горизонтом составляет поверхность чая в стакане, стоящем в купе вагона скоростного поезда Москва – Санкт-Петербург, если состав разгоняется за три минуты из состояния покоя до скорости 200 км/ч?</w:t>
      </w:r>
    </w:p>
    <w:p w:rsidR="00A76D6F" w:rsidRPr="00951A6A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Два искусственных спутника летают вокруг некоторой планеты по круговым орбитам. Радиус орбиты спутника, летящего со скоростью 5,5 км/с, составляет 5000 км. Определить скорость второго спутника, у которого радиус орбиты на 200 км больше чем у первого.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Найти момент инерции квадратной проволочной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рамки со сторонами по 20 см и массой 100 г каждая относительно оси, проходящей через центр рамки параллельно двум из её сторон и перпендикулярно двум другим.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Найти отношение моментов импульсов минутной и часовой стрелок настенных часов, считая эти стрелки однородными одинаковыми по толщине стержнями, изготовленными из одного материала. Принять длину часовой стрелки равной двум третям длины минутной стрелки.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Через блок (однородный диск массой 2 кг и радиусом 10</w:t>
      </w:r>
      <w:r w:rsidRPr="00A76D6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см)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перекинута невесомая и нерастяжимая нить, к концам которой привязаны грузы с массами 100 г и 300 г. Найти ускорение, с кото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рым движутся грузы, и силы натяжения нити по обе стороны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блока. Нить считать невесомой и нерастяжимой; трения на оси блока нет, проскальзывание нити по поверхности блока отсутствует.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Тележка массой 100 кг движется по рельсам со скоростью 20 м/с. На неё сверху вертикально падает мешок массой 50 кг. С какой скоростью станет при этом двигаться тележка?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Каким должен быть коэффициент трения скольжения между колёсами и рельсами с тем, чтобы при экстренном торможении локомотива, двигавшегося со скоростью 72 км/ч, его тормозной путь не превысил 100 м?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Электропоезд при выключенном двигателе съезжает с </w:t>
      </w:r>
      <w:r w:rsidRPr="00A76D6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постоянной скоростью 72 км/ч по прямому участку, уклон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составляет 10 м на 1 км пути. Какую мощность развивает двигатель этого электропоезда во время подъема на этом же уклоне при движении с той же скоростью? Масса электропоезда 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 Материальная точка совершает гармонические колебания с амплитудой, равной 10 см. Запишите уравнение, по которому меняется ускорение точки, если известно, что 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максимальная скорость точки составляет 20 м/с. В начальный момент времени точка находилась на максимальном удалении от положения равновесия.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14. Математический маятник длиной 5,05 м имеет логарифмический декремент затухания 3. Определите коэффициент затухания системы.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15. На расстоянии 100 м от источника колебаний с амплитудой 2 мм смещение колеблющейся точки в некоторый момент времени равно 1 мм. В это же время смещение точки, которая находится на расстоянии 150 м от источника, оказывается равным нулю. При какой максимальной длине волны это может иметь место?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76D6F" w:rsidRPr="00A76D6F" w:rsidRDefault="000830D1" w:rsidP="00A7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083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Молекулярная физика и термодинамика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давление рабочей смеси, которое установится в цилиндрах двигателя внутреннего сгорания к концу такта сжатия. В начале процесса давление равно 750 мм. рт. ст.; в процессе сжатия температура газовой смеси повышается от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327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С, а объём уменьшается с 1,65 л до 333,2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 выразите в единицах СИ. Плотность ртути 13,6 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перевозки по железной дороге этилового спирта используются цистерны, снабжённые клапаном, который автоматически открывается и выпускает в атмосферу пары спирта в том случае, если избыточное давление газа внутри цистерны превысит критическое значение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,15 МПа. Цистерну частично заполняют спиртом в холодную погоду при температуре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 °С и атмосферном давлении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Па, плотно закрывают, а затем отправляют по железной дороге. В пути под действием прямых солнечных лучей температура цистерны и её содержимого повышается до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t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24°С, возрастает концентрация его паров, в цистерне меняется давление. Считая пары спирта идеальным газом, и полагая, что давление окружающего воздуха осталось тем же, оцените: начнёт ли при этом срабатывать клапан. Известно, что при +24 °С плотность насыщенных паров этилового спирта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72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0,11 кг/м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газопроводу, предназначенному для нагрева воды автономной системы отопления здания, подаётся газ метан под давлением 5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Па, имеющий температуру 275 К. Поперечное сечение трубы газопровода 11 см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15 мин через него проходят 28,8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 газа. Чему равна скорость движения метана по трубе?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Газообразный метан охлаждается при неизменном давлении 80 кПа, при этом его объем уменьшается с 3 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 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Определите: а) изменение внутренней энергии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44"/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метана; б) работу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совершенную при сжатии газа; в) количество теплоты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44"/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Q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отдаваемой газом.</w:t>
      </w:r>
    </w:p>
    <w:p w:rsidR="00A76D6F" w:rsidRP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Тепловая машина работает по циклу Карно. Температура нагревателя равна 470 К, температура холодильника составляет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На этапе изотермического расширения газ совершает работу 200 кДж. Определите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к.п.д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8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машины, а также количество теплоты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Q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Х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газ отдает холодильнику за один цикл.</w:t>
      </w:r>
    </w:p>
    <w:p w:rsidR="00A76D6F" w:rsidRDefault="00A76D6F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переводится из одного состояния в другое, термодинамическая вероятность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со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стояния в </w:t>
      </w:r>
      <w:r w:rsidRPr="00A76D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выше. Вычислите, чему равно изменение энтропии системы в этом процессе.</w:t>
      </w:r>
    </w:p>
    <w:p w:rsidR="00C06EF4" w:rsidRDefault="00C06EF4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6EF4" w:rsidRDefault="00C06EF4" w:rsidP="00A76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</w:t>
      </w:r>
      <w:r w:rsidRPr="006C1E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проведение промежуточной аттестации обучающемуся предлагается дать ответ на 2 вопроса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решить одну задачу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нижеприведенн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перечень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Электромагнитное поле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C06EF4" w:rsidRPr="00951A6A" w:rsidTr="00D43556">
        <w:trPr>
          <w:tblHeader/>
        </w:trPr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9035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билета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акон Кулона.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нность электростатического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Силовые линии.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 суперпозиции.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абота по перемещению зар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яда, потенциальная энергия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Потенциал электрического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Электрическое поле диполя.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иполь во внешнем электрическом поле.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еорема о циркуляции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пряжённости электрического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вязь напряжённости и потенциала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квипотенциальные поверхност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оток векторн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 поля и его физический смысл.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еорема Гаусса в интегральной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рименение теоремы Гаусса для расчета напряженностей электрических полей.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оляризация диэлектриков, механизмы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поляризации.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ектор электрического смещения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(индукция электрического поля).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еорема Гаусса для электро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статического поля в диэлектрике.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иэлект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рическая проницаемость вещества.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лектрическо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поле в однородном диэлектрике.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онятие об электретах и сегнетоэлектриках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онятие о </w:t>
            </w:r>
            <w:proofErr w:type="spellStart"/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пьезоэффекте</w:t>
            </w:r>
            <w:proofErr w:type="spellEnd"/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Проводники в электрическом поле.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лектроёмко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сть проводников и конденсаторов.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лектроемкость при параллельном и последовате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льном соединениях конденсаторов.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нергия заряженного проводника, конденсатора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 электрического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бъемная плотность энергии электрического поля.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Сила тока, плотность тока.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равнение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епрерывности для плотности тока.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акон Ома в интегральной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однородного участка цепи.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Электрическое сопротивление.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 Ома в дифференциальной форме.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акон Ома для неоднородного участка цепи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 Джоуля-Ленца.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тродвижущая сила источника тока.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равила соединения элементов электрической цепи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(сопротивления, источники тока).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равила Кирхгофа.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сточники магнитного поля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Магнитный момент кругового тока.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Вектор магнитной индукции.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 суперпозиции.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Силовые линии магнитного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Савара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-Лапласа.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агнитное поле прямого тока, магнитное поле в центр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кругового тока.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гнитное поле движущегося заряда.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 Ампера.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ила взаимодействия двух прямых параллельных проводников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Сила Лоренца.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вижение зар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яженных частиц в магнитном поле.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скорители заряженных частиц.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еорема о циркул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яции вектора магнитной индукции.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Примеры применения теоремы.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ихревой характер магнитных полей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Магнитный поток.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рема Гаусса для магнитного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абота по перемещению проводника с током в магнитном поле.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Эффект Холла.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Намагничение магнетиков.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Напряженность магнитного поля.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агнитная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проницаемость.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магнетиков.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ерромагнетизм.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вление электромагнитной индукции, закон Фарадея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Правило Ленца.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Вихревые токи (токи Фуко).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Самоиндукция.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Закон Фарадея для самоиндукции.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Индуктивность соленоида.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кстратоки</w:t>
            </w:r>
            <w:proofErr w:type="spellEnd"/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самоиндукции при замыкании и размыкании цепи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вление взаимной индукции,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трансформатор.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Энергия магнитного поля.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Ток смещения.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истема уравнений Максвелла в интегральной форме и физический смысл входящих в нее уравнений.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вободные и затухающие колебания в элек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трическом колебательном контуре.</w:t>
            </w:r>
          </w:p>
          <w:p w:rsidR="00C06EF4" w:rsidRPr="00C13ACB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У</w:t>
            </w:r>
            <w:r w:rsidRPr="00B66DD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равнение вынужденных колебаний в электрическом колебательном контуре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и его решение.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5" w:type="dxa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</w:t>
            </w:r>
            <w:r w:rsidRPr="00B66DD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езонанс по току и напряжению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</w:t>
            </w:r>
            <w:r w:rsidRPr="00B66DD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онятие о сложении кол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ебаний (биения, фигуры Лиссажу).</w:t>
            </w:r>
          </w:p>
          <w:p w:rsidR="00C06EF4" w:rsidRPr="00B66DD5" w:rsidRDefault="00C06EF4" w:rsidP="00D435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 w:cs="Times New Roman"/>
                <w:bCs/>
                <w:sz w:val="24"/>
                <w:szCs w:val="24"/>
              </w:rPr>
              <w:t>еременный ток.</w:t>
            </w:r>
          </w:p>
        </w:tc>
      </w:tr>
    </w:tbl>
    <w:p w:rsidR="00C06EF4" w:rsidRPr="00951A6A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Pr="00951A6A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Оптика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C06EF4" w:rsidRPr="00951A6A" w:rsidTr="00D43556">
        <w:trPr>
          <w:tblHeader/>
        </w:trPr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5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билета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лектромагнитные волны как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ледствия из уравнений Максвелла.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Опыты Герца.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Шкала электромагнитных волн.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корость, энергия, интен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сивность электромагнитной волны.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 xml:space="preserve">лотность потока энергии электромагнитной волны, вектор </w:t>
            </w:r>
            <w:proofErr w:type="spellStart"/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Умова-Пойнтинга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 xml:space="preserve">лементы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геометрической оптики.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олное внутреннее отражение.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Когерентность волн.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Интерференция волн.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Стоячие волны.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Интерференция света.</w:t>
            </w:r>
          </w:p>
        </w:tc>
      </w:tr>
      <w:tr w:rsidR="00C06EF4" w:rsidRPr="00951A6A" w:rsidTr="00D43556">
        <w:trPr>
          <w:trHeight w:val="1024"/>
        </w:trPr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хемы получения интерференционной картины (метод Юнга, зер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кала Френеля,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бипризма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Френеля).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нтерфере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нция в тонких пленках и в клине.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Кольца Ньютона.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нтерферометры, применение интерференции.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онятие о дифракции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электромагнитных волн.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 Гюйгенса-Френеля.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 зон Френеля.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ифракция Френеля на простейших преградах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онная пластинка.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ифракция Фраунгофера на одной и двух щел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ях.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Дифракционная решетка.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редставление о голографии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ифракция рентгеновских лучей на кристаллической решётке, условие Вульфа-Брэгга.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оляризация, форма и степень пол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яризации монохроматических волн.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олучение и анализ линейно-поляризованного света, поляроиды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 xml:space="preserve">акон </w:t>
            </w:r>
            <w:proofErr w:type="spellStart"/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Брюстера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Малюса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вулучепреломление</w:t>
            </w:r>
            <w:proofErr w:type="spellEnd"/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 xml:space="preserve"> в кристаллах (оптическая анизотропия)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римеры применения поляризации в науке и технике.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Дисперсия света.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ктронная теория дисперсии света.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зовая и групповая скорости волн.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оглощение и рассеяние света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5" w:type="dxa"/>
          </w:tcPr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Закон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Бугера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-Ламберта.</w:t>
            </w:r>
          </w:p>
          <w:p w:rsidR="00C06EF4" w:rsidRPr="00B66DD5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Закон Рэлея.</w:t>
            </w:r>
          </w:p>
          <w:p w:rsidR="00C06EF4" w:rsidRPr="00B66DD5" w:rsidRDefault="00C06EF4" w:rsidP="00D435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B66DD5">
              <w:rPr>
                <w:rFonts w:ascii="Times New Roman" w:hAnsi="Times New Roman"/>
                <w:bCs/>
                <w:sz w:val="24"/>
                <w:szCs w:val="24"/>
              </w:rPr>
              <w:t>лементы теории оптических инструментов.</w:t>
            </w:r>
          </w:p>
        </w:tc>
      </w:tr>
    </w:tbl>
    <w:p w:rsidR="00C06EF4" w:rsidRPr="00951A6A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76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перечень </w:t>
      </w:r>
      <w:r w:rsidRPr="00A76D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</w:p>
    <w:p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EF4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Электромагнитное поле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Расстояние между центрами двух маленьких шариков, имеющих заряды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64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 2 см. С каким ускорение начнёт двигаться электрон, если его поместить в точку, находящуюся посередине между центрами шариков?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Алюминиевый шарик (плотность 2,6 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имеющий заряд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погружён в сосуд с маслом (плотность 0,9 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котором создано электростатическое поле, силовые линии которого направлены вертикально вверх. Вычислите значение напряжённости этого поля, если известно, что шарик плавает в масле, не погружаясь и не всплывая. Радиус шарика равен 2,9 мм.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 массой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40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мг, имеющий заряд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0,1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движется с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ю</w:t>
      </w:r>
      <w:r w:rsidRPr="00A76D6F">
        <w:rPr>
          <w:rFonts w:ascii="Times New Roman" w:eastAsia="Times New Roman" w:hAnsi="Times New Roman" w:cs="Times New Roman"/>
          <w:noProof/>
          <w:color w:val="000000"/>
          <w:spacing w:val="-8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м/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о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ю к закреплённому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точечном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у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у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20"/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какое минимальное расстояние шарик сможет приблизиться к этому заряду?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плоском воздушном конденсаторе с вертикально установленными пластинами на невесомой непроводящей нити подвешен заряженный шарик массой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0,2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Электроёмкость конденсатора равна 62,8 пФ, площадь каждой из обкладок 900 см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пластины подается напряжение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1000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В, при этом нить с шариком отклоняется от вертикали на угол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2,3</w:t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sym w:font="Symbol" w:char="F0B0"/>
      </w:r>
      <w:r w:rsidRPr="00A76D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Чему равен заряд шарика?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конденсатора, электроёмкости которых равны 2 мкФ и 3 мкФ, поочередно зарядили от источника напряжения 30 В, после чего разноимённо заряженные обкладки попарно соединили. Чему при этом окажется равной итоговая разность потенциалов на обкладках?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соединении разноименными обкладками двух конденсаторов с электроёмкостями 10 мкФ и 40 мкФ выделилась энергия 1 Дж. Оба конденсатора до соединения были подзаряжены от одного и того же устройства. Какое напряжение создавало на выходе это устройство?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создания линии электропередачи можно использовать медный провод, а можно – алюминиевый. Какого провода потребуется меньше (электрическое сопротивление в обоих случаях должно быть одинаково)? Удельное сопротивление меди равно 0,017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алюминия – 0,028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 плотность меди равна 8,9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алюминия – 2,7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батарее с ЭДС 25,4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подключён резистор. Если в эту цепь включить миллиамперметр с внутренним сопротивлением 51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он покажет, что в цепи идёт ток 100 мА. Если без миллиамперметра измерить напряжение на резисторе вольтметром с внутренним сопротивлением 3000 Ом, вольтметр покажет напряжение 25 В. Чему равно сопротивление резистора?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сколько раз нужно повысить напряжение на выходных шинах тяговой подстанции с тем, чтобы потери электрической энергии в контактной сети (при той же отдаваемой мощности) уменьшились в 4 раза?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каком значении силы тока в проводе контактной сети на расстоянии 10 м от этого провода индукция создаваемого им магнитного поля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превысит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среднее значение индукции магнитного поля Земли (0,06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б) рекомендованный Международным агентством по исследованию рака безопасный уровень 200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полей частотой 50 Гц)?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контактных повода железной дороги подвешены параллельно на расстоянии 5 м друг от друга. По проводам идёт постоянный ток 3 кА и 2 кА. Вычислите силу магнитного взаимодействия проводов в расчёте на каждые 10 м их длины.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электронно-лучевой трубке осциллографа для вертикального отклонения электронного пучка в области протяжённостью </w:t>
      </w:r>
      <w:proofErr w:type="gramStart"/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 создаётся однородное магнитное поле индукцией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B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0,004 Тл. Электроны, вылетевшие из катода, движутся перпендикулярно линиям индукции, пройдя перед этим ускоряющую разность потенциалов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U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какое расстояние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начального направления распространения сместится электронный луч в магнитном поле?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Четыре однородных и изотропных цилиндра, изготовленных из диамагнитных и парамагнитных материалов, помещены в магнитное поле напряжённостью 1000 кА/м так, что их оси параллельны линиям магнитной индукции этого поля. При этом оказалось, что внутри первого цилиндра индукция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,2570 Тл, внутри второго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1,2568 Тл, в третьем образце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1,2566 Тл, в четвёртом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1,2567 Тл. Какие из цилиндров изготовлены из диамагнетиков, а какие – из парамагнетиков?</w:t>
      </w:r>
    </w:p>
    <w:p w:rsidR="00C06EF4" w:rsidRPr="00A76D6F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измерения скорости поезда параллельно идущие рельсы железнодорожного полотна соединили друг с другом через микроамперметр с сопротивлением 100 Ом. При приближении поезда прибор зафиксировал протекание тока силой 7,6 мкА. Учитывая, что величина вертикальной составляющей магнитного поля Земли в районе Москвы составляет примерно 30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мкТл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вычислите скорость поезда. Ширина железнодорожной колеи равна 1520 мм.</w:t>
      </w:r>
    </w:p>
    <w:p w:rsidR="00C06EF4" w:rsidRDefault="00C06EF4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катушки, не содержащие сердечников, расположены поблизости друг от друга. При равномерном спаде силы тока в первой катушке за 2 с от 1,0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0,6 А во второй возникает ЭДС индукции 4 В. Какая ЭДС индукции возникнет в первой катушке, если сила тока во второй равномерно возрастёт за 4 с от 0,5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1,0 А?</w:t>
      </w:r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сколько раз должна была бы увеличиться масса двух электронов с тем, чтобы сила их электростатического отталкивания в вакууме была скомпенсирована силой гравитационного притяжения?</w:t>
      </w:r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одинаковых шарика массой по 1 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подвешены в одной точке на нитях длиной 0,4 м. Один из шариков заряжают и дают ему возможность соприкоснуться с другим, после чего шарики начинают отталкиваться, причём угол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нитями в итоге становится равен 90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Какой заряд был сообщён первому шарику?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Электрон, пролетающий над горизонтально расположенной равномерно заряженной плоскостью параллельно этой плоскости, за 2,5 </w:t>
      </w:r>
      <w:proofErr w:type="spell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нс</w:t>
      </w:r>
      <w:proofErr w:type="spell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смещается по вертикали на 3 мм. Чему равна поверхностная плотность заряда?</w:t>
      </w:r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двумя вертикально расположенными и равномерно заряженными плоскостями с поверхностной плотностью заряда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8,85 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мкКл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17,</w:t>
      </w:r>
      <w:proofErr w:type="gramStart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мкКл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тонкой непроводящей нити подвешен маленький заряженный шарик массой 153 г и зарядом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</w:t>
      </w:r>
      <w:proofErr w:type="spellStart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мкКл</w:t>
      </w:r>
      <w:proofErr w:type="spellEnd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какой угол от вертикали отклонится нить с шариком?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некоторой точке однородного электрического поля электрон имел скорость </w:t>
      </w:r>
      <w:proofErr w:type="gram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30 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с</m:t>
            </m:r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Пройдя вдоль силовой линии 5 мм, он приобрёл скорость </w:t>
      </w:r>
      <w:proofErr w:type="gram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80 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км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с</m:t>
            </m:r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Найти: а) напряженность электрического поля; б) разность потенциалов между точками поля, в которых он имел эти значения скорости.</w:t>
      </w:r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Зависимость потенциала электростатического поля от координат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z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(система координат – декартова, прямоугольная) имеет </w:t>
      </w:r>
      <w:proofErr w:type="gramStart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вид: 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6A"/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proofErr w:type="gramEnd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CC5">
        <w:rPr>
          <w:rFonts w:ascii="Times New Roman" w:eastAsia="Times New Roman" w:hAnsi="Times New Roman" w:cs="Times New Roman"/>
          <w:i/>
          <w:color w:val="000000"/>
          <w:spacing w:val="20"/>
          <w:sz w:val="24"/>
          <w:szCs w:val="24"/>
          <w:lang w:val="en-US" w:eastAsia="ru-RU"/>
        </w:rPr>
        <w:t>y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B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CC5">
        <w:rPr>
          <w:rFonts w:ascii="Times New Roman" w:eastAsia="Times New Roman" w:hAnsi="Times New Roman" w:cs="Times New Roman"/>
          <w:i/>
          <w:color w:val="000000"/>
          <w:spacing w:val="20"/>
          <w:sz w:val="24"/>
          <w:szCs w:val="24"/>
          <w:lang w:val="en-US" w:eastAsia="ru-RU"/>
        </w:rPr>
        <w:t>z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В. Найти модуль вектора напряжённости электрического поля в точке, имеющей координаты </w:t>
      </w:r>
      <w:r w:rsidRPr="00FB6CC5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lang w:eastAsia="ru-RU"/>
        </w:rPr>
        <w:t>х</w:t>
      </w:r>
      <w:r w:rsidRPr="00FB6CC5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  <w:vertAlign w:val="subscript"/>
          <w:lang w:eastAsia="ru-RU"/>
        </w:rPr>
        <w:t>1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 2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y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 м, и 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z</w:t>
      </w:r>
      <w:r w:rsidRPr="00FB6CC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м.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семь одинаковых заряженных водяных капелек сливаются в одну общую каплю. Во сколько раз потенциал получившейся большой капли отличается от потенциала каждой из маленьких капель?</w:t>
      </w:r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Плоский воздушный конденсатор зарядили от аккумулятора, после чего отсоединили от сети. Затем внутрь конденсатора параллельно его обкладкам (не касаясь их) ввели </w:t>
      </w:r>
      <w:proofErr w:type="gramStart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плоско-параллельную</w:t>
      </w:r>
      <w:proofErr w:type="gramEnd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пластину, толщина которой вдвое меньше зазора между обкладками, а ширина и высота достаточны, чтобы полностью перекрыть пространство от одной обкладки до другой. Как изменятся напряжение и заряд на конденсаторе: а) в случае, если пластина – металлическая; б) если пластина изготовлена из материала с диэлектрической проницаемостью, равной 3?</w:t>
      </w:r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 длиной 98 м разрезали на несколько одинаковых кусков и сделали из этих кусков один многожильный кабель. Электрическое сопротивление этого кабеля оказалось в 49 раз меньше, чем у исходного провода. Чему равна длина получившегося кабеля?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линии электропередачи можно использовать медный провод, а можно – алюминиевый. Какого провода потребуется меньше (электрическое сопротивление в обоих случаях должно быть одинаково)? Удельное сопротивление меди: 0,017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ym w:font="Symbol" w:char="F02D"/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Ом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м, удельное сопротивление алюминия: 0,028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ym w:font="Symbol" w:char="F02D"/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Ом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м; плотность меди: 8,9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плотность алюминия: 2,7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D7"/>
      </w:r>
      <w:proofErr w:type="gram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</m:oMath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поперечных сечений проводов считать одинаковыми.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концах проводника с сопротивлением 100 Ом создаётся разность потенциалов, которая за 20 с равномерно увеличивается от нулевого значения до 60 В. Какой заряд пройдёт по проводнику за время с четвёртой по шестнадцатую секунду включительно? Какое количество теплоты выделится при этом в проводнике?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индукцию магнитного поля, в котором протон движется п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 </w:t>
      </w: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окружности радиусом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1,82 м со скоростью 2,4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ym w:font="Symbol" w:char="F0D7"/>
      </w:r>
      <w:proofErr w:type="gramStart"/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10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perscript"/>
          <w:lang w:eastAsia="ru-RU"/>
        </w:rPr>
        <w:t>6</w:t>
      </w:r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м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с</m:t>
            </m:r>
          </m:den>
        </m:f>
      </m:oMath>
      <w:r w:rsidRPr="00FB6C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proofErr w:type="gramEnd"/>
    </w:p>
    <w:p w:rsid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Траекторией движения электрона в однородном магнитном поле является винтовая линия с шагом 20 см и радиусом 5 см. Индукция магнитного поля 100 </w:t>
      </w:r>
      <w:proofErr w:type="spellStart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мкТл</w:t>
      </w:r>
      <w:proofErr w:type="spellEnd"/>
      <w:r w:rsidRPr="00FB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Определите скорость движения электрона.</w:t>
      </w:r>
    </w:p>
    <w:p w:rsidR="00FB6CC5" w:rsidRPr="00FB6CC5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Рамку в виде равностороннего треугольника со стороной 0,2 м из проволоки с общим сопротивлением 100 Ом, помещенную перпендикулярно </w:t>
      </w:r>
      <w:proofErr w:type="gram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магнитному</w:t>
      </w:r>
      <w:proofErr w:type="gram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 с индукцией 0,1 Тл, преобразовали в окружность, не меняя ее расположения.</w:t>
      </w:r>
    </w:p>
    <w:p w:rsidR="00FB6CC5" w:rsidRPr="00A76D6F" w:rsidRDefault="00FB6CC5" w:rsidP="00C06E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Проволочная прямоугольная рамка площадью 500 см</w:t>
      </w:r>
      <w:r w:rsidRPr="00FB6CC5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8.25pt;height:15pt" o:ole="" fillcolor="window">
            <v:imagedata r:id="rId7" o:title=""/>
          </v:shape>
          <o:OLEObject Type="Embed" ProgID="Equation.3" ShapeID="_x0000_i1040" DrawAspect="Content" ObjectID="_1788104131" r:id="rId8"/>
        </w:objec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состоящая из 400 витков, равномерно вращается в магнитном поле вокруг оси, проходящей через середины двух противоположных сторон. Ось вращения перпендикулярна вектору индукции магнитного поля. При угловой скорости вращения </w:t>
      </w:r>
      <w:proofErr w:type="gram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3 </w:t>
      </w:r>
      <w:r w:rsidRPr="00FB6CC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99" w:dyaOrig="639">
          <v:shape id="_x0000_i1041" type="#_x0000_t75" style="width:23.25pt;height:30.75pt" o:ole="" fillcolor="window">
            <v:imagedata r:id="rId9" o:title=""/>
          </v:shape>
          <o:OLEObject Type="Embed" ProgID="Equation.3" ShapeID="_x0000_i1041" DrawAspect="Content" ObjectID="_1788104132" r:id="rId10"/>
        </w:object>
      </w:r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максимальная</w:t>
      </w:r>
      <w:proofErr w:type="gram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э.д.с</w:t>
      </w:r>
      <w:proofErr w:type="spellEnd"/>
      <w:r w:rsidRPr="00FB6CC5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наводимая в рамке, равна 300 В. Определите величину индукции магнитного поля.</w:t>
      </w:r>
    </w:p>
    <w:p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Оптика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Оптическая разность хода двух интерферирующих волн с одинаковой начальной фазой равна 0,5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Покажите, что колебания в этих волнах проходят в противофазе.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 сколько раз увеличится расстояние между соседними интерференционными полосами на экране в опыте Юнга, если оранжевый светофильтр заменить синим? Длина волны оранжевого света 630 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длина волны синего света 420 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Найдите оптическую разность хода двух монохроматических лучей, если первый прошёл сквозь пластину из стекла с показателем преломления 1,6, а второй - сквозь воду (показатель преломления 1,33). Толщины стеклянной пластины и водной среды одинаковы и равны 20 мм. Какой разности фаз соответствует эта разность хода при длине световой волны 540 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Белый свет падает на тонкую плёнку толщиной 0,2 мкм с показателем преломления 1,7. Какие длины волн видимого диапазона ослабляются в отражённом свете?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Каков показатель преломления вещества, из которого состоит тонкая плёнка, если при толщине плёнки 0,4 мкм сквозь неё лучше всего проходит свет с длиной волны 600 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 Угол преломления луча, входящего в плёнку, равен 60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Расстояние от диафрагмы до экрана, на котором ведётся наблюдение дифракции, равно 1 м, расстояние от точечного источника света до диафрагмы тоже 1 м. Диаметр диафрагмы 4 мм. Сколько зон Френеля оказываются открытыми? Длина волны 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дифрагирующего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света 500 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Диаметр четвёртой зоны Френеля для плоской волны 10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мм. На какую величину отличаются радиусы первой и девятой зон Френеля? Использовать количественные данные предыдущей задачи.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сколько раз надо увеличить ширину щели с тем, чтобы в том месте, где раньше наблюдался максимум второго порядка, можно было наблюдать максимум четвёртого порядка? Свет падает на щель нормально.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дифракционную решетку нормально ей падает пучок света; на экране, расположенном за решеткой наблюдается дифракционная картина. Как изменится эта картина, если окажется, что ширины прозрачных и непрозрачных полос одинаковы?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Сколько штрихов содержит решетка шириной 3 см, если известно, что дифракционный максимум второго порядка для света с длиной волны 600 </w:t>
      </w:r>
      <w:proofErr w:type="spell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наблюдается под углом 30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 Свет падает на решётку нормально.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Показать ход луча белого света, проходящего через плоскопараллельную пластинку, призму. Ответ обосновать.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Определите угол полной поляризации и угол полного внутреннего отражения для света, падающего на границу раздела двух сред, показатели преломления которых равны 1,4 и 1,6 соответственно. Рассмотрите случаи 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прохождения луча сквозь границу как в одном, так и в противоположном направлениях.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систему из двух поляроидов падает естественный свет. Чему равен угол между плоскостями поляризации этих поляроидов, если интенсивность прошедшего света уменьшилась в 8 раз? Потерями на отражение и рассеяние света пренебречь.</w:t>
      </w:r>
    </w:p>
    <w:p w:rsidR="00C06EF4" w:rsidRPr="00A76D6F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сколько процентов уменьшается интенсивность естественного света после прохождения сквозь поляризатор, если известно, что потери света на отражение составляют 10%?</w:t>
      </w:r>
    </w:p>
    <w:p w:rsidR="00C06EF4" w:rsidRDefault="00C06EF4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сколько раз уменьшится интенсивность прошедшего оптическую систему луча монохроматического естественного света, если луч проходит в этой системе два поляроида, угол между плоскостями поляризации которых равен 45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Times New Roman" w:char="003F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 коэффициенты рассеяния света в них равны 0,2 и 0,6 соответственно?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Оптическая разность хода двух когерентных интерферирующих в одной среде волн с одинаковыми начальными фазами </w:t>
      </w:r>
      <w:proofErr w:type="gramStart"/>
      <w:r w:rsidRPr="00D8254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равна </w:t>
      </w:r>
      <m:oMath>
        <m:f>
          <m:fPr>
            <m:ctrlPr>
              <w:rPr>
                <w:rFonts w:ascii="Cambria Math" w:eastAsia="Calibri" w:hAnsi="Cambria Math" w:cs="Times New Roman"/>
                <w:i/>
                <w:color w:val="000000"/>
                <w:spacing w:val="-6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pacing w:val="-6"/>
                <w:sz w:val="24"/>
                <w:szCs w:val="24"/>
                <w:lang w:eastAsia="ru-RU"/>
              </w:rPr>
              <m:t>λ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pacing w:val="-6"/>
                <w:sz w:val="24"/>
                <w:szCs w:val="24"/>
                <w:lang w:eastAsia="ru-RU"/>
              </w:rPr>
              <m:t>2</m:t>
            </m:r>
          </m:den>
        </m:f>
      </m:oMath>
      <w:r w:rsidRPr="00D8254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>.</w:t>
      </w:r>
      <w:proofErr w:type="gramEnd"/>
      <w:r w:rsidRPr="00D8254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ru-RU"/>
        </w:rPr>
        <w:t xml:space="preserve"> Покажите, что колебания в этих волнах проходят в противофазе. Нарисуйте волны: 1) для начальных фаз, равных нулю; 2) одинаковых начальных фаз, не равных нулю. Амплитуды волн не равны.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Радиус кривизны линзы равен 1,0 м. Какой должна быть длина волны падающего света, чтобы пятое светлое кольцо при наблюдении в отражённом свете имело диаметр 3 мм? Между нижней поверхностью линзы и подложкой – воздух.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установке для получения колец Ньютона на воздухе наблюдение ведётся в проходящем свете. Радиусы двух соседних светлых колец равны 3,30 мм и 3,81 мм. Радиус кривизны линзы 6,4 м. Найдите порядковые номера колец и длину волны падающего света.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Наблюдение колец Ньютона ведётся в отражённом свете. Найдите отношение радиусов пятого и седьмого светлых колец. Между нижней поверхностью линзы и подложкой – воздух.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Постройте график зависимости угла, под которым будет наблюдаться второй минимум дифракционной картины на щели шириной 0,2 мм, от длины волны падающего на решетку света.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Расстояние между двумя ближайшими минимумами, расположенными справа и слева от центрального максимума при дифракции на щели равно 0,6 мм. Какова ширина щели, если изображение наблюдается в монохроматическом свете с длиной волны 600 </w:t>
      </w:r>
      <w:proofErr w:type="spellStart"/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нм</w:t>
      </w:r>
      <w:proofErr w:type="spellEnd"/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 Свет падает на плоскость щели нормально, а экран расположен на расстоянии 1 м от плоскости щели?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Найдите, чему равно наибольшее количество максимумов для линий электромагнитных волн видимого диапазона в дифракционной решётке с периодом 1,68 мкм.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Интенсивность света, прошедшего через пластмассовую пластину, уменьшилась вдвое. Найдите толщину пластины, если известно, что показатель поглощения материала пластины равен 34,6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Свет последовательно проходит две среды с показателями поглощения 0,2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0,3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соответственно. Путь, пройденный светом и </w:t>
      </w:r>
      <w:proofErr w:type="gramStart"/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в той</w:t>
      </w:r>
      <w:proofErr w:type="gramEnd"/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 в другой </w:t>
      </w:r>
      <w:proofErr w:type="spellStart"/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сре</w:t>
      </w:r>
      <w:proofErr w:type="spellEnd"/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-де, одинаков и равен 0,6 м. Во сколько раз уменьшается интенсивность света?</w:t>
      </w:r>
    </w:p>
    <w:p w:rsidR="00D82549" w:rsidRPr="00D82549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При прохождении среды толщиной 0,5 м интенсивность уменьшилась вдвое. Какой толщины должна быть эта же среда, чтобы интенсивность уменьшилась в три раза?</w:t>
      </w:r>
    </w:p>
    <w:p w:rsidR="00D82549" w:rsidRPr="00A76D6F" w:rsidRDefault="00D82549" w:rsidP="00C06EF4">
      <w:pPr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Свет входит в стеклянную плоскопараллельную пластину толщиной </w:t>
      </w:r>
      <w:r w:rsidRPr="00D82549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d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=10 см и, отражаясь несколько раз от её граней, выходит наружу (см. рисунок). Во сколько раз интенсивность света на выходе из пластины оказывается меньше интенсивности падающего света? Угол α=60°, показатель преломления среды равен 1,6; показатель поглощения среды равен 0,18 м</w:t>
      </w:r>
      <w:r w:rsidRPr="00D82549">
        <w:rPr>
          <w:rFonts w:ascii="Times New Roman" w:eastAsia="MS Mincho" w:hAnsi="Times New Roman" w:cs="Times New Roman"/>
          <w:sz w:val="24"/>
          <w:szCs w:val="24"/>
          <w:vertAlign w:val="superscript"/>
          <w:lang w:eastAsia="ru-RU"/>
        </w:rPr>
        <w:t>-1</w:t>
      </w:r>
      <w:r w:rsidRPr="00D8254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C06EF4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549">
        <w:rPr>
          <w:rFonts w:ascii="Times New Roman" w:eastAsia="MS Mincho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E99299" wp14:editId="1BA99C26">
                <wp:simplePos x="0" y="0"/>
                <wp:positionH relativeFrom="column">
                  <wp:posOffset>671830</wp:posOffset>
                </wp:positionH>
                <wp:positionV relativeFrom="paragraph">
                  <wp:posOffset>59055</wp:posOffset>
                </wp:positionV>
                <wp:extent cx="705485" cy="1064260"/>
                <wp:effectExtent l="0" t="0" r="56515" b="59690"/>
                <wp:wrapSquare wrapText="bothSides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" cy="1064260"/>
                          <a:chOff x="5529" y="3637"/>
                          <a:chExt cx="1111" cy="167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24" y="3920"/>
                            <a:ext cx="526" cy="1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5823" y="4090"/>
                            <a:ext cx="520" cy="360"/>
                            <a:chOff x="5820" y="4090"/>
                            <a:chExt cx="520" cy="360"/>
                          </a:xfrm>
                        </wpg:grpSpPr>
                        <wps:wsp>
                          <wps:cNvPr id="1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0" y="4090"/>
                              <a:ext cx="520" cy="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20" y="4250"/>
                              <a:ext cx="510" cy="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5830" y="4460"/>
                            <a:ext cx="520" cy="360"/>
                            <a:chOff x="5820" y="4090"/>
                            <a:chExt cx="520" cy="360"/>
                          </a:xfrm>
                        </wpg:grpSpPr>
                        <wps:wsp>
                          <wps:cNvPr id="1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0" y="4090"/>
                              <a:ext cx="520" cy="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20" y="4250"/>
                              <a:ext cx="510" cy="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830" y="4830"/>
                            <a:ext cx="520" cy="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350" y="4993"/>
                            <a:ext cx="290" cy="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530" y="3790"/>
                            <a:ext cx="293" cy="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590" y="3857"/>
                            <a:ext cx="106" cy="11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65" y="4136"/>
                            <a:ext cx="148" cy="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77" y="4502"/>
                            <a:ext cx="148" cy="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65" y="4868"/>
                            <a:ext cx="148" cy="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93" y="5150"/>
                            <a:ext cx="100" cy="11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rc 30"/>
                        <wps:cNvSpPr>
                          <a:spLocks/>
                        </wps:cNvSpPr>
                        <wps:spPr bwMode="auto">
                          <a:xfrm>
                            <a:off x="5737" y="3967"/>
                            <a:ext cx="185" cy="333"/>
                          </a:xfrm>
                          <a:custGeom>
                            <a:avLst/>
                            <a:gdLst>
                              <a:gd name="G0" fmla="+- 10514 0 0"/>
                              <a:gd name="G1" fmla="+- 20824 0 0"/>
                              <a:gd name="G2" fmla="+- 21600 0 0"/>
                              <a:gd name="T0" fmla="*/ 0 w 10514"/>
                              <a:gd name="T1" fmla="*/ 1956 h 20824"/>
                              <a:gd name="T2" fmla="*/ 4776 w 10514"/>
                              <a:gd name="T3" fmla="*/ 0 h 20824"/>
                              <a:gd name="T4" fmla="*/ 10514 w 10514"/>
                              <a:gd name="T5" fmla="*/ 20824 h 20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514" h="20824" fill="none" extrusionOk="0">
                                <a:moveTo>
                                  <a:pt x="-1" y="1955"/>
                                </a:moveTo>
                                <a:cubicBezTo>
                                  <a:pt x="1508" y="1115"/>
                                  <a:pt x="3111" y="458"/>
                                  <a:pt x="4776" y="0"/>
                                </a:cubicBezTo>
                              </a:path>
                              <a:path w="10514" h="20824" stroke="0" extrusionOk="0">
                                <a:moveTo>
                                  <a:pt x="-1" y="1955"/>
                                </a:moveTo>
                                <a:cubicBezTo>
                                  <a:pt x="1508" y="1115"/>
                                  <a:pt x="3111" y="458"/>
                                  <a:pt x="4776" y="0"/>
                                </a:cubicBezTo>
                                <a:lnTo>
                                  <a:pt x="10514" y="208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23" y="5025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351" y="502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830" y="5277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529" y="3637"/>
                            <a:ext cx="795" cy="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2549" w:rsidRDefault="00D82549" w:rsidP="00D8254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sym w:font="Symbol" w:char="F061"/>
                              </w:r>
                            </w:p>
                            <w:p w:rsidR="00D82549" w:rsidRDefault="00D82549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82549" w:rsidRDefault="00D82549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82549" w:rsidRDefault="00D82549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82549" w:rsidRDefault="00D82549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82549" w:rsidRDefault="00D82549" w:rsidP="00D82549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D82549" w:rsidRDefault="00D82549" w:rsidP="00D82549">
                              <w:pPr>
                                <w:spacing w:line="120" w:lineRule="auto"/>
                                <w:rPr>
                                  <w:sz w:val="18"/>
                                </w:rPr>
                              </w:pPr>
                            </w:p>
                            <w:p w:rsidR="00D82549" w:rsidRDefault="00D82549" w:rsidP="00D82549">
                              <w:pP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  <w:sz w:val="18"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99299" id="Группа 8" o:spid="_x0000_s1026" style="position:absolute;left:0;text-align:left;margin-left:52.9pt;margin-top:4.65pt;width:55.55pt;height:83.8pt;z-index:251659264" coordorigin="5529,3637" coordsize="1111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ZVNggAAHk7AAAOAAAAZHJzL2Uyb0RvYy54bWzsW/2Om0YQ/79S32HFn60cAwZsrDjV5T7S&#10;SmkTNdcH4ADbKBgocGdfqkqV+gh9kb5BXyF5o/5mdsFgny+5JHYvPXzSGbzLMjM73zP7+LvVIhZX&#10;YV5EaTLRjEe6JsLET4MomU20X87PeiNNFKWXBF6cJuFEuw4L7bsnX3/1eJmNQzOdp3EQ5gKLJMV4&#10;mU20eVlm436/8OfhwisepVmYYHCa5guvxG0+6we5t8Tqi7hv6rrTX6Z5kOWpHxYFfj2Rg9oTXn86&#10;Df3yxXRahKWIJxpgK/l/zv8v6H//yWNvPMu9bB75CgzvI6BYeFGCl9ZLnXilJy7zaGupReTnaZFO&#10;y0d+uuin02nkh4wDsDH0DWye5ellxrjMxstZVpMJpN2g00cv6/909TIXUTDRsFGJt8AWvf3r3R/v&#10;/nz7D/7+FiOi0DKbjTHxWZ69yl7mEk1cPk/91wWG+5vjdD+Tk8XF8sc0wKreZZkyhVbTfEFLAHex&#10;4o24rjciXJXCx49D3bZGtiZ8DBm6Y5mO2il/ju2kx2zbdDWB4YEzGMpd9Oen6nEDH/WwM3RotO+N&#10;5XsZVgUbIQauK9aELT6NsK/mXhbyfhVEL0VYwCkJ+zO40UtmcSgMW5KVp1U0LSRBRZIezzEtPMrz&#10;dDkPvQBQGYwEgYt15QN0U2A73kthe2RaklSuqchY0dk2HUUnQw7VdPLGWV6Uz8J0IehiouUAnvfP&#10;u3pelJKk1RTaziKNo+AsimO+yWcXx3EurjyI3Rl/1C60psWJWAI3c6jrvHRrsGiuofPnpjUWUQkF&#10;EkcLcHA9yRsT3U6TAHB649KLYnkN9OKEGVbSTnLARRpcg455KrUDtBku5mn+RhNLaIaJVvx66eWh&#10;JuIfEuyFa1gWqRK+sewhKCfy5shFc8RLfCw10UpNyMvjUqqfyyyPZnO8yWDck/QIEjKNmLS0txIq&#10;BSyYVIohs24tkYrDDEAgWYw1hjCY5zelkpTT55Ja8NSAecrS3S2eAjQkuINtoR0RrTC0fmottDaN&#10;NZ6rWfE/EFlSH5Kgz6ME4soaRknfcSJVoL9KlAqsJZbl//w6g7prCax85C4Cu0mmtcAqIhmSuDWR&#10;tuQ1BuC3yWuSkrCyfEgxdG3T/mgphKFSwnar4HljIAL1QVJJKLGF/M3V3dPR6cjqQc+f9iz95KR3&#10;dHZs9ZwzY2ifDE6Oj0+M3wk0wxrPoyAIEwK9staG9WFKW/kN0s7W9romQ7+9OpsMgFh9M9DgxG29&#10;QaqQflciegCDYpht7lQ2mm3DnrhTTOMo+77SVcp0QwkoPjXtTSVAKomEGT6a0tqV3a+MhrIrHZ9u&#10;OIMH4dO1Tr3NrEDFt8yKS1u5X7MyUBxlVcZjS/N9yWYFfljDrEB6mJ77FFzStFviuttmd2blAZsV&#10;BFxN7mQXZr9OT2dWJtr/yf1pm5VDuELDNs+aB9aolbka4YJ96S1z1WnUB6xR65wah5EImQ9p750B&#10;vHKOtl2X3yxjLsqvmQjaZawtfZAujET09+DCyDoxKbnTOih32rbSnYPhZgbJBLvK4NHliKPjzgfI&#10;nZRaaHqjzYz5npIczVjJJg1JScyRrcoLlWVHPUJyp4EcB/T5Z+TOAfJd+0nBiZKzkmUecQECiW1k&#10;tRfIaIeo2i3CQCFCyfEuR/foTtW0m4s+ZjuDjDrLIU2/7ToI5ijRbgz4zWvTb1hwSigzZzFfd9zb&#10;ZZi3S5ZmO8NsHrj+4Q4R1hGL2joHdB33dvWR4KYGiR26t85bS8f2APWRputQ696Rw2/uuLfj3rtw&#10;70aRQBVdDlQkcCwKvqB7bWOzpmeglMeeg2FwOqFzHTrX4QbXoa4iHOW+kGlRVUTYaHSi2Kk1Qjcf&#10;1tE0RM8XR2eusxmdVW1jg8Emk/qXsqGJdHXVxISemED1I8yCqtgJNp8uYrQBftsThm4bltCFSu+u&#10;J8G/ryeZOlqsbpoEN2o9CZlgrLO10nn9um/6GF7KV1K4QMApmM7r12GS4dqOmAt+6+a8+o2YZw2H&#10;zq71IOQSMn7pjsWgiepJkhA7oMOe1xMlMRorQk/URPbmsnnMG6N9RhEeV2iNQk+jbALL0oIa/Igs&#10;UENAXMbYmEUU2TEZaNPkastvnwy0aDJnFAAcT5bfCiLqddtsGM01gYbRC0nvzCsJEQKILrmLjRhF&#10;E3NqeeCGuyl6VCZagq5XtMSuyvySWmRfvK7QXKRX4XnKK5SEbw87DKiwtxVc6xn+5UXkPw3fNOdD&#10;PSOQoycM2U0IUHihATc/YsCylfshfydu4AeqrEVzVaBPiNyKUFHm6Wu0NmFj7j0+1OfXopbcHVCl&#10;lhqgXM3x47QIJZtJKihy8BYTZzQ0R90wRI/Txu8vaSMhup85md2tmrvaPT+6wepLaMw8QKmTWnUb&#10;CdHBAcrzpA7WzSPKL9TRJgjOXEc10Afc6TVidQNx+VydXlzAojftZrbdfcFdR+IBOxKRIGrx5mHL&#10;8OATaTyRLtrIF3W8+eC7Zc12EV6GBftta2rpTVXmtE0kNVt60zZUJr5yyO6n3ry1dIQaEuOkjlh8&#10;wFx2u5T5UC40Vda6TvDbj4LtyHTWJfxzIuLTdCUGzTI+RdyiXOH3qnV7b4eMts9jEUR8mMtFeEge&#10;guEMq2huB6u/75BRy/kmJqp/uLdstdt3ubOjLF0uJSmGaelPTbd35oyGPevMsnvuUB/1dMN96jq6&#10;5VonZ+0zE5wLlwctP6GdgCKeTzopcsfzWvWRDwK/OoxRfcv4rEobUWt6MS5XFyuoJLr8Us51cdck&#10;zncyWuosKh0gbd7junli9sm/AAAA//8DAFBLAwQUAAYACAAAACEAb5ufzd4AAAAJAQAADwAAAGRy&#10;cy9kb3ducmV2LnhtbEyPwWrCQBCG74W+wzKF3uomiram2YhI25MUqgXxNiZjEszOhuyaxLfv9NTe&#10;5ucb/vkmXY22UT11vnZsIJ5EoIhzV9RcGvjevz+9gPIBucDGMRm4kYdVdn+XYlK4gb+o34VSSQn7&#10;BA1UIbSJ1j6vyKKfuJZY2Nl1FoPErtRFh4OU20ZPo2ihLdYsFypsaVNRftldrYGPAYf1LH7rt5fz&#10;5nbczz8P25iMeXwY16+gAo3hbxl+9UUdMnE6uSsXXjWSo7moBwPLGSjh03ixBHUS8CyDzlL9/4Ps&#10;BwAA//8DAFBLAQItABQABgAIAAAAIQC2gziS/gAAAOEBAAATAAAAAAAAAAAAAAAAAAAAAABbQ29u&#10;dGVudF9UeXBlc10ueG1sUEsBAi0AFAAGAAgAAAAhADj9If/WAAAAlAEAAAsAAAAAAAAAAAAAAAAA&#10;LwEAAF9yZWxzLy5yZWxzUEsBAi0AFAAGAAgAAAAhACv/9lU2CAAAeTsAAA4AAAAAAAAAAAAAAAAA&#10;LgIAAGRycy9lMm9Eb2MueG1sUEsBAi0AFAAGAAgAAAAhAG+bn83eAAAACQEAAA8AAAAAAAAAAAAA&#10;AAAAkAoAAGRycy9kb3ducmV2LnhtbFBLBQYAAAAABAAEAPMAAACbCwAAAAA=&#10;">
                <v:rect id="Rectangle 15" o:spid="_x0000_s1027" style="position:absolute;left:5824;top:3920;width:526;height:1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p+cUA&#10;AADaAAAADwAAAGRycy9kb3ducmV2LnhtbESPT2sCMRTE7wW/Q3iFXopm28OqW6PYQqlQEfyD0ttj&#10;85pd3LwsSarrt28EweMwM79hJrPONuJEPtSOFbwMMhDEpdM1GwW77Wd/BCJEZI2NY1JwoQCzae9h&#10;goV2Z17TaRONSBAOBSqoYmwLKUNZkcUwcC1x8n6dtxiT9EZqj+cEt418zbJcWqw5LVTY0kdF5XHz&#10;ZxW8H/fr1dCMvn2bj5dfzz+HvDMHpZ4eu/kbiEhdvIdv7YVWMIbrlXQ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in5xQAAANoAAAAPAAAAAAAAAAAAAAAAAJgCAABkcnMv&#10;ZG93bnJldi54bWxQSwUGAAAAAAQABAD1AAAAigMAAAAA&#10;" strokeweight="1pt"/>
                <v:group id="Group 16" o:spid="_x0000_s1028" style="position:absolute;left:5823;top:4090;width:520;height:360" coordorigin="5820,4090" coordsize="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17" o:spid="_x0000_s1029" style="position:absolute;visibility:visible;mso-wrap-style:square" from="5820,4090" to="6340,4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8" o:spid="_x0000_s1030" style="position:absolute;flip:x;visibility:visible;mso-wrap-style:square" from="5820,4250" to="6330,4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/v:group>
                <v:group id="Group 19" o:spid="_x0000_s1031" style="position:absolute;left:5830;top:4460;width:520;height:360" coordorigin="5820,4090" coordsize="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20" o:spid="_x0000_s1032" style="position:absolute;visibility:visible;mso-wrap-style:square" from="5820,4090" to="6340,4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line id="Line 21" o:spid="_x0000_s1033" style="position:absolute;flip:x;visibility:visible;mso-wrap-style:square" from="5820,4250" to="6330,4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/v:group>
                <v:line id="Line 22" o:spid="_x0000_s1034" style="position:absolute;visibility:visible;mso-wrap-style:square" from="5830,4830" to="6350,4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3" o:spid="_x0000_s1035" style="position:absolute;visibility:visible;mso-wrap-style:square" from="6350,4993" to="6640,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4" o:spid="_x0000_s1036" style="position:absolute;visibility:visible;mso-wrap-style:square" from="5530,3790" to="5823,4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5" o:spid="_x0000_s1037" style="position:absolute;visibility:visible;mso-wrap-style:square" from="5590,3857" to="5696,3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CStcEAAADbAAAADwAAAGRycy9kb3ducmV2LnhtbERPz2vCMBS+D/wfwhO8zVQZZeuMoqIy&#10;DxPsCrs+mremrHkpTabZf28OgseP7/diFW0nLjT41rGC2TQDQVw73XKjoPraP7+C8AFZY+eYFPyT&#10;h9Vy9LTAQrsrn+lShkakEPYFKjAh9IWUvjZk0U9dT5y4HzdYDAkOjdQDXlO47eQ8y3JpseXUYLCn&#10;raH6t/yzCsrP08txbb6r3eZcnWLc52/ZIVdqMo7rdxCBYniI7+4PrWCe1qcv6Q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UJK1wQAAANsAAAAPAAAAAAAAAAAAAAAA&#10;AKECAABkcnMvZG93bnJldi54bWxQSwUGAAAAAAQABAD5AAAAjwMAAAAA&#10;" strokeweight=".25pt">
                  <v:stroke endarrow="block" endarrowwidth="narrow"/>
                </v:line>
                <v:line id="Line 26" o:spid="_x0000_s1038" style="position:absolute;visibility:visible;mso-wrap-style:square" from="5965,4136" to="6113,4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w3LsUAAADbAAAADwAAAGRycy9kb3ducmV2LnhtbESPQWsCMRSE74X+h/CE3mpWKUtdjWJL&#10;Le2hguuC18fmuVncvCybVNN/3wiCx2FmvmEWq2g7cabBt44VTMYZCOLa6ZYbBdV+8/wKwgdkjZ1j&#10;UvBHHlbLx4cFFtpdeEfnMjQiQdgXqMCE0BdS+tqQRT92PXHyjm6wGJIcGqkHvCS47eQ0y3JpseW0&#10;YLCnd0P1qfy1Csqf7cv32hyqj7ddtY1xk8+yz1ypp1Fcz0EEiuEevrW/tILpBK5f0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w3LsUAAADbAAAADwAAAAAAAAAA&#10;AAAAAAChAgAAZHJzL2Rvd25yZXYueG1sUEsFBgAAAAAEAAQA+QAAAJMDAAAAAA==&#10;" strokeweight=".25pt">
                  <v:stroke endarrow="block" endarrowwidth="narrow"/>
                </v:line>
                <v:line id="Line 27" o:spid="_x0000_s1039" style="position:absolute;visibility:visible;mso-wrap-style:square" from="5977,4502" to="6125,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6pWcUAAADbAAAADwAAAGRycy9kb3ducmV2LnhtbESPQUvDQBSE74L/YXmCN7sxSNC0m1DF&#10;ih4sNAZ6fWRfs6HZtyG7tuu/dwWhx2FmvmFWdbSjONHsB8cK7hcZCOLO6YF7Be3X5u4RhA/IGkfH&#10;pOCHPNTV9dUKS+3OvKNTE3qRIOxLVGBCmEopfWfIol+4iTh5BzdbDEnOvdQznhPcjjLPskJaHDgt&#10;GJzoxVB3bL6tguZz+/CxNvv29XnXbmPcFE/ZW6HU7U1cL0EEiuES/m+/awV5Dn9f0g+Q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6pWcUAAADbAAAADwAAAAAAAAAA&#10;AAAAAAChAgAAZHJzL2Rvd25yZXYueG1sUEsFBgAAAAAEAAQA+QAAAJMDAAAAAA==&#10;" strokeweight=".25pt">
                  <v:stroke endarrow="block" endarrowwidth="narrow"/>
                </v:line>
                <v:line id="Line 28" o:spid="_x0000_s1040" style="position:absolute;visibility:visible;mso-wrap-style:square" from="5965,4868" to="6113,4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IMwsUAAADbAAAADwAAAGRycy9kb3ducmV2LnhtbESPQWsCMRSE74X+h/AK3mq2Wpa6GsWW&#10;Ku2hguuC18fmuVncvCybqOm/bwqFHoeZ+YZZrKLtxJUG3zpW8DTOQBDXTrfcKKgOm8cXED4ga+wc&#10;k4Jv8rBa3t8tsNDuxnu6lqERCcK+QAUmhL6Q0teGLPqx64mTd3KDxZDk0Eg94C3BbScnWZZLiy2n&#10;BYM9vRmqz+XFKii/ds+fa3Os3l/31S7GTT7LtrlSo4e4noMIFMN/+K/9oRVMp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IMwsUAAADbAAAADwAAAAAAAAAA&#10;AAAAAAChAgAAZHJzL2Rvd25yZXYueG1sUEsFBgAAAAAEAAQA+QAAAJMDAAAAAA==&#10;" strokeweight=".25pt">
                  <v:stroke endarrow="block" endarrowwidth="narrow"/>
                </v:line>
                <v:line id="Line 29" o:spid="_x0000_s1041" style="position:absolute;visibility:visible;mso-wrap-style:square" from="6493,5150" to="6593,5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UtsUAAADbAAAADwAAAGRycy9kb3ducmV2LnhtbESPQWsCMRSE74X+h/AKvdWsIku7GsUW&#10;LfVQwXXB62Pz3CxuXpZN1PTfm0Khx2FmvmHmy2g7caXBt44VjEcZCOLa6ZYbBdVh8/IKwgdkjZ1j&#10;UvBDHpaLx4c5FtrdeE/XMjQiQdgXqMCE0BdS+tqQRT9yPXHyTm6wGJIcGqkHvCW47eQky3JpseW0&#10;YLCnD0P1ubxYBeX3brpdmWO1ft9Xuxg3+Vv2mSv1/BRXMxCBYvgP/7W/tILJFH6/pB8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uUtsUAAADbAAAADwAAAAAAAAAA&#10;AAAAAAChAgAAZHJzL2Rvd25yZXYueG1sUEsFBgAAAAAEAAQA+QAAAJMDAAAAAA==&#10;" strokeweight=".25pt">
                  <v:stroke endarrow="block" endarrowwidth="narrow"/>
                </v:line>
                <v:shape id="Arc 30" o:spid="_x0000_s1042" style="position:absolute;left:5737;top:3967;width:185;height:333;visibility:visible;mso-wrap-style:square;v-text-anchor:top" coordsize="10514,20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jmcUA&#10;AADbAAAADwAAAGRycy9kb3ducmV2LnhtbESPS2vDMBCE74X8B7GB3ho5gbaJEyUkbgu59JDHIcfF&#10;2ljG1spY8qP99VWh0OMwM98wm91oa9FT60vHCuazBARx7nTJhYLr5eNpCcIHZI21Y1LwRR5228nD&#10;BlPtBj5Rfw6FiBD2KSowITSplD43ZNHPXEMcvbtrLYYo20LqFocIt7VcJMmLtFhyXDDYUGYor86d&#10;VVDOP78P7950x8Mr6fotq27JqlLqcTru1yACjeE//Nc+agWLZ/j9En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COZxQAAANsAAAAPAAAAAAAAAAAAAAAAAJgCAABkcnMv&#10;ZG93bnJldi54bWxQSwUGAAAAAAQABAD1AAAAigMAAAAA&#10;" path="m-1,1955nfc1508,1115,3111,458,4776,em-1,1955nsc1508,1115,3111,458,4776,r5738,20824l-1,1955xe" filled="f" strokeweight=".25pt">
                  <v:path arrowok="t" o:extrusionok="f" o:connecttype="custom" o:connectlocs="0,31;84,0;185,333" o:connectangles="0,0,0"/>
                </v:shape>
                <v:line id="Line 31" o:spid="_x0000_s1043" style="position:absolute;visibility:visible;mso-wrap-style:square" from="5823,5025" to="5823,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<v:line id="Line 32" o:spid="_x0000_s1044" style="position:absolute;visibility:visible;mso-wrap-style:square" from="6351,5022" to="6351,5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<v:line id="Line 33" o:spid="_x0000_s1045" style="position:absolute;visibility:visible;mso-wrap-style:square" from="5830,5277" to="6348,5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hQcAAAADbAAAADwAAAGRycy9kb3ducmV2LnhtbERPTWuDQBC9B/oflin0EppVIUVsVimF&#10;Yq+1ISS3qTtV0Z0Vd03032cPhR4f7/tQLGYQV5pcZ1lBvItAENdWd9woOH5/PKcgnEfWOFgmBSs5&#10;KPKHzQEzbW/8RdfKNyKEsMtQQev9mEnp6pYMup0diQP3ayeDPsCpkXrCWwg3g0yi6EUa7Dg0tDjS&#10;e0t1X81GwelyTOfU7eN4W8bnyOLa/5SVUk+Py9srCE+L/xf/uT+1giSMDV/CD5D5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m4UHAAAAA2wAAAA8AAAAAAAAAAAAAAAAA&#10;oQIAAGRycy9kb3ducmV2LnhtbFBLBQYAAAAABAAEAPkAAACOAwAAAAA=&#10;" strokeweight=".5pt">
                  <v:stroke startarrow="block" startarrowwidth="narrow" startarrowlength="short" endarrow="block"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46" type="#_x0000_t202" style="position:absolute;left:5529;top:3637;width:79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D82549" w:rsidRDefault="00D82549" w:rsidP="00D8254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sym w:font="Symbol" w:char="F061"/>
                        </w:r>
                      </w:p>
                      <w:p w:rsidR="00D82549" w:rsidRDefault="00D82549" w:rsidP="00D82549">
                        <w:pPr>
                          <w:rPr>
                            <w:sz w:val="18"/>
                          </w:rPr>
                        </w:pPr>
                      </w:p>
                      <w:p w:rsidR="00D82549" w:rsidRDefault="00D82549" w:rsidP="00D82549">
                        <w:pPr>
                          <w:rPr>
                            <w:sz w:val="18"/>
                          </w:rPr>
                        </w:pPr>
                      </w:p>
                      <w:p w:rsidR="00D82549" w:rsidRDefault="00D82549" w:rsidP="00D82549">
                        <w:pPr>
                          <w:rPr>
                            <w:sz w:val="18"/>
                          </w:rPr>
                        </w:pPr>
                      </w:p>
                      <w:p w:rsidR="00D82549" w:rsidRDefault="00D82549" w:rsidP="00D82549">
                        <w:pPr>
                          <w:rPr>
                            <w:sz w:val="18"/>
                          </w:rPr>
                        </w:pPr>
                      </w:p>
                      <w:p w:rsidR="00D82549" w:rsidRDefault="00D82549" w:rsidP="00D82549">
                        <w:pPr>
                          <w:rPr>
                            <w:sz w:val="18"/>
                          </w:rPr>
                        </w:pPr>
                      </w:p>
                      <w:p w:rsidR="00D82549" w:rsidRDefault="00D82549" w:rsidP="00D82549">
                        <w:pPr>
                          <w:spacing w:line="120" w:lineRule="auto"/>
                          <w:rPr>
                            <w:sz w:val="18"/>
                          </w:rPr>
                        </w:pPr>
                      </w:p>
                      <w:p w:rsidR="00D82549" w:rsidRDefault="00D82549" w:rsidP="00D82549">
                        <w:pPr>
                          <w:rPr>
                            <w:i/>
                            <w:iCs/>
                            <w:sz w:val="18"/>
                            <w:lang w:val="en-US"/>
                          </w:rPr>
                        </w:pPr>
                        <w:r>
                          <w:rPr>
                            <w:spacing w:val="14"/>
                            <w:sz w:val="18"/>
                          </w:rPr>
                          <w:t xml:space="preserve">    </w:t>
                        </w:r>
                        <w:r>
                          <w:rPr>
                            <w:sz w:val="18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i/>
                            <w:iCs/>
                            <w:sz w:val="18"/>
                            <w:lang w:val="en-US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06EF4" w:rsidRPr="00D82549" w:rsidRDefault="00C06EF4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549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549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549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549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549" w:rsidRPr="00D82549" w:rsidRDefault="00D82549" w:rsidP="00D82549">
      <w:pPr>
        <w:pStyle w:val="a7"/>
        <w:numPr>
          <w:ilvl w:val="0"/>
          <w:numId w:val="6"/>
        </w:numPr>
        <w:spacing w:after="0" w:line="276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цвет будут окрашены отражённые лучи, падающие нормально на тонкую плёнку толщиной 0,2 мкм, покрывающую объектив теодолита, если показатель вещества плёнки равен 1,5?</w:t>
      </w:r>
    </w:p>
    <w:p w:rsidR="00D82549" w:rsidRPr="00D82549" w:rsidRDefault="00D82549" w:rsidP="00D82549">
      <w:pPr>
        <w:pStyle w:val="a7"/>
        <w:numPr>
          <w:ilvl w:val="0"/>
          <w:numId w:val="6"/>
        </w:numPr>
        <w:spacing w:after="0" w:line="276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максимальной толщины должна быть пленка дизельного топлива (показатель преломления 1,5), чтобы её еще не было видно на поверхности воды (показатель преломления 1,33)?</w:t>
      </w:r>
    </w:p>
    <w:p w:rsidR="00D82549" w:rsidRPr="00D82549" w:rsidRDefault="00D82549" w:rsidP="00D82549">
      <w:pPr>
        <w:pStyle w:val="a7"/>
        <w:numPr>
          <w:ilvl w:val="0"/>
          <w:numId w:val="6"/>
        </w:numPr>
        <w:spacing w:after="0" w:line="276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расстоянии 50 см от дифракционной решётки параллельно ей расположен квадратный экран 1 </w:t>
      </w:r>
      <w:proofErr w:type="gramStart"/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proofErr w:type="gramEnd"/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м, стороны которого равноудалены от решетки. На решетку нормально падает свет с длиной волны 585 </w:t>
      </w:r>
      <w:proofErr w:type="spellStart"/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Постоянная решетки равна 4 мкм. Сколько дифракционных максимумов будет наблюдаться на экране?</w:t>
      </w:r>
    </w:p>
    <w:p w:rsidR="00D82549" w:rsidRPr="00D82549" w:rsidRDefault="00D82549" w:rsidP="00D82549">
      <w:pPr>
        <w:pStyle w:val="a7"/>
        <w:numPr>
          <w:ilvl w:val="0"/>
          <w:numId w:val="6"/>
        </w:numPr>
        <w:spacing w:after="0" w:line="276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плоскопараллельную пластину перпендикулярно её поверхности падают два луча света одинаковой интенсивности, но с разными длинами волн. Показатель поглощения вещества, из которого изготовлена пластина, на одной длине волны равен 25 м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 другой равен 15 м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D82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выходе из пластины отношение интенсивностей лучей оказывается равным 9. Вычислите толщину пластины. Отражением света пренебречь.</w:t>
      </w:r>
    </w:p>
    <w:p w:rsidR="00D82549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82549" w:rsidRPr="00D82549" w:rsidRDefault="00D82549" w:rsidP="00C06EF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Семестр </w:t>
      </w:r>
      <w:r w:rsidRPr="0089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проведение промежуточной аттестации обучающемуся предлагается дать ответ на 2 вопроса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решить одну задачу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нижеприведенн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A76D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перечень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Квантовая и статистическая физика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C06EF4" w:rsidRPr="00951A6A" w:rsidTr="00D43556">
        <w:trPr>
          <w:tblHeader/>
        </w:trPr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5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билета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Парадоксы классической физики.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Внешний фотоэффект.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равнение Эйнштейна для фотоэффекта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мпульс фотона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 Комптона.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авление света, опыты Лебедева.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Опыты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Дэвиссона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Джермера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ипотеза де Бройля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ифракция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микрочастиц.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ринцип неопределенности Гейзенберга.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олновая функция, ее статистический смысл и условия,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оторым она должна удовлетворять.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равнение Шредингера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равнение Шредин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гера для стационарных состояний.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вижение свободной микрочастицы.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вантовая частица в бесконечно глубокой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одномерной потенциальной яме.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дномерн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 потенциальный порог и барьер.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Туннельный эффект.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вантовый гармонический осциллятор.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мпирические 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кономерности в атомных спектрах.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Формула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Бальмера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пыты Резерфорда по рассеянию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альфа-частиц.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еория атома водорода по Бору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тационарное уравнени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Шредингера для атома водорода.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ровни энергии водородоподобного атома.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Операторы физических величин.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новые функции и квантовые числа.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равила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отбора для квантовых переходов.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пыт Штерна и </w:t>
            </w:r>
            <w:proofErr w:type="spellStart"/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Герлаха</w:t>
            </w:r>
            <w:proofErr w:type="spellEnd"/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, гипотеза о спине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обств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енный момент импульса электрона.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 Паули.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ринцип построения периодической таблица элементов.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Подход статистической физики.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Микросостояния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макросостояния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ырожденный и невыро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жденный газ, условие вырождения.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Классический невырожденный газ.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аспределение 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ксвелла по скоростям и энергиям.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ледствия из распределения Максвелла.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лементы квантовой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статистики: фермионы, бозоны.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имметричные и 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тисимметричные волновые функции.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кция распределения Ферми-Дирака.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Энергия Ферми.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ункция распределения </w:t>
            </w:r>
            <w:proofErr w:type="spellStart"/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Бозе</w:t>
            </w:r>
            <w:proofErr w:type="spellEnd"/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Start"/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Эйнштейна;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редельный переход квантовых распределений в классические.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Тепловое излучение.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ывод законов теплового излучения на осно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 распределения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Бозе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-Эйнштейна.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рмула Планка и следствия из нее.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акон Стефана-Больцмана.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онная теория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твёрдых тел.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еталлы, диэлектрики, полупрово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дники.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вантовая теория металлов, электрические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свойства твёрдых тел.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ависимость концентрации носителей заряда в металлах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температуры.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верхпроводимость.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обственная проводимость полупроводников, э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лектроны и дырки.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римесн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 проводимость полупроводников.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 Холла в полупроводниках.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ависимость концентрации носителей заряда в полупроводниках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температуры.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абота выхода,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контактная разность потенциалов.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Термоэлектрические явления.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онта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ктные явления в полупроводниках.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олупроводниковые приборы.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 Штарка.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Эффект Зеемана.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Фотопроводимость.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юминесценция твёрдых 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ветодиоды, фоторезисторы, фотоэлементы, солнечные батареи.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понтанное и индуцированное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излучение.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Инверсная населенность.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равнения Эйнш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тейна для двухуровневой системы.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5" w:type="dxa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лазерного излучения.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сновные типы лазеров и их применение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птические волноводы и оптическое волокно.</w:t>
            </w:r>
          </w:p>
        </w:tc>
      </w:tr>
    </w:tbl>
    <w:p w:rsidR="00C06EF4" w:rsidRPr="00951A6A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Pr="00951A6A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 атомного ядра и элементарных частиц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58"/>
        <w:gridCol w:w="9035"/>
      </w:tblGrid>
      <w:tr w:rsidR="00C06EF4" w:rsidRPr="00951A6A" w:rsidTr="00D43556">
        <w:trPr>
          <w:tblHeader/>
        </w:trPr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5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вопроса билета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 атомного ядра.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арактеристики ядра: заряд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масса, энергия связи нуклонов.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зотопы, изобары, </w:t>
            </w:r>
            <w:proofErr w:type="spellStart"/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изотоны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Модели атомного ядра.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Радиоактивность.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иды и законы радиоактивного излучения.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дерные реакции: реакция ядреного деления, цепная ядерная реакция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 сохранения в ядерных реакциях.</w:t>
            </w:r>
          </w:p>
        </w:tc>
      </w:tr>
      <w:tr w:rsidR="00C06EF4" w:rsidRPr="00951A6A" w:rsidTr="00D43556">
        <w:trPr>
          <w:trHeight w:val="983"/>
        </w:trPr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 xml:space="preserve">еление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ядер.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еакция синтеза атом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ных ядер и термоядерная реакция.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изические основы ядерной энергетики.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сновные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классы элементарных частиц.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Частицы и античастицы.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D948A1">
              <w:rPr>
                <w:rFonts w:ascii="Times New Roman" w:hAnsi="Times New Roman"/>
                <w:bCs/>
                <w:sz w:val="24"/>
                <w:szCs w:val="24"/>
              </w:rPr>
              <w:t>варки, лептоны, частицы – переносчики взаимодействий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D948A1">
              <w:rPr>
                <w:rFonts w:ascii="Times New Roman" w:hAnsi="Times New Roman"/>
                <w:bCs/>
                <w:iCs/>
                <w:sz w:val="24"/>
                <w:szCs w:val="24"/>
              </w:rPr>
              <w:t>иды фундаментальных взаимодействий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D948A1">
              <w:rPr>
                <w:rFonts w:ascii="Times New Roman" w:hAnsi="Times New Roman"/>
                <w:bCs/>
                <w:iCs/>
                <w:sz w:val="24"/>
                <w:szCs w:val="24"/>
              </w:rPr>
              <w:t>еории взаимосвязи фундаментальных взаимодействий.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И</w:t>
            </w:r>
            <w:r w:rsidRPr="00D948A1"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сточники энергии звезд: протонный цикл Бете и д</w:t>
            </w:r>
            <w:r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ругие ядерные реакции в звездах.</w:t>
            </w:r>
          </w:p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Эволюция звезд.</w:t>
            </w:r>
          </w:p>
        </w:tc>
      </w:tr>
      <w:tr w:rsidR="00C06EF4" w:rsidRPr="00951A6A" w:rsidTr="00D43556">
        <w:tc>
          <w:tcPr>
            <w:tcW w:w="458" w:type="dxa"/>
          </w:tcPr>
          <w:p w:rsidR="00C06EF4" w:rsidRPr="00951A6A" w:rsidRDefault="00C06EF4" w:rsidP="00D435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5" w:type="dxa"/>
          </w:tcPr>
          <w:p w:rsidR="00C06EF4" w:rsidRPr="00D948A1" w:rsidRDefault="00C06EF4" w:rsidP="00D43556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Черные дыры.</w:t>
            </w:r>
          </w:p>
          <w:p w:rsidR="00C06EF4" w:rsidRPr="00D948A1" w:rsidRDefault="00C06EF4" w:rsidP="00D435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Э</w:t>
            </w:r>
            <w:r w:rsidRPr="00D948A1">
              <w:rPr>
                <w:rFonts w:ascii="Times New Roman" w:eastAsia="Calibri" w:hAnsi="Times New Roman"/>
                <w:bCs/>
                <w:iCs/>
                <w:noProof/>
                <w:sz w:val="24"/>
                <w:szCs w:val="24"/>
              </w:rPr>
              <w:t>волюция Вселенной, темная материя и темная энергия во Вселенной.</w:t>
            </w:r>
          </w:p>
        </w:tc>
      </w:tr>
    </w:tbl>
    <w:p w:rsidR="00C06EF4" w:rsidRPr="00951A6A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перечень </w:t>
      </w:r>
      <w:r w:rsidRPr="00A7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EF4" w:rsidRPr="00A76D6F" w:rsidRDefault="00C06EF4" w:rsidP="00C06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Квантовая и статистическая физика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 энергетическую светимость крыши и боковой части железнодорожного вагона под воздействием потока солнечного излучения плотностью 0,8 кВт/м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Крышу вагона считать черным телом, а боковую часть – серым с поглощательной способностью 0,6. Рассмотреть случаи: 1) Солнце находится сбоку от вагона, высота Солнца над горизонтом 30°; 2) Солнце находится в зените.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Красная граница фотоэффекта для металла 6,2∙10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-5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см. Найдите величину запирающего напряжения при освещении металла светом с длиной волны 365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фотонов испускает за 1 с инфракрасный (длина волны 1,324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лазер системы охранной сигнализации мощностью 12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4.Какую дополнительно энергию необходимо сообщить электрону, чтобы уменьшить его длину волны де Бройля со 100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50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Согласно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 Бора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 в атоме водорода может вращаться вокруг ядра по круговой орбите с наименьшим радиусом 5,29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76D6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–11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Чему равна длина волны де Бройля такого электрона?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Известно, что свободный электрон в некоторый момент времени находится в области пространства, которую можно представить в виде шара диаметром 0,1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Чему будет равна неопределённость его координаты спустя 1 с?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Микрочастица массой 1,67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–27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 находится в первом возбуждённом состоянии в одномерной прямоугольной потенциальной яме шириной 1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бесконечно высокими стенками. Какую работу надо совершить с тем, чтобы «сжать» яму в 3 раза? Ответ выразите в электронвольтах.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Во сколько раз вероятность обнаружения микрочастицы в невозбужденном состоянии в первой половине одномерной прямоугольной потенциальной ямы с бесконечно высокими стенками отличается от вероятности обнаружения там же этой же частицы, но находящейся в первом возбужденном состоянии?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два прямоугольных потенциальных барьера высотой 6 эВ и 3 эВ и шириной 0,1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0,2 </w:t>
      </w:r>
      <w:proofErr w:type="spell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соответственно. Какую энергию следует сообщить микрочастице, чтобы вероятность прохождения её через оба барьера оказалась одинаковой?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Определите ширину бесконечно глубокой одномерной потенциальной ямы, если известно, что длина волны излучения, полученного при переходе электрона в этой яме со второго возбуждённого состояния на первое возбуждённое, равна длине волны излучения атома водорода при переходе электрона со второго возбуждённого состояния на первое возбуждённое.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значения наименьших углов, которые может образовывать вектор орбитального момента импульса электрона с направлением линий индукции внешнего магнитного поля. Электрон в атоме находится: а) 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состоянии; б) 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состоянии; в) в </w:t>
      </w:r>
      <w:r w:rsidRPr="00A76D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f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состоянии.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12. В последней оболочке невозбуждённого атома состояния электрона определяются пятью значениями магнитного квантового числа. Сколько электронов в принципе могло бы разместиться на </w:t>
      </w:r>
      <w:r w:rsidRPr="00A76D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всех оболочках этого атома с первой по последнюю включительно?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Считая Солнце источником теплового излучения – абсолютно чёрным телом, оцените, на сколько процентов меняется мощность излучения, которое достигает Земли при изменении температуры на поверхности Солнца с 5950 К до 6050 К.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14. 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остывании крыши электровоза в ночное время ее энергетическая светимость уменьшилась в 1,4 раза. До какой температуры была нагрета крыша днем, если ее окончательная температура составила 12°</w:t>
      </w:r>
      <w:r w:rsidRPr="003F37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 Крышу считать серым телом.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15. 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Абсолютно черное тело имеет максимум в спектре излучения при длине волны 540 </w:t>
      </w:r>
      <w:proofErr w:type="spellStart"/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Определите его температуру и энергетическую светимость.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16. </w:t>
      </w:r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Из смотрового окна печи площадью 10 см</w:t>
      </w:r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</w:t>
      </w:r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излучается поток энергии </w:t>
      </w:r>
      <w:proofErr w:type="gramStart"/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6 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кДж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мин</m:t>
            </m:r>
          </m:den>
        </m:f>
      </m:oMath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3F37E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Определите температуру печи. Поглощательная способность равна 0,8.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17. </w:t>
      </w:r>
      <w:r w:rsidRPr="003F37E5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Определите, во сколько раз нужно изменить температуру абсолютно черного тела, чтобы максимум спектральной плотности его энергетической светимости сместился в инфра</w:t>
      </w:r>
      <w:r w:rsidRPr="003F37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красную сторону на 1 мкм. Начальную температуру принять равной 3000 К.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В автоматических системах контроля применяются вакуумные фотоэлементы с различными фотокатодами. При освещении подобного фотоэлемента фиолетовым светом с длиной волны 0,40 мкм фототок наблюдался при запирающем напряжении 2,0 В. Чему равно запирающее напряжение при освещении того же фотоэлемента красным светом с длиной волны 0,7 мкм?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19.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каком наименьшем напряжении полностью задерживаются электроны, вырванные из цинкового катода вакуумного фотоэлемента при освещении его ультрафиолетовым светом с длиной волны 229 </w:t>
      </w:r>
      <w:proofErr w:type="spellStart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? Работа</w:t>
      </w:r>
      <w:r w:rsidR="00FB6C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выхода с поверхности цинка 4,0 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эВ.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Будет ли наблюдаться фотоэффект при облучении вольфрамовой нити излучением с длиной волны 312 </w:t>
      </w:r>
      <w:proofErr w:type="spellStart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?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ru-RU"/>
              </w:rPr>
              <m:t>вых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  <w:lang w:eastAsia="ru-RU"/>
          </w:rPr>
          <m:t>=4,54 эВ</m:t>
        </m:r>
      </m:oMath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для вольфрама.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Рентгеновское излучение длиной волны λ=55,8 пм рассеивается плиткой графита (</w:t>
      </w:r>
      <w:proofErr w:type="spellStart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комптон</w:t>
      </w:r>
      <w:proofErr w:type="spellEnd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-эффект). Определить длину волны λ' света, рассеянного под углом θ=60° к направлению падающего пучка света.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22.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Определить угол θ рассеяния фотона, испытавшего соударение со свободным электроном, если изменение длины волны </w:t>
      </w:r>
      <w:proofErr w:type="spellStart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Δλ</w:t>
      </w:r>
      <w:proofErr w:type="spellEnd"/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рассеянии равно 3,62 пм.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23.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Фотон с энергией 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r w:rsidRPr="003F37E5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ф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=0,4 МэВ рассеялся под углом θ=90° на свободном электроне. Определить энергию 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r w:rsidRPr="003F37E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’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рассеянного фотона и кинетическую энергию </w:t>
      </w:r>
      <w:r w:rsidRPr="003F37E5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E</w:t>
      </w:r>
      <w:proofErr w:type="spellStart"/>
      <w:r w:rsidRPr="003F37E5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кин</w:t>
      </w:r>
      <w:proofErr w:type="spellEnd"/>
      <w:r w:rsidRPr="003F37E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F37E5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электрона отдачи.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24.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Микрочастица, электрический заряд которой равен по модулю заряду электрона, проходит ускоряющую разность потенциалов 16,7 В, в результате чего её длина волны де Бройля оказывается равной 7 пм. Что это может быть за частица?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25.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 с длиной волны де Бройля, равной 0,2 </w:t>
      </w:r>
      <w:proofErr w:type="spell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преодолевает энергетический барьер, соответствующий затормаживающей разности потенциалов 13,6 </w:t>
      </w:r>
      <w:proofErr w:type="gram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В.</w:t>
      </w:r>
      <w:proofErr w:type="gram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Определите длину волны де Бройля электрона после торможения. Ответ привести в </w:t>
      </w:r>
      <w:proofErr w:type="spell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26.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Определите длину волны де Бройля для атомов гелия, имеющих среднеквадратичную скорость, соответствующую температуре +17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B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27.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Оцените, во сколько раз длина волны де Бройля микрочастицы отличается от неопределенности ее координаты, которая соответствует относительная неопределенность импульса в 20 %?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28.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Энергия покоя микрочастицы </w:t>
      </w:r>
      <w:proofErr w:type="gram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массой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  <w:lang w:eastAsia="ru-RU"/>
          </w:rPr>
          <m:t>1,7∙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eastAsia="ru-RU"/>
              </w:rPr>
              <m:t>-27</m:t>
            </m:r>
          </m:sup>
        </m:sSup>
        <m:r>
          <w:rPr>
            <w:rFonts w:ascii="Cambria Math" w:eastAsia="Calibri" w:hAnsi="Cambria Math" w:cs="Times New Roman"/>
            <w:color w:val="000000"/>
            <w:sz w:val="24"/>
            <w:szCs w:val="24"/>
            <w:lang w:eastAsia="ru-RU"/>
          </w:rPr>
          <m:t>кг</m:t>
        </m:r>
      </m:oMath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находящейся в области пространства размером 1,7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D7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м, равна 191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эВ. Чему равно минимальное значение кинетической энергии микрочастицы? Ответ выразите в электрон-вольтах.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29.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жизни свободного нейтрона составляет в среднем 15 минут (спустя это время он распадается на протон, электрон и электронное антинейтрино). С какой точностью может быть определена энергия такого нейтрона? Ответ выразите в электрон-вольтах.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30.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Среднее время жизни атома в возбужденном состоянии равно 1</w:t>
      </w:r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8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с. При переходе атома в основное состояние испускается квант света с длиной волны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600 </w:t>
      </w:r>
      <w:proofErr w:type="spell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Оцените: а) </w:t>
      </w:r>
      <w:proofErr w:type="gram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ширину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44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спектральной</w:t>
      </w:r>
      <w:proofErr w:type="gram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линии (неопределённость в длине волны кванта) и б)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её относительную ширину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44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/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C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31.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переходе атома из возбуждённого состояния в основное испускаются кванты света в интервале длин волн от 658 </w:t>
      </w:r>
      <w:proofErr w:type="spell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 660 </w:t>
      </w:r>
      <w:proofErr w:type="spell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Оцените величину времени жизни атома в возбуждённом состоянии.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32.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Микрочастица, находящаяся в прямоугольной одномерной потенциальной яме с бесконечно высокими стенками, может перейти с уровня под номером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один уровень выше или на один уровень ниже. При этом оказывается, что для первого из этих переходов требуется в 1,4 раза большая энергия, чем выделяется при втором переходе. Чему равно значение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при котором возможна такая ситуация?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33.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Имеются две прямоугольных одномерных потенциальных ямы с бесконечно высокими стенками разной ширины. В результате поглощения фотона микрочастица, находящаяся в первой яме, переходит из основного состояния в первое возбуждённое. В результате поглощения такого же фотона та же микрочастица, находящаяся во второй яме, переходит из основного состояния во второе возбуждённое. Во сколько раз ширина первой </w:t>
      </w:r>
      <w:proofErr w:type="gramStart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ямы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</m:sSub>
      </m:oMath>
      <w:r w:rsidRPr="003F37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отличается</w:t>
      </w:r>
      <w:proofErr w:type="gram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ширины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</m:oMath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второй ямы?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34.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Чему равна вероятность обнаружения микрочастицы в средней трети одномерной прямоугольной потенциальной ямы с абсолютно непроницаемыми стенками? Частица находится во втором возбуждённом состоянии.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Электрон с энергией 16 эВ падает на прямоугольный потенциальный барьер бесконечной ширины высотой 7 эВ. Чему равны вероятности отражения электрона от барьера и прохождения сквозь барьер? Как изменится ответ, если вместо электрона в задаче будет идти речь о протоне?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36.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Определите возможные значения орбитальных моментов импульса </w:t>
      </w:r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электрона, находящегося в атоме водорода в состоянии с энергией </w:t>
      </w:r>
      <w:proofErr w:type="gramStart"/>
      <w:r w:rsidRPr="003F37E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3F37E5">
        <w:rPr>
          <w:rFonts w:ascii="Times New Roman" w:eastAsia="Calibri" w:hAnsi="Times New Roman" w:cs="Times New Roman"/>
          <w:color w:val="000000"/>
          <w:spacing w:val="20"/>
          <w:sz w:val="24"/>
          <w:szCs w:val="24"/>
          <w:lang w:eastAsia="ru-RU"/>
        </w:rPr>
        <w:t>–</w:t>
      </w:r>
      <w:proofErr w:type="gramEnd"/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0,54 эВ. Какой при этом минимальный угол 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1"/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 w:eastAsia="ru-RU"/>
        </w:rPr>
        <w:t>min</w:t>
      </w:r>
      <w:r w:rsidRPr="003F37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может образовывать орбитальный магнитный момент электрона с направлением линий индукции внешнего магнитного поля?</w:t>
      </w:r>
    </w:p>
    <w:p w:rsidR="003F37E5" w:rsidRDefault="003F37E5" w:rsidP="003F37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6EF4" w:rsidRPr="00A76D6F" w:rsidRDefault="00C06EF4" w:rsidP="003F3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5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 атомного ядра и элементарных частиц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Для получения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изотопов </w:t>
      </w:r>
      <w:r w:rsidRPr="00A76D6F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28B61836" wp14:editId="6CCB9C1E">
            <wp:extent cx="3524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в качестве ядерного топлива, используются «сырьевые» ядра, которые подвергают облучению нейтронами. Вследствие захвата нейтрона ядром «сырья» рождается новое ядро, которое является неустойчивым и распадается, испуская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2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-частицу. Возникающее при этом ядро также неустойчиво и тоже распадается, испуская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62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-частицу, после чего и рождается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изотоп </w:t>
      </w:r>
      <w:r w:rsidRPr="00A76D6F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5A311632" wp14:editId="282D5A33">
            <wp:extent cx="3524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изотопы используются в качестве «сырьевых»?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A76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 года начальное количество ядер радиоактивного изотопа уменьшилось в 64 раза. Определите, во сколько раз оно уменьшилось за 1 год.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3. Энергия связи ядра атома </w:t>
      </w:r>
      <w:proofErr w:type="gramStart"/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гелия </w:t>
      </w:r>
      <w:r w:rsidRPr="00A76D6F">
        <w:rPr>
          <w:rFonts w:ascii="Times New Roman" w:eastAsia="Times New Roman" w:hAnsi="Times New Roman" w:cs="Times New Roman"/>
          <w:noProof/>
          <w:color w:val="000000"/>
          <w:spacing w:val="1"/>
          <w:position w:val="-10"/>
          <w:sz w:val="24"/>
          <w:szCs w:val="24"/>
          <w:lang w:eastAsia="ru-RU"/>
        </w:rPr>
        <w:drawing>
          <wp:inline distT="0" distB="0" distL="0" distR="0" wp14:anchorId="6EEA2ECA" wp14:editId="2911FA8A">
            <wp:extent cx="2762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равна</w:t>
      </w:r>
      <w:proofErr w:type="gramEnd"/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28,4 МэВ. Найти массу нейтрального атома гелия. Масса покоя протона равна 1,67265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ym w:font="Symbol" w:char="F0B4"/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–27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кг, масса покоя нейтрона 1,67495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ym w:font="Symbol" w:char="F0B4"/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–27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кг; масса покоя электрона 9,1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ym w:font="Symbol" w:char="F0B4"/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perscript"/>
          <w:lang w:eastAsia="ru-RU"/>
        </w:rPr>
        <w:t>–31</w:t>
      </w:r>
      <w:r w:rsidRPr="00A76D6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кг.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Сколько нейтронов и сколько протонов находится в 1 г воды?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A76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Суммарная масса нейтронов в ядре нейтрального атома в 1,8 раза меньше суммарной массы всех нуклонов в ядре. Чётное или нечётное число электронов содержит атом? В расчётах принять </w:t>
      </w:r>
      <w:proofErr w:type="spellStart"/>
      <w:proofErr w:type="gramStart"/>
      <w:r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p</w:t>
      </w:r>
      <w:proofErr w:type="spell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B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n</w:t>
      </w:r>
      <w:proofErr w:type="spellEnd"/>
      <w:proofErr w:type="gram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где </w:t>
      </w:r>
      <w:proofErr w:type="spellStart"/>
      <w:r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p</w:t>
      </w:r>
      <w:proofErr w:type="spell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A76D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ru-RU"/>
        </w:rPr>
        <w:t>m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val="en-US" w:eastAsia="ru-RU"/>
        </w:rPr>
        <w:t>n</w:t>
      </w:r>
      <w:proofErr w:type="spell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массы протона и нейтрона соответственно.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Для получения </w:t>
      </w:r>
      <w:proofErr w:type="gramStart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изотопов </w:t>
      </w:r>
      <w:r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31C53D0D" wp14:editId="76C3E90C">
            <wp:extent cx="34290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используемых в качестве ядерного топлива, используются «сырьевые» ядра, которые подвергают облучению нейтронами. Вследствие захвата нейтрона ядром «сырья» рождается новое ядро, которое является неустойчивым и распадается, испуская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2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-частицу. Возникающее при этом ядро также неустойчиво и тоже распадается, испуская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2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-частицу, после чего и рождается </w:t>
      </w:r>
      <w:proofErr w:type="gramStart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изотоп </w:t>
      </w:r>
      <w:r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54D05C95" wp14:editId="587C9745">
            <wp:extent cx="34290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Какие изотопы используются в качестве «сырьевых»?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После ряда радиоактивных превращений из изотопов </w:t>
      </w:r>
      <w:proofErr w:type="gramStart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тория </w:t>
      </w:r>
      <w:r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3EC4156C" wp14:editId="0376A488">
            <wp:extent cx="3429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образуются</w:t>
      </w:r>
      <w:proofErr w:type="gram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ядра свинца </w:t>
      </w:r>
      <w:r w:rsidRPr="00A76D6F">
        <w:rPr>
          <w:rFonts w:ascii="Times New Roman" w:eastAsia="Times New Roman" w:hAnsi="Times New Roman" w:cs="Times New Roman"/>
          <w:bCs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7992B624" wp14:editId="0C6280E3">
            <wp:extent cx="34290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Сколько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1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62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sym w:font="Symbol" w:char="F02D"/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-распадов при этом происходит?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Pr="00A76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ядерной </w:t>
      </w:r>
      <w:proofErr w:type="gramStart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реакции </w:t>
      </w:r>
      <m:oMath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+</m:t>
            </m:r>
            <m:sPre>
              <m:sPre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H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→ </m:t>
                </m:r>
              </m:e>
            </m:sPre>
          </m:e>
        </m:sPre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He+</m:t>
            </m:r>
            <m:sPre>
              <m:sPre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z w:val="24"/>
                    <w:szCs w:val="24"/>
                    <w:lang w:eastAsia="ru-RU"/>
                  </w:rPr>
                </m:ctrlPr>
              </m:sPrePr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</m:t>
                </m:r>
              </m:sup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n</m:t>
                </m:r>
              </m:e>
            </m:sPre>
          </m:e>
        </m:sPre>
      </m:oMath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выделяется</w:t>
      </w:r>
      <w:proofErr w:type="gram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энергия 3,27 МэВ. Определите массу </w:t>
      </w:r>
      <w:proofErr w:type="gramStart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ядра </w:t>
      </w:r>
      <m:oMath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He</m:t>
            </m:r>
          </m:e>
        </m:sPre>
      </m:oMath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если масса ядра </w:t>
      </w:r>
      <m:oMath>
        <m:sPre>
          <m:sPre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Pre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H</m:t>
            </m:r>
          </m:e>
        </m:sPre>
      </m:oMath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равна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3,34461∙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-27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кг</m:t>
        </m:r>
      </m:oMath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масса нейтрона равна 1,674927·10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-27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кг.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Тепло, выделяющееся в ходе ядерной реакции на электростанции, идёт на нагрев пара, который, приводит в действие турбину, вращающую ротор генератора электрической энергии. Определите </w:t>
      </w:r>
      <w:proofErr w:type="spellStart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к.п.д</w:t>
      </w:r>
      <w:proofErr w:type="spellEnd"/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ядерного блока, если за сутки ре</w:t>
      </w:r>
      <w:r w:rsid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актор расходует 0,54 кг урана </w:t>
      </w: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вырабатываемой электрической мощности 200 МВт. Деление одного ядра урана сопровождается выделением энергии в 200 МэВ.</w:t>
      </w:r>
    </w:p>
    <w:p w:rsidR="00C06EF4" w:rsidRPr="00A76D6F" w:rsidRDefault="00C06EF4" w:rsidP="00C06EF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 три года начальное количество ядер радиоактивного изотопа уменьшилось в 64 раза. Определите, во сколько раз оно уменьшилось за 1 год.</w:t>
      </w:r>
    </w:p>
    <w:p w:rsidR="00C06EF4" w:rsidRPr="00A76D6F" w:rsidRDefault="00C06EF4" w:rsidP="00C06E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11. Период полураспада некоторого радиоактивного изотопа равен 10 мин. Определите, за какое время распадается 65% от начального количества атомов этого элемента.</w:t>
      </w:r>
    </w:p>
    <w:p w:rsidR="00C06EF4" w:rsidRDefault="00C06EF4" w:rsidP="00C06E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12</w:t>
      </w:r>
      <w:r w:rsidRPr="00A76D6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светящийся состав для циферблата часов добавлен изотоп </w:t>
      </w:r>
      <w:proofErr w:type="gramStart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прометия </w:t>
      </w:r>
      <w:r w:rsidRPr="00A76D6F">
        <w:rPr>
          <w:rFonts w:ascii="Times New Roman" w:eastAsia="Calibri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39F7370B" wp14:editId="5C076BC6">
            <wp:extent cx="38100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испытывающего </w:t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62"/>
      </w:r>
      <w:r w:rsidRPr="00A76D6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-распад с периодом полураспада 2,5 года. Испускаемые при распаде электроны возбуждают люминофор, который начинает излучать свет; яркость свечения пропорциональна числу таких электронов. Вычислите, за какое время яркость люминесценции светящегося состава уменьшается в три раза.</w:t>
      </w:r>
    </w:p>
    <w:p w:rsidR="0064162D" w:rsidRP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Запишите формулы электронных конфигураций для находящихся в основном состоянии атомов следующих элементов:</w:t>
      </w:r>
    </w:p>
    <w:p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360" w:dyaOrig="380">
          <v:shape id="_x0000_i1025" type="#_x0000_t75" style="width:18.75pt;height:19.5pt" o:ole="">
            <v:imagedata r:id="rId16" o:title=""/>
          </v:shape>
          <o:OLEObject Type="Embed" ProgID="Equation.3" ShapeID="_x0000_i1025" DrawAspect="Content" ObjectID="_1788104133" r:id="rId17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б)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40" w:dyaOrig="380">
          <v:shape id="_x0000_i1026" type="#_x0000_t75" style="width:21.75pt;height:19.5pt" o:ole="">
            <v:imagedata r:id="rId18" o:title=""/>
          </v:shape>
          <o:OLEObject Type="Embed" ProgID="Equation.3" ShapeID="_x0000_i1026" DrawAspect="Content" ObjectID="_1788104134" r:id="rId19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в)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60" w:dyaOrig="380">
          <v:shape id="_x0000_i1027" type="#_x0000_t75" style="width:23.25pt;height:19.5pt" o:ole="">
            <v:imagedata r:id="rId20" o:title=""/>
          </v:shape>
          <o:OLEObject Type="Embed" ProgID="Equation.3" ShapeID="_x0000_i1027" DrawAspect="Content" ObjectID="_1788104135" r:id="rId21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г)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80" w:dyaOrig="380">
          <v:shape id="_x0000_i1028" type="#_x0000_t75" style="width:23.25pt;height:19.5pt" o:ole="">
            <v:imagedata r:id="rId22" o:title=""/>
          </v:shape>
          <o:OLEObject Type="Embed" ProgID="Equation.3" ShapeID="_x0000_i1028" DrawAspect="Content" ObjectID="_1788104136" r:id="rId23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д) </w:t>
      </w:r>
      <w:r w:rsidRPr="0064162D">
        <w:rPr>
          <w:rFonts w:ascii="Times New Roman" w:eastAsia="Calibri" w:hAnsi="Times New Roman" w:cs="Times New Roman"/>
          <w:color w:val="000000"/>
          <w:position w:val="-10"/>
          <w:sz w:val="24"/>
          <w:szCs w:val="24"/>
          <w:lang w:eastAsia="ru-RU"/>
        </w:rPr>
        <w:object w:dxaOrig="380" w:dyaOrig="360">
          <v:shape id="_x0000_i1029" type="#_x0000_t75" style="width:19.5pt;height:18.75pt" o:ole="">
            <v:imagedata r:id="rId24" o:title=""/>
          </v:shape>
          <o:OLEObject Type="Embed" ProgID="Equation.3" ShapeID="_x0000_i1029" DrawAspect="Content" ObjectID="_1788104137" r:id="rId25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е)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80" w:dyaOrig="380">
          <v:shape id="_x0000_i1030" type="#_x0000_t75" style="width:23.25pt;height:19.5pt" o:ole="">
            <v:imagedata r:id="rId26" o:title=""/>
          </v:shape>
          <o:OLEObject Type="Embed" ProgID="Equation.3" ShapeID="_x0000_i1030" DrawAspect="Content" ObjectID="_1788104138" r:id="rId27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 ж) </w:t>
      </w:r>
      <w:r w:rsidRPr="0064162D">
        <w:rPr>
          <w:rFonts w:ascii="Times New Roman" w:eastAsia="Calibri" w:hAnsi="Times New Roman" w:cs="Times New Roman"/>
          <w:color w:val="000000"/>
          <w:position w:val="-12"/>
          <w:sz w:val="24"/>
          <w:szCs w:val="24"/>
          <w:lang w:eastAsia="ru-RU"/>
        </w:rPr>
        <w:object w:dxaOrig="499" w:dyaOrig="380">
          <v:shape id="_x0000_i1031" type="#_x0000_t75" style="width:26.25pt;height:19.5pt" o:ole="">
            <v:imagedata r:id="rId28" o:title=""/>
          </v:shape>
          <o:OLEObject Type="Embed" ProgID="Equation.3" ShapeID="_x0000_i1031" DrawAspect="Content" ObjectID="_1788104139" r:id="rId29"/>
        </w:objec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 сколько раз максимально возможное число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электронов в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оболочке (для неё </w:t>
      </w:r>
      <w:proofErr w:type="gramStart"/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3D"/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3</w:t>
      </w:r>
      <w:proofErr w:type="gramEnd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больше числа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p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электронов?</w:t>
      </w:r>
    </w:p>
    <w:p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15.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оболочка (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3D"/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sym w:font="Symbol" w:char="F020"/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4) заполнена полностью. На какую величину число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f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электронов в ней больше числа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электронов?</w:t>
      </w:r>
    </w:p>
    <w:p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16. 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Какие значения квантовых чисел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s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соответствуют электронному состоянию с </w:t>
      </w:r>
      <w:proofErr w:type="gramStart"/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? Сколько всего электронов в атоме может характеризоваться главным квантовым числом </w:t>
      </w:r>
      <w:proofErr w:type="gramStart"/>
      <w:r w:rsidRPr="0064162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ym w:font="Symbol" w:char="F03D"/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</w:t>
      </w:r>
    </w:p>
    <w:p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17. 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столкновении позитрона и электрона происходит их аннигиляция, в результате которой электронно-позитронная пара превращается в два фотона. Определите энергию каждого из возникших фотонов, полагая, что кинетическая энергия электрона и позитрона до их столкновения была пренебрежимо малой.</w:t>
      </w:r>
    </w:p>
    <w:p w:rsidR="0064162D" w:rsidRDefault="0064162D" w:rsidP="0022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18. 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Частица и античастица, имеющие противоположные электрические заряды, притягиваются друг к другу: в результате происходит их аннигиляция, ко</w:t>
      </w:r>
      <w:r w:rsidR="00221A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торая приводит к рождению двух ɣ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-квантов с энергией 938 МэВ у каждого. Полагая, что кинетическая энергия аннигилировавших объектов до столкновения была пренебрежимо малой, определите, о каких частицах идёт речь.</w:t>
      </w:r>
    </w:p>
    <w:p w:rsidR="0064162D" w:rsidRDefault="0064162D" w:rsidP="006416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 сколько времени распадется 30% ядер, если за 6 часов распадается 10%?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162D" w:rsidRPr="0064162D" w:rsidRDefault="0064162D" w:rsidP="006416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Нарисовать график зависимости</w:t>
      </w:r>
    </w:p>
    <w:p w:rsidR="0064162D" w:rsidRPr="0064162D" w:rsidRDefault="0064162D" w:rsidP="006416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 Количества оставшихся в результате распада ядер от времени распада для двух разных элементов с периодами распада Т</w:t>
      </w:r>
      <w:proofErr w:type="gramStart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&gt;Т</w:t>
      </w:r>
      <w:proofErr w:type="gramEnd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4162D" w:rsidRPr="0064162D" w:rsidRDefault="0064162D" w:rsidP="0064162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 Количества распавшихся ядер от времени распада для двух разных элементов с периодами распада Т</w:t>
      </w:r>
      <w:proofErr w:type="gramStart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&gt;Т</w:t>
      </w:r>
      <w:proofErr w:type="gramEnd"/>
      <w:r w:rsidRPr="0064162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4162D" w:rsidRDefault="0064162D" w:rsidP="00221A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16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Считать, что исходное количество атомов было одинаковым.</w:t>
      </w:r>
    </w:p>
    <w:p w:rsidR="00221A81" w:rsidRPr="00221A81" w:rsidRDefault="00221A81" w:rsidP="00221A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герметичный сосуд, имеющий объём 4,14 л, при температуре 300 К и давлении 10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введен радиоактивный газ тритий (один из изотопов водорода), который имеет период полураспада 12,3 года. Сколько ядер атомов трития из находящихся в сосуде распадётся за 35,5 лет?</w:t>
      </w:r>
    </w:p>
    <w:p w:rsidR="00221A81" w:rsidRPr="00221A81" w:rsidRDefault="00221A81" w:rsidP="00221A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Энергия связи ядра атома </w:t>
      </w:r>
      <w:proofErr w:type="gramStart"/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гелия </w:t>
      </w:r>
      <w:r w:rsidRPr="00221A81">
        <w:rPr>
          <w:rFonts w:ascii="Times New Roman" w:eastAsia="Times New Roman" w:hAnsi="Times New Roman" w:cs="Times New Roman"/>
          <w:bCs/>
          <w:color w:val="000000"/>
          <w:position w:val="-10"/>
          <w:sz w:val="24"/>
          <w:szCs w:val="24"/>
          <w:lang w:eastAsia="ru-RU"/>
        </w:rPr>
        <w:object w:dxaOrig="440" w:dyaOrig="360">
          <v:shape id="_x0000_i1032" type="#_x0000_t75" style="width:21.75pt;height:18pt" o:ole="">
            <v:imagedata r:id="rId30" o:title=""/>
          </v:shape>
          <o:OLEObject Type="Embed" ProgID="Equation.3" ShapeID="_x0000_i1032" DrawAspect="Content" ObjectID="_1788104140" r:id="rId31"/>
        </w:objec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равна</w:t>
      </w:r>
      <w:proofErr w:type="gramEnd"/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28,4 МэВ. Найти массу нейтрального атома гелия. Масса покоя протона равна 1,67265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–27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кг, масса покоя нейтрона 1,67495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–27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кг; масса покоя электрона 9,1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–31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</w:t>
      </w:r>
    </w:p>
    <w:p w:rsidR="00221A81" w:rsidRPr="00221A81" w:rsidRDefault="00221A81" w:rsidP="0022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отрыве нейтрона от ядра </w:t>
      </w:r>
      <w:proofErr w:type="gramStart"/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гелия </w:t>
      </w:r>
      <w:r w:rsidRPr="00221A81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40" w:dyaOrig="360">
          <v:shape id="_x0000_i1033" type="#_x0000_t75" style="width:21.75pt;height:18pt" o:ole="">
            <v:imagedata r:id="rId30" o:title=""/>
          </v:shape>
          <o:OLEObject Type="Embed" ProgID="Equation.3" ShapeID="_x0000_i1033" DrawAspect="Content" ObjectID="_1788104141" r:id="rId32"/>
        </w:objec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</w:t>
      </w:r>
      <w:proofErr w:type="gramEnd"/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ядро </w:t>
      </w:r>
      <w:r w:rsidRPr="00221A81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440" w:dyaOrig="360">
          <v:shape id="_x0000_i1034" type="#_x0000_t75" style="width:21.75pt;height:18pt" o:ole="">
            <v:imagedata r:id="rId33" o:title=""/>
          </v:shape>
          <o:OLEObject Type="Embed" ProgID="Equation.3" ShapeID="_x0000_i1034" DrawAspect="Content" ObjectID="_1788104142" r:id="rId34"/>
        </w:objec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Какую работу необходимо для этого совершить? Массы нейтральных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атомов</w:t>
      </w:r>
      <w:r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21A81">
        <w:rPr>
          <w:rFonts w:ascii="Times New Roman" w:eastAsia="Times New Roman" w:hAnsi="Times New Roman" w:cs="Times New Roman"/>
          <w:color w:val="000000"/>
          <w:spacing w:val="-4"/>
          <w:position w:val="-10"/>
          <w:sz w:val="24"/>
          <w:szCs w:val="24"/>
          <w:lang w:eastAsia="ru-RU"/>
        </w:rPr>
        <w:object w:dxaOrig="440" w:dyaOrig="360">
          <v:shape id="_x0000_i1035" type="#_x0000_t75" style="width:21.75pt;height:18pt" o:ole="">
            <v:imagedata r:id="rId30" o:title=""/>
          </v:shape>
          <o:OLEObject Type="Embed" ProgID="Equation.3" ShapeID="_x0000_i1035" DrawAspect="Content" ObjectID="_1788104143" r:id="rId35"/>
        </w:object>
      </w:r>
      <w:r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</w:t>
      </w:r>
      <w:proofErr w:type="gramEnd"/>
      <w:r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21A81">
        <w:rPr>
          <w:rFonts w:ascii="Times New Roman" w:eastAsia="Times New Roman" w:hAnsi="Times New Roman" w:cs="Times New Roman"/>
          <w:color w:val="000000"/>
          <w:spacing w:val="-4"/>
          <w:position w:val="-10"/>
          <w:sz w:val="24"/>
          <w:szCs w:val="24"/>
          <w:lang w:eastAsia="ru-RU"/>
        </w:rPr>
        <w:object w:dxaOrig="440" w:dyaOrig="360">
          <v:shape id="_x0000_i1036" type="#_x0000_t75" style="width:21.75pt;height:18pt" o:ole="">
            <v:imagedata r:id="rId33" o:title=""/>
          </v:shape>
          <o:OLEObject Type="Embed" ProgID="Equation.3" ShapeID="_x0000_i1036" DrawAspect="Content" ObjectID="_1788104144" r:id="rId36"/>
        </w:object>
      </w:r>
      <w:r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6,646</w:t>
      </w:r>
      <w:r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</w:t>
      </w:r>
      <w:r w:rsidRPr="00221A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perscript"/>
          <w:lang w:eastAsia="ru-RU"/>
        </w:rPr>
        <w:t>–27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кг и 5,0084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0</w:t>
      </w:r>
      <w:r w:rsidRPr="00221A8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vertAlign w:val="superscript"/>
          <w:lang w:eastAsia="ru-RU"/>
        </w:rPr>
        <w:t>–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27</w:t>
      </w:r>
      <w:r w:rsidRPr="00221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кг.</w:t>
      </w:r>
    </w:p>
    <w:p w:rsidR="00221A81" w:rsidRPr="00221A81" w:rsidRDefault="00221A81" w:rsidP="00221A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Определите удельную энергию связи для следующих ядер: 1</w:t>
      </w:r>
      <w:proofErr w:type="gramStart"/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</w:t>
      </w:r>
      <w:r w:rsidRPr="00221A81">
        <w:rPr>
          <w:rFonts w:ascii="Times New Roman" w:eastAsia="Times New Roman" w:hAnsi="Times New Roman" w:cs="Times New Roman"/>
          <w:bCs/>
          <w:color w:val="000000"/>
          <w:spacing w:val="-4"/>
          <w:position w:val="-10"/>
          <w:sz w:val="24"/>
          <w:szCs w:val="24"/>
          <w:lang w:eastAsia="ru-RU"/>
        </w:rPr>
        <w:object w:dxaOrig="440" w:dyaOrig="360">
          <v:shape id="_x0000_i1037" type="#_x0000_t75" style="width:21.75pt;height:18pt" o:ole="">
            <v:imagedata r:id="rId30" o:title=""/>
          </v:shape>
          <o:OLEObject Type="Embed" ProgID="Equation.3" ShapeID="_x0000_i1037" DrawAspect="Content" ObjectID="_1788104145" r:id="rId37"/>
        </w:objec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proofErr w:type="gramEnd"/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2) </w:t>
      </w:r>
      <w:r w:rsidRPr="00221A81">
        <w:rPr>
          <w:rFonts w:ascii="Times New Roman" w:eastAsia="Times New Roman" w:hAnsi="Times New Roman" w:cs="Times New Roman"/>
          <w:bCs/>
          <w:color w:val="000000"/>
          <w:spacing w:val="-4"/>
          <w:position w:val="-12"/>
          <w:sz w:val="24"/>
          <w:szCs w:val="24"/>
          <w:lang w:eastAsia="ru-RU"/>
        </w:rPr>
        <w:object w:dxaOrig="360" w:dyaOrig="380">
          <v:shape id="_x0000_i1038" type="#_x0000_t75" style="width:18pt;height:18.75pt" o:ole="">
            <v:imagedata r:id="rId38" o:title=""/>
          </v:shape>
          <o:OLEObject Type="Embed" ProgID="Equation.3" ShapeID="_x0000_i1038" DrawAspect="Content" ObjectID="_1788104146" r:id="rId39"/>
        </w:objec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Массы нейтральных атомов гелия и углерода соответственно равны 6,6467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lang w:eastAsia="ru-RU"/>
        </w:rPr>
        <w:t>0</w:t>
      </w:r>
      <w:r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vertAlign w:val="superscript"/>
          <w:lang w:eastAsia="ru-RU"/>
        </w:rPr>
        <w:t>–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27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 и 19,9272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lang w:eastAsia="ru-RU"/>
        </w:rPr>
        <w:t>0</w:t>
      </w:r>
      <w:r w:rsidRPr="00221A81">
        <w:rPr>
          <w:rFonts w:ascii="Times New Roman" w:eastAsia="Times New Roman" w:hAnsi="Times New Roman" w:cs="Times New Roman"/>
          <w:bCs/>
          <w:color w:val="000000"/>
          <w:spacing w:val="20"/>
          <w:sz w:val="24"/>
          <w:szCs w:val="24"/>
          <w:vertAlign w:val="superscript"/>
          <w:lang w:eastAsia="ru-RU"/>
        </w:rPr>
        <w:t>–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27</w:t>
      </w:r>
      <w:r w:rsidRPr="0022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кг.</w:t>
      </w:r>
    </w:p>
    <w:p w:rsidR="00C06EF4" w:rsidRPr="00221A81" w:rsidRDefault="00221A81" w:rsidP="00221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24</w:t>
      </w:r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Найти минимальную энергию и длину волны </w:t>
      </w:r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ym w:font="Symbol" w:char="F067"/>
      </w:r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-кванта, способного при столкновении заставить разделиться ядро </w:t>
      </w:r>
      <w:proofErr w:type="gramStart"/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дейтерия </w:t>
      </w:r>
      <w:r w:rsidRPr="00221A81">
        <w:rPr>
          <w:rFonts w:ascii="Times New Roman" w:eastAsia="Times New Roman" w:hAnsi="Times New Roman" w:cs="Times New Roman"/>
          <w:color w:val="000000"/>
          <w:spacing w:val="-2"/>
          <w:position w:val="-10"/>
          <w:sz w:val="24"/>
          <w:szCs w:val="24"/>
          <w:lang w:eastAsia="ru-RU"/>
        </w:rPr>
        <w:object w:dxaOrig="360" w:dyaOrig="360">
          <v:shape id="_x0000_i1039" type="#_x0000_t75" style="width:18pt;height:18pt" o:ole="">
            <v:imagedata r:id="rId40" o:title=""/>
          </v:shape>
          <o:OLEObject Type="Embed" ProgID="Equation.3" ShapeID="_x0000_i1039" DrawAspect="Content" ObjectID="_1788104147" r:id="rId41"/>
        </w:object>
      </w:r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</w:t>
      </w:r>
      <w:proofErr w:type="gramEnd"/>
      <w:r w:rsidRPr="0022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масса которого равна 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3,34461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10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perscript"/>
          <w:lang w:eastAsia="ru-RU"/>
        </w:rPr>
        <w:t>–27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кг) на протон (масса 1,67265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10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perscript"/>
          <w:lang w:eastAsia="ru-RU"/>
        </w:rPr>
        <w:t>–27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кг) и нейтрон (масса 1,67495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ym w:font="Symbol" w:char="F0B4"/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10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vertAlign w:val="superscript"/>
          <w:lang w:eastAsia="ru-RU"/>
        </w:rPr>
        <w:t>–27</w:t>
      </w:r>
      <w:r w:rsidRPr="00221A8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кг).</w:t>
      </w:r>
    </w:p>
    <w:sectPr w:rsidR="00C06EF4" w:rsidRPr="00221A81" w:rsidSect="00EB7DF4">
      <w:footerReference w:type="even" r:id="rId42"/>
      <w:footerReference w:type="default" r:id="rId43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AF" w:rsidRDefault="007942AF">
      <w:pPr>
        <w:spacing w:after="0" w:line="240" w:lineRule="auto"/>
      </w:pPr>
      <w:r>
        <w:separator/>
      </w:r>
    </w:p>
  </w:endnote>
  <w:endnote w:type="continuationSeparator" w:id="0">
    <w:p w:rsidR="007942AF" w:rsidRDefault="0079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F8" w:rsidRDefault="00A76D6F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0F8" w:rsidRDefault="007942AF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F8" w:rsidRPr="006A068C" w:rsidRDefault="00A76D6F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D82549">
      <w:rPr>
        <w:rFonts w:ascii="Times New Roman" w:hAnsi="Times New Roman"/>
        <w:noProof/>
        <w:sz w:val="24"/>
        <w:szCs w:val="24"/>
      </w:rPr>
      <w:t>19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AF" w:rsidRDefault="007942AF">
      <w:pPr>
        <w:spacing w:after="0" w:line="240" w:lineRule="auto"/>
      </w:pPr>
      <w:r>
        <w:separator/>
      </w:r>
    </w:p>
  </w:footnote>
  <w:footnote w:type="continuationSeparator" w:id="0">
    <w:p w:rsidR="007942AF" w:rsidRDefault="0079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3ED9"/>
    <w:multiLevelType w:val="hybridMultilevel"/>
    <w:tmpl w:val="952C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2553"/>
    <w:multiLevelType w:val="hybridMultilevel"/>
    <w:tmpl w:val="97D8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1D8"/>
    <w:multiLevelType w:val="hybridMultilevel"/>
    <w:tmpl w:val="BDB67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01744"/>
    <w:multiLevelType w:val="hybridMultilevel"/>
    <w:tmpl w:val="952C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0553C"/>
    <w:multiLevelType w:val="hybridMultilevel"/>
    <w:tmpl w:val="B524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74089"/>
    <w:multiLevelType w:val="hybridMultilevel"/>
    <w:tmpl w:val="01705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906EC"/>
    <w:multiLevelType w:val="hybridMultilevel"/>
    <w:tmpl w:val="8976F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30F67"/>
    <w:multiLevelType w:val="hybridMultilevel"/>
    <w:tmpl w:val="1D349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6F"/>
    <w:rsid w:val="00046836"/>
    <w:rsid w:val="000830D1"/>
    <w:rsid w:val="001B2A29"/>
    <w:rsid w:val="001D65E0"/>
    <w:rsid w:val="00221A81"/>
    <w:rsid w:val="00295E6D"/>
    <w:rsid w:val="003960D1"/>
    <w:rsid w:val="003F37E5"/>
    <w:rsid w:val="00454B9E"/>
    <w:rsid w:val="00490A6C"/>
    <w:rsid w:val="004B3274"/>
    <w:rsid w:val="00511E5D"/>
    <w:rsid w:val="0064162D"/>
    <w:rsid w:val="006725B8"/>
    <w:rsid w:val="006F401B"/>
    <w:rsid w:val="007005C9"/>
    <w:rsid w:val="00714651"/>
    <w:rsid w:val="007942AF"/>
    <w:rsid w:val="008177CA"/>
    <w:rsid w:val="0090257B"/>
    <w:rsid w:val="00927C36"/>
    <w:rsid w:val="00951A6A"/>
    <w:rsid w:val="009E5E3C"/>
    <w:rsid w:val="00A05FEA"/>
    <w:rsid w:val="00A76D6F"/>
    <w:rsid w:val="00B03C1C"/>
    <w:rsid w:val="00C06EF4"/>
    <w:rsid w:val="00D82549"/>
    <w:rsid w:val="00E24E2C"/>
    <w:rsid w:val="00E94F63"/>
    <w:rsid w:val="00FB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3F93-2D76-4CF2-87E2-CA0F65FA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76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76D6F"/>
  </w:style>
  <w:style w:type="character" w:styleId="a5">
    <w:name w:val="page number"/>
    <w:basedOn w:val="a0"/>
    <w:rsid w:val="00A76D6F"/>
  </w:style>
  <w:style w:type="table" w:styleId="a6">
    <w:name w:val="Table Grid"/>
    <w:basedOn w:val="a1"/>
    <w:uiPriority w:val="39"/>
    <w:rsid w:val="0081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7529</Words>
  <Characters>42917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Учетная запись Майкрософт</cp:lastModifiedBy>
  <cp:revision>8</cp:revision>
  <dcterms:created xsi:type="dcterms:W3CDTF">2024-04-25T10:41:00Z</dcterms:created>
  <dcterms:modified xsi:type="dcterms:W3CDTF">2024-09-17T15:47:00Z</dcterms:modified>
</cp:coreProperties>
</file>