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A59" w:rsidRPr="00DE6839" w:rsidRDefault="00DE6839" w:rsidP="00DE68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839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"Физиология человека".</w:t>
      </w:r>
      <w:bookmarkStart w:id="0" w:name="_GoBack"/>
      <w:bookmarkEnd w:id="0"/>
    </w:p>
    <w:p w:rsidR="00DA4A59" w:rsidRPr="00041194" w:rsidRDefault="00DA4A59" w:rsidP="00DA4A59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Билет №1</w:t>
      </w:r>
    </w:p>
    <w:p w:rsidR="00DA4A59" w:rsidRPr="00041194" w:rsidRDefault="00DA4A59" w:rsidP="00DA4A59">
      <w:pPr>
        <w:rPr>
          <w:rFonts w:ascii="Times New Roman" w:hAnsi="Times New Roman" w:cs="Times New Roman"/>
          <w:sz w:val="27"/>
          <w:szCs w:val="27"/>
        </w:rPr>
      </w:pPr>
    </w:p>
    <w:p w:rsidR="00DA4A59" w:rsidRPr="00041194" w:rsidRDefault="00DA4A59" w:rsidP="00DA4A59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1. Определите концентрацию пыли, образующейся в 1 м3 производственного помещения при загрузке руды в бункер, если известно, что на 1 т получаемого чугуна выделяется в среднем 48 кг пыли. Площадь помещения 150 м2 , высота- 12 м. Производительность чугуна составляет 70 т/сутки.</w:t>
      </w:r>
    </w:p>
    <w:p w:rsidR="00DA4A59" w:rsidRPr="00041194" w:rsidRDefault="00DA4A59" w:rsidP="00DA4A59">
      <w:pPr>
        <w:rPr>
          <w:rFonts w:ascii="Times New Roman" w:hAnsi="Times New Roman" w:cs="Times New Roman"/>
          <w:sz w:val="27"/>
          <w:szCs w:val="27"/>
        </w:rPr>
      </w:pPr>
    </w:p>
    <w:p w:rsidR="00DA4A59" w:rsidRPr="00041194" w:rsidRDefault="00DA4A59" w:rsidP="00DA4A59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2. На открытой стоянке во дворе жилых домов, в Москве, ежедневно паркуются 10 автомобилей «Жигули». Расстояние от центра стоянки до выезда со двора -500 м. В среднем , автомобили выезжают и въезжают на стоянку по 2 раза в сутки 11 месяцев году. Специальные меры по предварительному прогреву автомобиля в холодный период не применяются. Определите выбросы СО всеми автомобилями парковки за год.</w:t>
      </w:r>
    </w:p>
    <w:p w:rsidR="00DA4A59" w:rsidRPr="00041194" w:rsidRDefault="00DA4A59" w:rsidP="00DA4A59">
      <w:pPr>
        <w:rPr>
          <w:rFonts w:ascii="Times New Roman" w:hAnsi="Times New Roman" w:cs="Times New Roman"/>
          <w:sz w:val="27"/>
          <w:szCs w:val="27"/>
        </w:rPr>
      </w:pPr>
    </w:p>
    <w:p w:rsidR="00DA4A59" w:rsidRPr="00041194" w:rsidRDefault="00DA4A59" w:rsidP="00DA4A59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Необходимые справочные данные: в Москве количество теплых дней (Т) в году- 183 дня, переходного периода (П)- 92 дня, холодных дней -90 дней.</w:t>
      </w:r>
    </w:p>
    <w:p w:rsidR="00DA4A59" w:rsidRPr="00041194" w:rsidRDefault="00DA4A59" w:rsidP="00DA4A59">
      <w:pPr>
        <w:rPr>
          <w:rFonts w:ascii="Times New Roman" w:hAnsi="Times New Roman" w:cs="Times New Roman"/>
          <w:sz w:val="27"/>
          <w:szCs w:val="27"/>
        </w:rPr>
      </w:pPr>
    </w:p>
    <w:p w:rsidR="00DA4A59" w:rsidRPr="00041194" w:rsidRDefault="00DA4A59" w:rsidP="00DA4A59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Билет №2</w:t>
      </w:r>
    </w:p>
    <w:p w:rsidR="00DA4A59" w:rsidRPr="00041194" w:rsidRDefault="00DA4A59" w:rsidP="00DA4A59">
      <w:pPr>
        <w:rPr>
          <w:rFonts w:ascii="Times New Roman" w:hAnsi="Times New Roman" w:cs="Times New Roman"/>
          <w:sz w:val="27"/>
          <w:szCs w:val="27"/>
        </w:rPr>
      </w:pPr>
    </w:p>
    <w:p w:rsidR="00DA4A59" w:rsidRPr="00041194" w:rsidRDefault="00DA4A59" w:rsidP="00DA4A59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1. Подсчитано, что в 1 м3 бункерного помещения находится 8мг пыли. Определите количество пылинок в этом объеме, если принять: средний диаметр пылинок -4 мкм, плотность частиц пыли – 1,2·103 кг/м3 . (1мкм= 10-6 м).</w:t>
      </w:r>
    </w:p>
    <w:p w:rsidR="00DA4A59" w:rsidRPr="00041194" w:rsidRDefault="00DA4A59" w:rsidP="00DA4A59">
      <w:pPr>
        <w:rPr>
          <w:rFonts w:ascii="Times New Roman" w:hAnsi="Times New Roman" w:cs="Times New Roman"/>
          <w:sz w:val="27"/>
          <w:szCs w:val="27"/>
        </w:rPr>
      </w:pPr>
    </w:p>
    <w:p w:rsidR="00DA4A59" w:rsidRPr="00041194" w:rsidRDefault="00DA4A59" w:rsidP="00DA4A59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2. Определить концентрацию СО над транспортной магистралью с интенсивностью движения 50 машин в час, учитывая, что магистраль находится под продольным уклоном 40 в районе многоэтажной застройки с двух сторон. Скорость ветра в районе магистрали 3м/сек, влажность воздуха 80%. В составе транспортного потока: 30 легковых, 10 автобусов, 10 средних грузовых машин.</w:t>
      </w:r>
    </w:p>
    <w:p w:rsidR="00DA4A59" w:rsidRPr="00041194" w:rsidRDefault="00DA4A59" w:rsidP="00DA4A59">
      <w:pPr>
        <w:rPr>
          <w:rFonts w:ascii="Times New Roman" w:hAnsi="Times New Roman" w:cs="Times New Roman"/>
          <w:sz w:val="27"/>
          <w:szCs w:val="27"/>
        </w:rPr>
      </w:pPr>
    </w:p>
    <w:p w:rsidR="00DA4A59" w:rsidRPr="00041194" w:rsidRDefault="00DA4A59" w:rsidP="00DA4A59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lastRenderedPageBreak/>
        <w:t>Билет №3</w:t>
      </w:r>
    </w:p>
    <w:p w:rsidR="00DA4A59" w:rsidRPr="00041194" w:rsidRDefault="00DA4A59" w:rsidP="00DA4A59">
      <w:pPr>
        <w:rPr>
          <w:rFonts w:ascii="Times New Roman" w:hAnsi="Times New Roman" w:cs="Times New Roman"/>
          <w:sz w:val="27"/>
          <w:szCs w:val="27"/>
        </w:rPr>
      </w:pPr>
    </w:p>
    <w:p w:rsidR="00DA4A59" w:rsidRPr="00041194" w:rsidRDefault="00DA4A59" w:rsidP="00DA4A59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1. Определите массу NO2 , поступающего в атмосферу в течении суток с выбросами металлургического комбината, работающего на угле, если известно, что содержание азота в угле равно 0,9% (масс.), а в сутки сжигается до 15 тыс. тонн угля. Принять, что азот при сжигании образует только NO2.</w:t>
      </w:r>
    </w:p>
    <w:p w:rsidR="00DA4A59" w:rsidRPr="00041194" w:rsidRDefault="00DA4A59" w:rsidP="00DA4A59">
      <w:pPr>
        <w:rPr>
          <w:rFonts w:ascii="Times New Roman" w:hAnsi="Times New Roman" w:cs="Times New Roman"/>
          <w:sz w:val="27"/>
          <w:szCs w:val="27"/>
        </w:rPr>
      </w:pPr>
    </w:p>
    <w:p w:rsidR="00DA4A59" w:rsidRPr="00041194" w:rsidRDefault="00DA4A59" w:rsidP="00DA4A59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2. На открытой стоянке администрации завода ежедневно паркуются 25 автомобилей «Жигули» (ВАЗ-111). Расстояние от центра стоянки до выездных ворот -300 м. В среднем , автомобили выезжают и въезжают на стоянку по 3 раза в сутки 12 месяцев году. Специальные меры по предварительному прогреву автомобиля в холодный период не применяются. Определите выбросы СО и углеводородов всеми автомобилями за год.</w:t>
      </w:r>
    </w:p>
    <w:p w:rsidR="00DA4A59" w:rsidRPr="00041194" w:rsidRDefault="00DA4A59" w:rsidP="00DA4A59">
      <w:pPr>
        <w:rPr>
          <w:rFonts w:ascii="Times New Roman" w:hAnsi="Times New Roman" w:cs="Times New Roman"/>
          <w:sz w:val="27"/>
          <w:szCs w:val="27"/>
        </w:rPr>
      </w:pP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Билет №4</w:t>
      </w: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 xml:space="preserve">Определите массу </w:t>
      </w:r>
      <w:proofErr w:type="spellStart"/>
      <w:r w:rsidRPr="00041194">
        <w:rPr>
          <w:rFonts w:ascii="Times New Roman" w:hAnsi="Times New Roman" w:cs="Times New Roman"/>
          <w:sz w:val="27"/>
          <w:szCs w:val="27"/>
        </w:rPr>
        <w:t>монооксида</w:t>
      </w:r>
      <w:proofErr w:type="spellEnd"/>
      <w:r w:rsidRPr="00041194">
        <w:rPr>
          <w:rFonts w:ascii="Times New Roman" w:hAnsi="Times New Roman" w:cs="Times New Roman"/>
          <w:sz w:val="27"/>
          <w:szCs w:val="27"/>
        </w:rPr>
        <w:t xml:space="preserve"> углерода (СО) в 1 м 3 выбросных газах горна доменной печи, работающей на коксе, если известна концентрация СО в выбросах, равная 105 млн-1.</w:t>
      </w: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2. Определите концентрацию угарного газа, выбрасываемого автомобилем в закрытом гараже при прогреве двигателя в течении 10 минут. Известно, что в режиме прогрева двигателя в течении часа выбрасывается в составе выхлопных газов 55,9 г СО, площадь гаража составляет 18 м2 , а его высота 2 м. Как повлияет на здоровье водителя пребывание в загрязненном воздухе гаража? Ответ подтвердить справочной таблицей №11.</w:t>
      </w: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Билет №5</w:t>
      </w: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1. Определите концентрацию SO2 в газовых выбросах горна доменной печи, если известно, что печь работает на угле. Химический состав угля: 85 % углерода, и 3% серы. В сутки сжигается до 10 т угля. Для сжигания угля используется воздуха, в котором количество кислорода эквивалентно углероду и серы</w:t>
      </w: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2. Сравните массы угарного газа выделяемыми автомобилем ГАЗ-2410 за один час движения со скоростью 80 км/час и КАМАЗ -5320 за 5 час движения с той же скоростью, что и ГАЗ-2410.</w:t>
      </w: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Билет №6</w:t>
      </w: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 xml:space="preserve">1. Определите концентрацию </w:t>
      </w:r>
      <w:proofErr w:type="spellStart"/>
      <w:r w:rsidRPr="00041194">
        <w:rPr>
          <w:rFonts w:ascii="Times New Roman" w:hAnsi="Times New Roman" w:cs="Times New Roman"/>
          <w:sz w:val="27"/>
          <w:szCs w:val="27"/>
        </w:rPr>
        <w:t>монооксида</w:t>
      </w:r>
      <w:proofErr w:type="spellEnd"/>
      <w:r w:rsidRPr="00041194">
        <w:rPr>
          <w:rFonts w:ascii="Times New Roman" w:hAnsi="Times New Roman" w:cs="Times New Roman"/>
          <w:sz w:val="27"/>
          <w:szCs w:val="27"/>
        </w:rPr>
        <w:t xml:space="preserve"> азота (NO) в газовых выбросах мартеновской печи, работающей на обогащенном угле, содержащем 95% углерода и 5 % азота. Количество поступающего в печь кислорода воздуха, эквивалентно количеству углерода в угле. В сутки сжигается до 10 т угля.</w:t>
      </w: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2. По практическим наблюдениям за легким грузовым транспортом по улице N до пересечения с улицей М установлено, что в течении часа, в утреннее время, проехали - 50 , а в дневное- 35 машин. Определить объем угарного газа (СО) этим видом транспорта в течении суток. Количеством автомобилей в ночное время пренебречь.</w:t>
      </w: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Протяженность отрезка от N до M составляет 2,5 км. Определить объем угарного газа (СО) выделяемый этим видом транспорта в течении суток. Количеством автомобилей в ночное время пренебречь. По принятым в транспорте периодами времени, считается: утреннее время- с 8-ми утра до 12 час, а вечернее- с 12 до 18 час.</w:t>
      </w: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Билет №7</w:t>
      </w: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1. Определите суточную массу выбрасываемого оксида углерода(СО) в атмосферу в плавильном цехе при сгорании топлива (кокса) в доменной печи .Химический состав кокса: 98% углерода и 2% азота. Количество кислорода, подаваемое в составе воздуха, эквивалентно окислению углерода в СО. В сутки сжигается до 20 т кокса.</w:t>
      </w: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lastRenderedPageBreak/>
        <w:t>2. В результате протечек и проливов бензина на автозаправочной станции происходит загрязнение ее территории, которая имеет естественный гидравлический уклон грунтового потока вод i=0,0030. Определить расстояние перемещения нефтепродуктов (НП) с потоками грунтовых вод за сутки. Известно значение</w:t>
      </w: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 xml:space="preserve">коэффициента фильтрации НП - </w:t>
      </w:r>
      <w:proofErr w:type="spellStart"/>
      <w:r w:rsidRPr="00041194">
        <w:rPr>
          <w:rFonts w:ascii="Times New Roman" w:hAnsi="Times New Roman" w:cs="Times New Roman"/>
          <w:sz w:val="27"/>
          <w:szCs w:val="27"/>
        </w:rPr>
        <w:t>kНП</w:t>
      </w:r>
      <w:proofErr w:type="spellEnd"/>
      <w:r w:rsidRPr="00041194">
        <w:rPr>
          <w:rFonts w:ascii="Times New Roman" w:hAnsi="Times New Roman" w:cs="Times New Roman"/>
          <w:sz w:val="27"/>
          <w:szCs w:val="27"/>
        </w:rPr>
        <w:t xml:space="preserve"> =0,72м/сутки (с учетом полного заполнения пор грунта).</w:t>
      </w: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Билет № 8</w:t>
      </w: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1. Определите суточную массу выбрасываемого оксида азота (NO) в атмосферу при плавлении железной руды. Плавка руды проводится в доменной печи , работающей на коксе, следующего состава: 98% углерода и 2% азота. Количество кислорода, подаваемое в составе воздуха, эквивалентно окислению углерода в NО. В сутки сжигается до 20 т кокса.</w:t>
      </w: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2. Концентрация СО в воздухе гаража составляет 10 об.%, площадь гаража 20м, высота 2,3м. Как скажется на самочувствие водителя такая загрязненность угарным газом. Ответ обоснуйте сравнением результата расчета с данными таблицы №11.</w:t>
      </w: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Билет №9</w:t>
      </w: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1 Какой объем воздуха необходим для полного сжигания 1 т кокса, содержащего 99,7% (масс) углерода. Какое количество (моль) СО при этом образуется?</w:t>
      </w: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2 Определите величину выбросов угарного газа и сажи автомашиной КРАЗ-260 с учетом износа деталей при пробеге 300 тыс. км.</w:t>
      </w: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lastRenderedPageBreak/>
        <w:t>Билет №10</w:t>
      </w: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1. Для получения 1 т чугуна требуется 542 кг кокса, с содержанием углерода -99,8% (масс). Какое количество кислорода воздуха необходимо для окисления этого количества углерода до СО.</w:t>
      </w: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2. Определить объем (м3) НП поступивших в грунт территории автостоянки, за 20 лет ее работы. Автостоянка располагает парком автобусов в 50 ед. и имеет площадь равную 1000м2 . Ежесуточно, в результате протечек и проливов бензина около 0,005% объема бензобака машины попадают на землю. Учитывая, что коэффициент фильтрации бензина через грунт составляет 0,029 м/час, определить концентрацию НП (г/м3), в грунта территории автостоянки за время ее эксплуатации. Объем бензобака автобуса составляет 200л. Плотность НП принять 0,850 г/л</w:t>
      </w: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Билет №11</w:t>
      </w: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1. Какое количество (моль) NO образуется при сгорании 600 кг угля, содержащего в своем составе 3% (масс) азота.</w:t>
      </w: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  <w:r w:rsidRPr="00041194">
        <w:rPr>
          <w:rFonts w:ascii="Times New Roman" w:hAnsi="Times New Roman" w:cs="Times New Roman"/>
          <w:sz w:val="27"/>
          <w:szCs w:val="27"/>
        </w:rPr>
        <w:t>2. На осуществлении тяги поездов тепловозами израсходовано 1 млн. дизельного топлива в год, с содержанием серы 0,3%. Определить массу SO2 , выбрасываемого в атмосферу при сгорании топлива.</w:t>
      </w:r>
    </w:p>
    <w:p w:rsidR="00041194" w:rsidRPr="00041194" w:rsidRDefault="00041194" w:rsidP="00041194">
      <w:pPr>
        <w:rPr>
          <w:rFonts w:ascii="Times New Roman" w:hAnsi="Times New Roman" w:cs="Times New Roman"/>
          <w:sz w:val="27"/>
          <w:szCs w:val="27"/>
        </w:rPr>
      </w:pPr>
    </w:p>
    <w:p w:rsidR="00041194" w:rsidRPr="00041194" w:rsidRDefault="00041194" w:rsidP="00041194">
      <w:pPr>
        <w:pStyle w:val="a3"/>
        <w:rPr>
          <w:color w:val="000000"/>
          <w:sz w:val="27"/>
          <w:szCs w:val="27"/>
        </w:rPr>
      </w:pPr>
      <w:r w:rsidRPr="00041194">
        <w:rPr>
          <w:sz w:val="27"/>
          <w:szCs w:val="27"/>
        </w:rPr>
        <w:t>Билет № 12</w:t>
      </w:r>
      <w:r w:rsidRPr="00041194">
        <w:rPr>
          <w:color w:val="000000"/>
          <w:sz w:val="27"/>
          <w:szCs w:val="27"/>
        </w:rPr>
        <w:t xml:space="preserve"> 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При производстве 1 т чугуна расходуется примерно 610 кг угля. Какая масса SO2 образуется при сгорании этого количества угля, в составе которого находится 1,5 % (масс) серы.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На осуществлении тяги поездов тепловозами израсходовано 2 млн. т дизельного топлива в год. Определите массу NO ,выбрасываемого в атмосферу при сгорании топлива. Коэффициент удельного выделения этого газа при эксплуатации тягового подвижного состава для типа двигателя ТЭП-70 составляет 9,1 г/кг.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Билет №13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Определите мольное соотношение оксида азота (NO) к оксиду </w:t>
      </w:r>
      <w:proofErr w:type="spellStart"/>
      <w:r>
        <w:rPr>
          <w:color w:val="000000"/>
          <w:sz w:val="27"/>
          <w:szCs w:val="27"/>
        </w:rPr>
        <w:t>cеры</w:t>
      </w:r>
      <w:proofErr w:type="spellEnd"/>
      <w:r>
        <w:rPr>
          <w:color w:val="000000"/>
          <w:sz w:val="27"/>
          <w:szCs w:val="27"/>
        </w:rPr>
        <w:t xml:space="preserve"> (SO2), полученные при сгорании 580 кг угля, содержащего 2,5% (масс) азота и 1,8% (масс) серы.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На осуществлении тяги поездов тепловозами израсходовано 1,2 млн т дизельного топлива в год, содержащего 97% (масс) углерода. Определите массу СO ,выбрасываемого в атмосферу в течении года, при сгорании топлива. Коэффициент удельного выделения этого газа при эксплуатации тягового подвижного состава для типа двигателя ТЭП-70 составляет 18 г/кг.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№14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Какой объем оксида мышьяка (As2O3) образуется при сжигании 580 кг угля в доменной печи, если содержание мышьяка в угле – 0,5% (масс).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 На осуществлении тяги поездов тепловозами израсходовано 1,8 млн т дизельного топлива в год. Определите массу </w:t>
      </w:r>
      <w:proofErr w:type="spellStart"/>
      <w:r>
        <w:rPr>
          <w:color w:val="000000"/>
          <w:sz w:val="27"/>
          <w:szCs w:val="27"/>
        </w:rPr>
        <w:t>бензапирена</w:t>
      </w:r>
      <w:proofErr w:type="spellEnd"/>
      <w:r>
        <w:rPr>
          <w:color w:val="000000"/>
          <w:sz w:val="27"/>
          <w:szCs w:val="27"/>
        </w:rPr>
        <w:t xml:space="preserve"> ,выбрасываемого в атмосферу при сгорании топлива. Коэффициент удельного выделения этого газа при эксплуатации тягового подвижного состава для типа двигателя ТЭП-70 составляет 2·10-5 г/кг.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№15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В сутки производится 20 т чугуна. Учитывая, что на получение 1 т чугуна расходуется 545 кг угля, содержащего, в % масс: 1,5- азота, 2,8- серы, 0,9- мышьяка определите массы указанных оксидов, выбрасываемых в окружающую среду. На предприятии отсутствуют улавливающие устройства.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На осуществлении тяги поездов тепловозами израсходовано 1,5 млн. т дизельного топлива в год. Определите массу сажи ,выбрасываемой в атмосферу при сгорании топлива. Коэффициент удельного выделения этого газа при эксплуатации тягового подвижного состава для типа двигателя ТЭП-70 составляет 5,5 г/кг.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Таблица №6.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Коэффициенты удельного выделения загрязняющих веществ при эксплуатации тягового подвижного состава (тип двигателя ТЭП-70)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494"/>
      </w:tblGrid>
      <w:tr w:rsidR="00041194" w:rsidTr="00041194">
        <w:trPr>
          <w:trHeight w:val="557"/>
        </w:trPr>
        <w:tc>
          <w:tcPr>
            <w:tcW w:w="817" w:type="dxa"/>
          </w:tcPr>
          <w:p w:rsidR="00041194" w:rsidRDefault="00041194" w:rsidP="00041194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№ п/п</w:t>
            </w:r>
          </w:p>
        </w:tc>
        <w:tc>
          <w:tcPr>
            <w:tcW w:w="3260" w:type="dxa"/>
          </w:tcPr>
          <w:p w:rsidR="00041194" w:rsidRDefault="00041194" w:rsidP="00041194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Загрязняющие вещества</w:t>
            </w:r>
          </w:p>
        </w:tc>
        <w:tc>
          <w:tcPr>
            <w:tcW w:w="5494" w:type="dxa"/>
          </w:tcPr>
          <w:p w:rsidR="00041194" w:rsidRDefault="00041194" w:rsidP="00041194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Коэффициенты удельного выделения в г/кг</w:t>
            </w:r>
          </w:p>
        </w:tc>
      </w:tr>
      <w:tr w:rsidR="00041194" w:rsidTr="00041194">
        <w:tc>
          <w:tcPr>
            <w:tcW w:w="817" w:type="dxa"/>
          </w:tcPr>
          <w:p w:rsidR="00041194" w:rsidRDefault="00041194" w:rsidP="00041194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3260" w:type="dxa"/>
          </w:tcPr>
          <w:p w:rsidR="00041194" w:rsidRDefault="00041194" w:rsidP="00041194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 w:rsidRPr="00041194">
              <w:rPr>
                <w:color w:val="000000"/>
                <w:sz w:val="27"/>
                <w:szCs w:val="27"/>
                <w:lang w:val="en-US"/>
              </w:rPr>
              <w:t>SO2</w:t>
            </w:r>
          </w:p>
        </w:tc>
        <w:tc>
          <w:tcPr>
            <w:tcW w:w="5494" w:type="dxa"/>
          </w:tcPr>
          <w:p w:rsidR="00041194" w:rsidRDefault="00041194" w:rsidP="00041194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 w:rsidRPr="00041194">
              <w:rPr>
                <w:color w:val="000000"/>
                <w:sz w:val="27"/>
                <w:szCs w:val="27"/>
                <w:lang w:val="en-US"/>
              </w:rPr>
              <w:t>0,02</w:t>
            </w:r>
          </w:p>
        </w:tc>
      </w:tr>
      <w:tr w:rsidR="00041194" w:rsidTr="00041194">
        <w:tc>
          <w:tcPr>
            <w:tcW w:w="817" w:type="dxa"/>
          </w:tcPr>
          <w:p w:rsidR="00041194" w:rsidRDefault="00041194" w:rsidP="00041194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3260" w:type="dxa"/>
          </w:tcPr>
          <w:p w:rsidR="00041194" w:rsidRDefault="00041194" w:rsidP="00041194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 w:rsidRPr="00041194">
              <w:rPr>
                <w:color w:val="000000"/>
                <w:sz w:val="27"/>
                <w:szCs w:val="27"/>
                <w:lang w:val="en-US"/>
              </w:rPr>
              <w:t>NO</w:t>
            </w:r>
          </w:p>
        </w:tc>
        <w:tc>
          <w:tcPr>
            <w:tcW w:w="5494" w:type="dxa"/>
          </w:tcPr>
          <w:p w:rsidR="00041194" w:rsidRDefault="00041194" w:rsidP="00041194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 w:rsidRPr="00041194">
              <w:rPr>
                <w:color w:val="000000"/>
                <w:sz w:val="27"/>
                <w:szCs w:val="27"/>
                <w:lang w:val="en-US"/>
              </w:rPr>
              <w:t>9,1</w:t>
            </w:r>
          </w:p>
        </w:tc>
      </w:tr>
      <w:tr w:rsidR="00041194" w:rsidTr="00041194">
        <w:trPr>
          <w:trHeight w:val="71"/>
        </w:trPr>
        <w:tc>
          <w:tcPr>
            <w:tcW w:w="817" w:type="dxa"/>
          </w:tcPr>
          <w:p w:rsidR="00041194" w:rsidRDefault="00041194" w:rsidP="00041194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3</w:t>
            </w:r>
          </w:p>
        </w:tc>
        <w:tc>
          <w:tcPr>
            <w:tcW w:w="3260" w:type="dxa"/>
          </w:tcPr>
          <w:p w:rsidR="00041194" w:rsidRDefault="00041194" w:rsidP="00041194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 w:rsidRPr="00041194">
              <w:rPr>
                <w:color w:val="000000"/>
                <w:sz w:val="27"/>
                <w:szCs w:val="27"/>
                <w:lang w:val="en-US"/>
              </w:rPr>
              <w:t>NO2</w:t>
            </w:r>
          </w:p>
        </w:tc>
        <w:tc>
          <w:tcPr>
            <w:tcW w:w="5494" w:type="dxa"/>
          </w:tcPr>
          <w:p w:rsidR="00041194" w:rsidRDefault="00041194" w:rsidP="00041194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56</w:t>
            </w:r>
          </w:p>
        </w:tc>
      </w:tr>
      <w:tr w:rsidR="00041194" w:rsidTr="00041194">
        <w:tc>
          <w:tcPr>
            <w:tcW w:w="817" w:type="dxa"/>
          </w:tcPr>
          <w:p w:rsidR="00041194" w:rsidRDefault="00041194" w:rsidP="00041194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3260" w:type="dxa"/>
          </w:tcPr>
          <w:p w:rsidR="00041194" w:rsidRDefault="00041194" w:rsidP="00041194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</w:t>
            </w:r>
          </w:p>
        </w:tc>
        <w:tc>
          <w:tcPr>
            <w:tcW w:w="5494" w:type="dxa"/>
          </w:tcPr>
          <w:p w:rsidR="00041194" w:rsidRDefault="00041194" w:rsidP="00041194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</w:tr>
      <w:tr w:rsidR="00041194" w:rsidTr="00041194">
        <w:tc>
          <w:tcPr>
            <w:tcW w:w="817" w:type="dxa"/>
          </w:tcPr>
          <w:p w:rsidR="00041194" w:rsidRDefault="00041194" w:rsidP="00041194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3260" w:type="dxa"/>
          </w:tcPr>
          <w:p w:rsidR="00041194" w:rsidRDefault="00041194" w:rsidP="00041194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Бензапирен</w:t>
            </w:r>
            <w:proofErr w:type="spellEnd"/>
          </w:p>
        </w:tc>
        <w:tc>
          <w:tcPr>
            <w:tcW w:w="5494" w:type="dxa"/>
          </w:tcPr>
          <w:p w:rsidR="00041194" w:rsidRDefault="00041194" w:rsidP="00041194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 w:rsidRPr="00041194">
              <w:rPr>
                <w:color w:val="000000"/>
                <w:sz w:val="27"/>
                <w:szCs w:val="27"/>
                <w:lang w:val="en-US"/>
              </w:rPr>
              <w:t>0,00002</w:t>
            </w:r>
          </w:p>
        </w:tc>
      </w:tr>
      <w:tr w:rsidR="00041194" w:rsidTr="00041194">
        <w:tc>
          <w:tcPr>
            <w:tcW w:w="817" w:type="dxa"/>
          </w:tcPr>
          <w:p w:rsidR="00041194" w:rsidRDefault="00041194" w:rsidP="00041194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3260" w:type="dxa"/>
          </w:tcPr>
          <w:p w:rsidR="00041194" w:rsidRDefault="00041194" w:rsidP="00041194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Сажа</w:t>
            </w:r>
          </w:p>
        </w:tc>
        <w:tc>
          <w:tcPr>
            <w:tcW w:w="5494" w:type="dxa"/>
          </w:tcPr>
          <w:p w:rsidR="00041194" w:rsidRDefault="00041194" w:rsidP="00041194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5,5</w:t>
            </w:r>
          </w:p>
        </w:tc>
      </w:tr>
    </w:tbl>
    <w:p w:rsidR="00041194" w:rsidRDefault="00041194" w:rsidP="00041194">
      <w:pPr>
        <w:pStyle w:val="a3"/>
        <w:rPr>
          <w:color w:val="000000"/>
          <w:sz w:val="27"/>
          <w:szCs w:val="27"/>
        </w:rPr>
      </w:pP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№16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На сталеплавильном предприятии работают 7 газоочистных установок, что составляет 70% требуемого оснащения. Из них 15% работают неэффективно, с КПД =0,6. Определить какая доля (в %-</w:t>
      </w:r>
      <w:proofErr w:type="spellStart"/>
      <w:r>
        <w:rPr>
          <w:color w:val="000000"/>
          <w:sz w:val="27"/>
          <w:szCs w:val="27"/>
        </w:rPr>
        <w:t>тах</w:t>
      </w:r>
      <w:proofErr w:type="spellEnd"/>
      <w:r>
        <w:rPr>
          <w:color w:val="000000"/>
          <w:sz w:val="27"/>
          <w:szCs w:val="27"/>
        </w:rPr>
        <w:t>) выбрасываемых газов поступает в атмосферу практически без очистки. Суммарный объем газов требующих очистки на данном предприятии составляет 9тыс. м3 на тонну выплавляемой стали.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Объясните тот факт, что для тепловозов выбрано и используется дизельное топливо, а не природный газ- метан, который с точки зрения экологически оправдан. Ответ обоснуйте сравнением тепловых эффектов этих видов топлива. Известно , что теплота сгорания 1кг дизельного топлива составляет 42 700 кДж, а средний состав молекулы дизельного топлива принимают С12Н25.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 17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Пользуясь материалом лекции №1, рассчитайте массу угольной пыли, образующейся в коксохимическом производстве с учетом погрузочно-перегрузочных работ. Известно, что для получения 1т кокса требуется 1,7 т угля. Сравните концентрацию угольной пыли в воздухе рабочей зоны с </w:t>
      </w:r>
      <w:proofErr w:type="spellStart"/>
      <w:r>
        <w:rPr>
          <w:color w:val="000000"/>
          <w:sz w:val="27"/>
          <w:szCs w:val="27"/>
        </w:rPr>
        <w:t>ПДКм.р</w:t>
      </w:r>
      <w:proofErr w:type="spellEnd"/>
      <w:r>
        <w:rPr>
          <w:color w:val="000000"/>
          <w:sz w:val="27"/>
          <w:szCs w:val="27"/>
        </w:rPr>
        <w:t>. ,которая составляет 10мг/м3. Какие требования охраны труда должны соблюдаться рабочими?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Определите состав выбрасываемого газа газотурбинным двигателем самолета, если известно, что в течении часа сгорает 15 тонн авиационного керосина марки РТ молекулярная формула которой описывается брутто-формулой :С10,8Н21,6. При расчетах необходимо учесть, что из всего количества углерода в топливе 0,013% сжигается до СО.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 18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С целью экономии расхода кокса при плавке чугуна часть топлива заменяют природным газом в объеме 80м3 на тонну выплавляемой продукции. Известно, что на 1т чугуна затрачивается 1,3 т кокса. Какое количество тепла восполняется указанным объемом природного газа?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Определить массу оксида свинца, образующегося при сгорании этилированного бензина, в течении часа работы автомобиля. Известно: содержание тетраэтилсвинца в бензине составляет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0,5 мл/галлон (галлон американская </w:t>
      </w:r>
      <w:proofErr w:type="spellStart"/>
      <w:r>
        <w:rPr>
          <w:color w:val="000000"/>
          <w:sz w:val="27"/>
          <w:szCs w:val="27"/>
        </w:rPr>
        <w:t>ед.измерения</w:t>
      </w:r>
      <w:proofErr w:type="spellEnd"/>
      <w:r>
        <w:rPr>
          <w:color w:val="000000"/>
          <w:sz w:val="27"/>
          <w:szCs w:val="27"/>
        </w:rPr>
        <w:t xml:space="preserve"> ,1галлон =4,55л), плотность его 1,65 г/см3. За час работы автомобиль потребляет в среднем 8л бензина.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 19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Величина окисляемости воды показывает присутствие в ней определенной суммы органических веществ. Определите сумму органических соединений (в </w:t>
      </w:r>
      <w:proofErr w:type="spellStart"/>
      <w:r>
        <w:rPr>
          <w:color w:val="000000"/>
          <w:sz w:val="27"/>
          <w:szCs w:val="27"/>
        </w:rPr>
        <w:t>мэкв</w:t>
      </w:r>
      <w:proofErr w:type="spellEnd"/>
      <w:r>
        <w:rPr>
          <w:color w:val="000000"/>
          <w:sz w:val="27"/>
          <w:szCs w:val="27"/>
        </w:rPr>
        <w:t>/л) в сточной воде металлургического предприятия, если величина окисляемости ее составляет 53 мг/л О2 ?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Подсчитайте какой вклад вносит в «парниковый эффект» работа одного двигателя самолета, работающего на авиационном топливе марки РТ в течении часа. Если известна молекулярная формула топлива С10,8Н21,6 и масса сжигаемого за этот период топлива -10т.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 20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Определите какой объем сточной воды, образующейся в течении суток, отправляется с металлургического предприятия неочищенной, если известно, что суточный оборот воды на предприятии 3млн.м3, ,6-8% от этого объема в виде стоков возвращается в водоем, из них 30-40% являются загрязненными. Данные для расчетов взять средне-статистическими.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Ответ: 47,774 м3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На открытой стоянке ежедневно паркуются 100 автомобилей с рабочим объемом двигателей 2,5 л . Расстояние от центра стоянки до выезда с зоны парковки -300 м. В среднем , автомобили выезжают и въезжают на стоянку по 2 раза в сутки 11 месяцев году. Специальные меры по предварительному прогреву автомобиля в холодный период не применяются. Определить выбросы СО всеми автомобилями за зимний период года. Количество холодных зимних дней в году- 90дней.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№21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Определите суммарное содержание загрязнителей (кг) в общем стоке сточной воды, выносимое в час с металлургического предприятия Данные для расчетов взять усредненными из таблицы 3 (см. лекцию №1) Объем общего стока этих вод составляет 125 тыс. м3 /час.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Дизельное топливо со средней молекулярной массой С12Н25 потребляется при работе тепловоза марки ТЭП2 массой 16,8 кг/мин. Определите массу, выделившегося в атмосферу, СО2 за 3 часа движения поезда от Москвы до Рязани.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 22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1. Как изменится состав выбрасываемых из доменной печи газов при замене 15% кокса на природный газ- метан. Расчет представить в кг/т выплавляемого чугуна. Известно, что на тонну чугуна тратилось 0,55 кг высококачественного кокса (содержание углерода считать 100%-</w:t>
      </w:r>
      <w:proofErr w:type="spellStart"/>
      <w:r>
        <w:rPr>
          <w:color w:val="000000"/>
          <w:sz w:val="27"/>
          <w:szCs w:val="27"/>
        </w:rPr>
        <w:t>ым</w:t>
      </w:r>
      <w:proofErr w:type="spellEnd"/>
      <w:r>
        <w:rPr>
          <w:color w:val="000000"/>
          <w:sz w:val="27"/>
          <w:szCs w:val="27"/>
        </w:rPr>
        <w:t>), при этом образующийся газ содержал вредные вещества, количество которых показано в таблице 1 (</w:t>
      </w:r>
      <w:proofErr w:type="spellStart"/>
      <w:r>
        <w:rPr>
          <w:color w:val="000000"/>
          <w:sz w:val="27"/>
          <w:szCs w:val="27"/>
        </w:rPr>
        <w:t>см.лекцию</w:t>
      </w:r>
      <w:proofErr w:type="spellEnd"/>
      <w:r>
        <w:rPr>
          <w:color w:val="000000"/>
          <w:sz w:val="27"/>
          <w:szCs w:val="27"/>
        </w:rPr>
        <w:t xml:space="preserve"> №1).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Какой вклад в «парниковый эффект», в виде водяного пара внесет, работа одного тепловоза марки 3Т10М расход которого в час составляет 1,512 т дизельного топлива. Молекулярную формулу этого вида топлива принято считать С12Н25.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№23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В нарушении правил природоохранного законодательства некоторое металлургическое предприятие сбросило 200 м3 сточных вод с коксохимического производства в природный водоем, водоизмещением 100 тыс.м3. Содержание вредных веществ в сточной воде: </w:t>
      </w:r>
      <w:proofErr w:type="spellStart"/>
      <w:r>
        <w:rPr>
          <w:color w:val="000000"/>
          <w:sz w:val="27"/>
          <w:szCs w:val="27"/>
        </w:rPr>
        <w:t>взвешанные</w:t>
      </w:r>
      <w:proofErr w:type="spellEnd"/>
      <w:r>
        <w:rPr>
          <w:color w:val="000000"/>
          <w:sz w:val="27"/>
          <w:szCs w:val="27"/>
        </w:rPr>
        <w:t xml:space="preserve"> вещества -400 мг/л, фенолы -700 мг/л, высокодисперсных масел -55 мг/л.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Определите концентрацию указанных вредных веществ в воде водоема и сравните их с ПДК для вод </w:t>
      </w:r>
      <w:proofErr w:type="spellStart"/>
      <w:r>
        <w:rPr>
          <w:color w:val="000000"/>
          <w:sz w:val="27"/>
          <w:szCs w:val="27"/>
        </w:rPr>
        <w:t>рыбохозяйственного</w:t>
      </w:r>
      <w:proofErr w:type="spellEnd"/>
      <w:r>
        <w:rPr>
          <w:color w:val="000000"/>
          <w:sz w:val="27"/>
          <w:szCs w:val="27"/>
        </w:rPr>
        <w:t xml:space="preserve"> назначения.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Для поглощения токсичных компонентов выхлопных газов в автомобилях встраивают нейтрализаторы. Степень очистки при этом составляет 89%. Определите в массовых ед. измерения какое количество токсичных оксидов углерода и азота улавливается нейтрализаторами. Данные для расчетов: на 1л сжигаемого топлива автомобилем требуется 16 кг воздуха; содержание в выхлопном газе оксидов углерода : 0,5-12% масс., содержание оксидов азота 0,01-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0,8% масс. При проведении расчетов брать средние значения указанных показателей.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 24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Определите массу пыли (кг) в воздухе рабочей зоны рудного двора ,объем которого принять равным 300 тыс.м3, если концентрация пыли в воздухе составляет 17мг/м3..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 качестве антидетонатора к большинству бензинов добавляют тетраэтилсвинец, представляющий жидкость плотностью 1,65 г/см3 , в количестве 80мл/л. При сгорании бензина в топливных баках в атмосферу выбрасывается в среднем 50% оксида свинца.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Рассчитайте массу свинца, выбрасываемого в атмосферу при сгорании 1л топлива.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Билет №25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В сутки производится 20 т чугуна. Учитывая, что на получение 1 т чугуна расходуется 545 кг угля, содержащего, в % масс: 1,0- азота, 2,5- серы, 0,8- мышьяка определите массы указанных оксидов, выбрасываемых в окружающую среду. На предприятии отсутствуют улавливающие устройства.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Определить объем (м3) НП поступивших в грунт территории автостоянки, за 20 лет ее работы. Автостоянка располагает парком автобусов в 50 ед. и имеет площадь равную 1000м2 . Ежесуточно, в результате протечек и проливов бензина около 0,005% объема бензобака машины попадают на землю. Учитывая, что коэффициент фильтрации бензина через грунт составляет 0,029 м/час, определить степень загрязнения нефтепродуктами (г/м3) грунта под территорией автостоянки за время ее эксплуатации. Объем бензобака автобуса составляет 200л. Плотность НП принять 0,85 г/л.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Текущий контроль по </w:t>
      </w:r>
      <w:proofErr w:type="spellStart"/>
      <w:r>
        <w:rPr>
          <w:color w:val="000000"/>
          <w:sz w:val="27"/>
          <w:szCs w:val="27"/>
        </w:rPr>
        <w:t>дисц</w:t>
      </w:r>
      <w:proofErr w:type="spellEnd"/>
      <w:r>
        <w:rPr>
          <w:color w:val="000000"/>
          <w:sz w:val="27"/>
          <w:szCs w:val="27"/>
        </w:rPr>
        <w:t>. «Источники загрязнения среды обитания»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Билеты к контрольной №2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теме: Источник загрязнения- Нефтеперерабатывающая и химическая промышленность.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№1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Сточная вода производства слабой азотной кислоты содержит 0,9 г/л азотной кислоты и 0,25 г/л серной кислоты. Определите степень ее агрессивности по вычисленному значению рН.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Водосборная площадь ручья составляет 20 км2 ,а среднегодовое выпадение осадков в данной местности-150 мм. Известно, что среднегодовое поступление НП в ручей с площади загрязнения равно 0,2 т. Определить степень загрязнения воды в ручье НП и сопоставить ее со значением ПДК (0.1 мг/л)по данному загрязнителю для природной воды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№2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Ежегодно для промывки изделий после гальвано-покрытий расходуется не менее 650 млн. тонн чистой воды. Определите степень загрязненности сточной воды цинком, если с промывными водами выносятся 3300 т цинк и сравните их с ПДК по этому металлу.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Определить объем нефти (м3), вылившейся из нефтепровода , производительностью 7800 т/час ,вследствие аварии. Период времени от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возникновения аварии до остановки насосов на нефтеперекачивающей станции составил 2 часа. а плотность нефти- 0,78 т/м3 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Билет №3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Перед сбросом в водоем сточная вода производства концентрированной азотной кислоты нейтрализуется реагентом </w:t>
      </w:r>
      <w:proofErr w:type="spellStart"/>
      <w:r>
        <w:rPr>
          <w:color w:val="000000"/>
          <w:sz w:val="27"/>
          <w:szCs w:val="27"/>
        </w:rPr>
        <w:t>NaOH</w:t>
      </w:r>
      <w:proofErr w:type="spellEnd"/>
      <w:r>
        <w:rPr>
          <w:color w:val="000000"/>
          <w:sz w:val="27"/>
          <w:szCs w:val="27"/>
        </w:rPr>
        <w:t xml:space="preserve"> (каустическая сода). Рассчитайте массу каустической соды, необходимую для нейтрализации 300м3 сточной воды с рН=3.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Из-за временной остановки очистных сооружений сточные воды локомотивного депо сбрасывались непосредственно в пруд ,с объемом воды 1000м3 в течении 15 дней. Концентрация нефтепродуктов (НП) в сточной воде составляла 1,5 г/л, а объем сбрасываемых стоков 25 м3 в сутки. Определите концентрацию НП в пруду и сравните ее с ПДКНП в воде равной 0,05 мг/л.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№4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Сточные воды суперфосфатного производства, содержащие ионы кальция-10-3 моль/л и сульфата-10-1,5 моль/л. собирают в сборник загрязненных вод. Агрессивны ли данные стоки по отношению к отложениям гипса (CaSO4 ·2H2O) в сборнике. ПРCaSO4 =1,3·10-4 2. Определить массу грунта (в т) , загрязненного нефтью, при разливе нефти из цистерны на территории100 м2 нефтехранилища. Плотность загрязненного нефтью грунта составляет 1,2 т/м3. А средняя глубина пропитки грунта нефтью- 0,1м.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№5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Количество сбросных вод в год 250 тыс. м3 95% их остается в обороте, после соответствующей очистке, а остальные- отправляются в водосток. Содержание фенолов в стоке составляет 9 мг/л. Определить степень загрязнения воды фенолами в пруду и установите соответствие ее качества с ПДК для вод рыбно-хозяйственного и культурно-бытового назначения, равной 0,001 мг/л 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 производстве фосфорных удобрений одной из стадий технологического процесса является высокотемпературное восстановление фосфора из фосфорного концентрата коксом.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Определите массу шлака, образованного при восстановлении фосфора из 1т фосфорного концентрата –Са3(РО4)2 коксом (углеродом) в электропечах, если известно, что при получении 1т фосфора образуется 11т шлаков. Химизм этого процесса: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2Ca3(PO4)2 + 10C + nSiO2 = P4 + 10CO + 6CaO + nSiO2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 6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Найти </w:t>
      </w:r>
      <w:proofErr w:type="spellStart"/>
      <w:r>
        <w:rPr>
          <w:color w:val="000000"/>
          <w:sz w:val="27"/>
          <w:szCs w:val="27"/>
        </w:rPr>
        <w:t>нефтенасыщенность</w:t>
      </w:r>
      <w:proofErr w:type="spellEnd"/>
      <w:r>
        <w:rPr>
          <w:color w:val="000000"/>
          <w:sz w:val="27"/>
          <w:szCs w:val="27"/>
        </w:rPr>
        <w:t xml:space="preserve"> грунта (т), на территории нефтебазы, площадью 150 м2 при глубине пропитки 0,2 м. </w:t>
      </w:r>
      <w:proofErr w:type="spellStart"/>
      <w:r>
        <w:rPr>
          <w:color w:val="000000"/>
          <w:sz w:val="27"/>
          <w:szCs w:val="27"/>
        </w:rPr>
        <w:t>Нефтеемкость</w:t>
      </w:r>
      <w:proofErr w:type="spellEnd"/>
      <w:r>
        <w:rPr>
          <w:color w:val="000000"/>
          <w:sz w:val="27"/>
          <w:szCs w:val="27"/>
        </w:rPr>
        <w:t xml:space="preserve"> грунта (</w:t>
      </w:r>
      <w:proofErr w:type="spellStart"/>
      <w:r>
        <w:rPr>
          <w:color w:val="000000"/>
          <w:sz w:val="27"/>
          <w:szCs w:val="27"/>
        </w:rPr>
        <w:t>Кн</w:t>
      </w:r>
      <w:proofErr w:type="spellEnd"/>
      <w:r>
        <w:rPr>
          <w:color w:val="000000"/>
          <w:sz w:val="27"/>
          <w:szCs w:val="27"/>
        </w:rPr>
        <w:t>) составляет 0,24.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2. Количество сбросных вод в расчете на 1 т перерабатываемой нефти достигает с среднем 85 м3. 95% их остается в обороте, после соответствующей очистке, а остальная- отправляется в водосток. В составе сбросных вод среди остальных присутствует ПАВ в количестве 12 мг/л. В год перерабатывается 300 тыс. тонн.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Исходя из соблюдения ПДК по ПАВ, определите возможность сброса этих вод в водоем, емкостью 800 тыс.м3.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 7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Ежегодно для промывки изделий после гальвано-покрытий расходуется не менее 650 млн. тонн чистой воды. Определите степень загрязненности сточной воды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никелем, если с промывными водами выносятся 2400 т никеля и сравните их с ПДК по этому металлу.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Определите массу выбросов каждого из вредных веществ в атмосферу предприятиями- НПЗ России, если известно, что общая масса выбросов составляет в среднем 1050 тыс. тонн. Из них: 47,5 % - улавливаются фильтрами, а из массы ,оставшихся в выбросах веществ, 43,8% приходится на углеводороды, 31,6% - сера, 13,9% -углерод, 3,8%- азота.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 8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Какая масса сырья выбрасывается в окружающую среду всеми предприятиях НПЗ России, по причине технологических потерь, составляющих 0,45%. Если известно, что общая масса перерабатывающей нефти в России -293,4 млн. тонн.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Ежегодно для промывки изделий после гальвано-покрытий расходуется не менее 650 млн. тонн чистой воды. Определите степень загрязненности сточной воды медью , если с промывными водами выносятся 2500 т меди и сравните их с ПДК по этому металлу.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№9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В большинстве топочных устройств время пребывания продуктов сгорания в топке не превышает 3 сек., а время достижения равновесных концентраций NО при температурах 1800-1900 К составляет 24 сек. Учитывая, что термические окислы образуются в узком температурном интервале, определите во сколько раз концентрация образуемого NO за 3 сек меньше ,чем при нахождении в печи 24 сек.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 сточных водах производства фосфорной кислоты содержится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НF, продукт гидролиза </w:t>
      </w:r>
      <w:proofErr w:type="spellStart"/>
      <w:r>
        <w:rPr>
          <w:color w:val="000000"/>
          <w:sz w:val="27"/>
          <w:szCs w:val="27"/>
        </w:rPr>
        <w:t>кремнефтористоводородной</w:t>
      </w:r>
      <w:proofErr w:type="spellEnd"/>
      <w:r>
        <w:rPr>
          <w:color w:val="000000"/>
          <w:sz w:val="27"/>
          <w:szCs w:val="27"/>
        </w:rPr>
        <w:t xml:space="preserve"> кислоты Н2[SiF6]. Концентрация фтороводородной кислоты в сточной воде составляет 0,15 моль/л. Для очистки стоков от вредной примеси-иона F- проводят обработку воды </w:t>
      </w:r>
      <w:r>
        <w:rPr>
          <w:color w:val="000000"/>
          <w:sz w:val="27"/>
          <w:szCs w:val="27"/>
        </w:rPr>
        <w:lastRenderedPageBreak/>
        <w:t>известковым молоком до максимального связывания его в СаF2. Количество извести берется на 20% выше стехиометрического. Известно, что в составе шламового отвала 0,7% приходится на Р2О5.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Определите массу шламового отвала, образующегося при нейтрализации 1м3 сточной воды и его состав (в %-</w:t>
      </w:r>
      <w:proofErr w:type="spellStart"/>
      <w:r>
        <w:rPr>
          <w:color w:val="000000"/>
          <w:sz w:val="27"/>
          <w:szCs w:val="27"/>
        </w:rPr>
        <w:t>тах</w:t>
      </w:r>
      <w:proofErr w:type="spellEnd"/>
      <w:r>
        <w:rPr>
          <w:color w:val="000000"/>
          <w:sz w:val="27"/>
          <w:szCs w:val="27"/>
        </w:rPr>
        <w:t>)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№10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Определите годовое поступление загрязнителей (нефти и </w:t>
      </w:r>
      <w:proofErr w:type="spellStart"/>
      <w:r>
        <w:rPr>
          <w:color w:val="000000"/>
          <w:sz w:val="27"/>
          <w:szCs w:val="27"/>
        </w:rPr>
        <w:t>нефтешламов</w:t>
      </w:r>
      <w:proofErr w:type="spellEnd"/>
      <w:r>
        <w:rPr>
          <w:color w:val="000000"/>
          <w:sz w:val="27"/>
          <w:szCs w:val="27"/>
        </w:rPr>
        <w:t xml:space="preserve">) в литосферу от процесса глубокого обезвоживания и обессоливания нефти, принимая во внимание следующие данные: в сутки этому процессу подвергаются 16 </w:t>
      </w:r>
      <w:proofErr w:type="spellStart"/>
      <w:r>
        <w:rPr>
          <w:color w:val="000000"/>
          <w:sz w:val="27"/>
          <w:szCs w:val="27"/>
        </w:rPr>
        <w:t>тыс.т</w:t>
      </w:r>
      <w:proofErr w:type="spellEnd"/>
      <w:r>
        <w:rPr>
          <w:color w:val="000000"/>
          <w:sz w:val="27"/>
          <w:szCs w:val="27"/>
        </w:rPr>
        <w:t xml:space="preserve"> в сутки из этого количества 28% составляют твердые отходы; 30% твердых отходов представляют </w:t>
      </w:r>
      <w:proofErr w:type="spellStart"/>
      <w:r>
        <w:rPr>
          <w:color w:val="000000"/>
          <w:sz w:val="27"/>
          <w:szCs w:val="27"/>
        </w:rPr>
        <w:t>нефтешламы</w:t>
      </w:r>
      <w:proofErr w:type="spellEnd"/>
      <w:r>
        <w:rPr>
          <w:color w:val="000000"/>
          <w:sz w:val="27"/>
          <w:szCs w:val="27"/>
        </w:rPr>
        <w:t xml:space="preserve"> и нефть.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Сточная вода производства фосфорных удобрений имеет рН=2,8 и нейтрализуется на данном предприятии известковым молоком ) до рН =6. Определите массу </w:t>
      </w:r>
      <w:proofErr w:type="spellStart"/>
      <w:r>
        <w:rPr>
          <w:color w:val="000000"/>
          <w:sz w:val="27"/>
          <w:szCs w:val="27"/>
        </w:rPr>
        <w:t>Са</w:t>
      </w:r>
      <w:proofErr w:type="spellEnd"/>
      <w:r>
        <w:rPr>
          <w:color w:val="000000"/>
          <w:sz w:val="27"/>
          <w:szCs w:val="27"/>
        </w:rPr>
        <w:t xml:space="preserve">(ОН)2 необходимую для нейтрализации стоков. Известно, что кислотность стоков определяется НF, образующегося при гидролизе </w:t>
      </w:r>
      <w:proofErr w:type="spellStart"/>
      <w:r>
        <w:rPr>
          <w:color w:val="000000"/>
          <w:sz w:val="27"/>
          <w:szCs w:val="27"/>
        </w:rPr>
        <w:t>кремнефтористоводородной</w:t>
      </w:r>
      <w:proofErr w:type="spellEnd"/>
      <w:r>
        <w:rPr>
          <w:color w:val="000000"/>
          <w:sz w:val="27"/>
          <w:szCs w:val="27"/>
        </w:rPr>
        <w:t xml:space="preserve"> кислоты Н2[SiF6] по реакции: [SiF6] + НОН ↔ НF + SiO2 гидр.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№11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Количество сбросных вод в расчете на 1 т перерабатываемой нефти достигает с среднем 85 м3. 95% их остается в обороте, после соответствующей очистке, а остальная- отправляется в водосток. Состав сбросных вод представлен ниже: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Взвешенные вещества 250 мг/л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Нефтепродукты 1700 мг/л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Сухой остаток 1200 мг/л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ПАВ 12 мг/л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Фенолы 9 мг/л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Аммонийный азот 27 мг/л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ХПК 600 мг/л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БПКполн</w:t>
      </w:r>
      <w:proofErr w:type="spellEnd"/>
      <w:r>
        <w:rPr>
          <w:color w:val="000000"/>
          <w:sz w:val="27"/>
          <w:szCs w:val="27"/>
        </w:rPr>
        <w:t xml:space="preserve"> 400 мг/л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рН 7,8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Исходя из соблюдения ПДК, определите возможность сброса этих вод в водоем, емкостью 500 тыс.м3.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2. В производственных процессах на каждую тонну кальцинированной соды образуется в среднем 12м3 «</w:t>
      </w:r>
      <w:proofErr w:type="spellStart"/>
      <w:r>
        <w:rPr>
          <w:color w:val="000000"/>
          <w:sz w:val="27"/>
          <w:szCs w:val="27"/>
        </w:rPr>
        <w:t>дистиллерной</w:t>
      </w:r>
      <w:proofErr w:type="spellEnd"/>
      <w:r>
        <w:rPr>
          <w:color w:val="000000"/>
          <w:sz w:val="27"/>
          <w:szCs w:val="27"/>
        </w:rPr>
        <w:t xml:space="preserve"> жидкости» .являющейся отходом производства. Состав </w:t>
      </w:r>
      <w:proofErr w:type="spellStart"/>
      <w:r>
        <w:rPr>
          <w:color w:val="000000"/>
          <w:sz w:val="27"/>
          <w:szCs w:val="27"/>
        </w:rPr>
        <w:t>дистиллерной</w:t>
      </w:r>
      <w:proofErr w:type="spellEnd"/>
      <w:r>
        <w:rPr>
          <w:color w:val="000000"/>
          <w:sz w:val="27"/>
          <w:szCs w:val="27"/>
        </w:rPr>
        <w:t xml:space="preserve"> жидкости ,в г/л: 90- СаCl2 ,50- </w:t>
      </w:r>
      <w:proofErr w:type="spellStart"/>
      <w:r>
        <w:rPr>
          <w:color w:val="000000"/>
          <w:sz w:val="27"/>
          <w:szCs w:val="27"/>
        </w:rPr>
        <w:t>NaCl</w:t>
      </w:r>
      <w:proofErr w:type="spellEnd"/>
      <w:r>
        <w:rPr>
          <w:color w:val="000000"/>
          <w:sz w:val="27"/>
          <w:szCs w:val="27"/>
        </w:rPr>
        <w:t>, 12- CaCO3, 4- CaSO4, 6-Mg(OH)2, 2,5-SiO2.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Определите какая масса ,в тоннах, СаCl2 , </w:t>
      </w:r>
      <w:proofErr w:type="spellStart"/>
      <w:r>
        <w:rPr>
          <w:color w:val="000000"/>
          <w:sz w:val="27"/>
          <w:szCs w:val="27"/>
        </w:rPr>
        <w:t>NaCl</w:t>
      </w:r>
      <w:proofErr w:type="spellEnd"/>
      <w:r>
        <w:rPr>
          <w:color w:val="000000"/>
          <w:sz w:val="27"/>
          <w:szCs w:val="27"/>
        </w:rPr>
        <w:t xml:space="preserve"> и твердых нерастворимых веществ выбрасывается в отвал.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 12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Промышленное получение серной кислоты идет в три стадии:</w:t>
      </w:r>
    </w:p>
    <w:p w:rsidR="00041194" w:rsidRPr="00041194" w:rsidRDefault="00041194" w:rsidP="00041194">
      <w:pPr>
        <w:pStyle w:val="a3"/>
        <w:rPr>
          <w:color w:val="000000"/>
          <w:sz w:val="27"/>
          <w:szCs w:val="27"/>
          <w:lang w:val="en-US"/>
        </w:rPr>
      </w:pPr>
      <w:r w:rsidRPr="00041194">
        <w:rPr>
          <w:color w:val="000000"/>
          <w:sz w:val="27"/>
          <w:szCs w:val="27"/>
          <w:lang w:val="en-US"/>
        </w:rPr>
        <w:t>S + O2 →SO2 ; SO2 +1/2 O2 ↔SO3 ; SO3 + H2O →H2SO4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Кислород, используемый на этих стадиях, находится в составе воздуха, поэтому в составе выхлопных газов производства основным компонентом является азот. Кроме того в составе указанных газов находятся в % масс. 0,16 SO2 и 0,06 SO3 , которые теряются по статье «неизбежные производственные потери».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Определите количественный состав выхлопных газов. Известно, что на получение 1т Н2SO4 расходуется 0,36 т серы, а масса воздуха необходимая для сжигания сер должна соблюдать соотношение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S:O2 =1:2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Найти </w:t>
      </w:r>
      <w:proofErr w:type="spellStart"/>
      <w:r>
        <w:rPr>
          <w:color w:val="000000"/>
          <w:sz w:val="27"/>
          <w:szCs w:val="27"/>
        </w:rPr>
        <w:t>нефтенасыщенность</w:t>
      </w:r>
      <w:proofErr w:type="spellEnd"/>
      <w:r>
        <w:rPr>
          <w:color w:val="000000"/>
          <w:sz w:val="27"/>
          <w:szCs w:val="27"/>
        </w:rPr>
        <w:t xml:space="preserve"> грунта (т), на территории нефтебазы, площадью 250 м2 при глубине пропитки 0,25 м. </w:t>
      </w:r>
      <w:proofErr w:type="spellStart"/>
      <w:r>
        <w:rPr>
          <w:color w:val="000000"/>
          <w:sz w:val="27"/>
          <w:szCs w:val="27"/>
        </w:rPr>
        <w:t>Нефтеемкость</w:t>
      </w:r>
      <w:proofErr w:type="spellEnd"/>
      <w:r>
        <w:rPr>
          <w:color w:val="000000"/>
          <w:sz w:val="27"/>
          <w:szCs w:val="27"/>
        </w:rPr>
        <w:t xml:space="preserve"> грунта (</w:t>
      </w:r>
      <w:proofErr w:type="spellStart"/>
      <w:r>
        <w:rPr>
          <w:color w:val="000000"/>
          <w:sz w:val="27"/>
          <w:szCs w:val="27"/>
        </w:rPr>
        <w:t>Кн</w:t>
      </w:r>
      <w:proofErr w:type="spellEnd"/>
      <w:r>
        <w:rPr>
          <w:color w:val="000000"/>
          <w:sz w:val="27"/>
          <w:szCs w:val="27"/>
        </w:rPr>
        <w:t>) составляет 0,24.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№13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Промышленное получение аммиачной селитры идет в одну стадию: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HNO3 + NH3 → NH4NO3 + Q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Определить % -</w:t>
      </w:r>
      <w:proofErr w:type="spellStart"/>
      <w:r>
        <w:rPr>
          <w:color w:val="000000"/>
          <w:sz w:val="27"/>
          <w:szCs w:val="27"/>
        </w:rPr>
        <w:t>ное</w:t>
      </w:r>
      <w:proofErr w:type="spellEnd"/>
      <w:r>
        <w:rPr>
          <w:color w:val="000000"/>
          <w:sz w:val="27"/>
          <w:szCs w:val="27"/>
        </w:rPr>
        <w:t xml:space="preserve"> содержание аммиачной селитр в составе твердых отходов этого производства, если известно, что масса аммиака для получения 1 т аммиачной селитры составляет 212, 5кг , а степень ее конверсии 85%. Производительность аммиачной селитры 10т/сутки.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Определить объем нефти (м3), вылившейся из нефтепровода, вследствие аварии, на участке 150м. Диаметр нефтепровода– 0,35 м, а плотность нефти- 0,78 т/м3 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№14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Определите состав ( в % масс.) шлака, образованного на стадии термической переработки фосфорного концентрата, если известно, что на 1т концентрата </w:t>
      </w:r>
      <w:r>
        <w:rPr>
          <w:color w:val="000000"/>
          <w:sz w:val="27"/>
          <w:szCs w:val="27"/>
        </w:rPr>
        <w:lastRenderedPageBreak/>
        <w:t>образуется 10т шлака. 95% массы шлака составляют оксид кальция и кремнезем (SiO2) при их соотношении 0,9:1,1, остальные 5% приходится на Р2О5 и СаF2.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Водосборная площадь ручья составляет 40 км2 ,а среднегодовое выпадение осадков в данной местности-250 мм. Известно, что среднегодовое поступление НП в ручей с площади загрязнения равно 0,3 т. Определить степень загрязнения воды в ручье НП и сопоставить ее со значением ПДК (0.1 мг/л)по данному загрязнителю для природной воды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№15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При входе в цех аммиачной селитры ощущался стойкий запах аммиака в воздухе помещения. Определите минимальное превышение аммиака в воздухе цеха относительно ПДК. Известно, что порог чувствительности аммиака в воздухе рабочих помещений составляет 0,037 г/м3 , а ПДК аммиака в этих условиях -0,2 г/м3.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Какая масса нефтепродуктов выбрасывается со сточными водами всеми предприятиях НПЗ России, по причине технологических потерь. Если известно, что общая масса перерабатывающей нефти в России -293,4 млн. тонн. содержание НП в сточных водах составляет 1700 мг/л, на 1 т перерабатывающей нефти образуется в среднем 0,0019 м3 (без чета промывных вод)..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№16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Конверсия метана в промышленности осуществляется обработкой природного газа горячим водяным паром: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СН4 + 2Н2О → 4Н2 + СО2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Метан находится в составе природного газа и имеющего средний состав в% </w:t>
      </w:r>
      <w:proofErr w:type="spellStart"/>
      <w:r>
        <w:rPr>
          <w:color w:val="000000"/>
          <w:sz w:val="27"/>
          <w:szCs w:val="27"/>
        </w:rPr>
        <w:t>обьем</w:t>
      </w:r>
      <w:proofErr w:type="spellEnd"/>
      <w:r>
        <w:rPr>
          <w:color w:val="000000"/>
          <w:sz w:val="27"/>
          <w:szCs w:val="27"/>
        </w:rPr>
        <w:t>. : СН4- 95 , этан- 1, азот - 4. Определите состав отходящих газов в %объем. образующихся при конверсии 1м3 природного газа. При проведении расчетов следует учесть, что конверсии подвергается также этан (С2Н6) ,находящийся в составе природного газа. Степень конверсии метана составляет 98%.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 сточных водах, образованных на стадии конденсации «соковых паров», содержатся аммиак и нитрат аммония. Данный процесс проводится в поверхностных конденсаторах , позволяющих получить стоки состава: NH3 -300 мг/л и NH4NO3 – 600мг/л. Определите ожидаемый состав сточных вод, полученных при проведении аналогичного процесса в барометрических конденсаторах, эффективность которых в 10 раз выше по степени загрязненности образованных стоков. Какая масса аммиака выводится из производственного цикла как отход со сточными водами в расчете на 1т продукции, если их объем составляет 10м3.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Билет №17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На заводе по производству соляной кислоты произвели несанкционированный сброс стоков в водоем, объемом 1500м3. Определите величину рН в водоеме, если известны: 1) объем сброшенных стоков- 15м3; 2) концентрация </w:t>
      </w:r>
      <w:proofErr w:type="spellStart"/>
      <w:r>
        <w:rPr>
          <w:color w:val="000000"/>
          <w:sz w:val="27"/>
          <w:szCs w:val="27"/>
        </w:rPr>
        <w:t>НСl</w:t>
      </w:r>
      <w:proofErr w:type="spellEnd"/>
      <w:r>
        <w:rPr>
          <w:color w:val="000000"/>
          <w:sz w:val="27"/>
          <w:szCs w:val="27"/>
        </w:rPr>
        <w:t xml:space="preserve"> в стоках- 3мг/л.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Определите годовой выброс углеводородов предприятием НПЗ, если в сутки выбрасывается 10т вредных веществ, в которых процентное содержание углеводородов составляет 13,9%.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№18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Сколько кг кадмия выносится с промывными водами цеха гальвано-покрытий в сутки, если известно, что в сутки этим цехом сбрасывается 2000м3 сточной воды с концентрацией кадмия в них 0,3 г/л.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Одной из стадий производства битумов является окисление остатков </w:t>
      </w:r>
      <w:proofErr w:type="spellStart"/>
      <w:r>
        <w:rPr>
          <w:color w:val="000000"/>
          <w:sz w:val="27"/>
          <w:szCs w:val="27"/>
        </w:rPr>
        <w:t>нефтеперерабоки</w:t>
      </w:r>
      <w:proofErr w:type="spellEnd"/>
      <w:r>
        <w:rPr>
          <w:color w:val="000000"/>
          <w:sz w:val="27"/>
          <w:szCs w:val="27"/>
        </w:rPr>
        <w:t>, например гудрона, кислородом воздуха при температуре 2500 С.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Определите суточную массу </w:t>
      </w:r>
      <w:proofErr w:type="spellStart"/>
      <w:r>
        <w:rPr>
          <w:color w:val="000000"/>
          <w:sz w:val="27"/>
          <w:szCs w:val="27"/>
        </w:rPr>
        <w:t>монооксида</w:t>
      </w:r>
      <w:proofErr w:type="spellEnd"/>
      <w:r>
        <w:rPr>
          <w:color w:val="000000"/>
          <w:sz w:val="27"/>
          <w:szCs w:val="27"/>
        </w:rPr>
        <w:t xml:space="preserve"> углерода (СО) выбрасываемых с отходящими газами, если известно, что расход воздуха на 1 т производимого битума составляет 150 м3, производительность битума- 600 т/сутки, а содержание СО в газах-0,05 % масс.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выполнении расчетов следует учесть температуру отходящих газов.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№19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В цехе производства соляной кислоты произошел разлив продукта в объеме 150л , концентрацией 35% </w:t>
      </w:r>
      <w:proofErr w:type="spellStart"/>
      <w:r>
        <w:rPr>
          <w:color w:val="000000"/>
          <w:sz w:val="27"/>
          <w:szCs w:val="27"/>
        </w:rPr>
        <w:t>НСl</w:t>
      </w:r>
      <w:proofErr w:type="spellEnd"/>
      <w:r>
        <w:rPr>
          <w:color w:val="000000"/>
          <w:sz w:val="27"/>
          <w:szCs w:val="27"/>
        </w:rPr>
        <w:t xml:space="preserve"> и плотностью 1,19 г/см3. Определите массу </w:t>
      </w:r>
      <w:proofErr w:type="spellStart"/>
      <w:r>
        <w:rPr>
          <w:color w:val="000000"/>
          <w:sz w:val="27"/>
          <w:szCs w:val="27"/>
        </w:rPr>
        <w:t>NaOH</w:t>
      </w:r>
      <w:proofErr w:type="spellEnd"/>
      <w:r>
        <w:rPr>
          <w:color w:val="000000"/>
          <w:sz w:val="27"/>
          <w:szCs w:val="27"/>
        </w:rPr>
        <w:t xml:space="preserve"> в растворе, который использовали для нейтрализации пролитой соляной кислоты.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НПЗ г. Уфы за год перерабатывает 17,5 т нефти с содержанием в ней 0,5% масс. солей. На стадии подготовки нефти к переработке ее обессоливают при этом извлекается 99% масс. солей. Определите концентрацию солей (мг/л) в стоках ,образующихся на этой стадии подготовки нефти, если годовой объем стоков составляет 7320053 м3.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Билет №20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Извлечение глинозема из алюминиевой руды является первой стадией производства алюминия и заключается в нагревании боксита с едкой щелочью –</w:t>
      </w:r>
      <w:proofErr w:type="spellStart"/>
      <w:r>
        <w:rPr>
          <w:color w:val="000000"/>
          <w:sz w:val="27"/>
          <w:szCs w:val="27"/>
        </w:rPr>
        <w:t>NaOH</w:t>
      </w:r>
      <w:proofErr w:type="spellEnd"/>
      <w:r>
        <w:rPr>
          <w:color w:val="000000"/>
          <w:sz w:val="27"/>
          <w:szCs w:val="27"/>
        </w:rPr>
        <w:t>. Это определяет токсичность отхода этого процесса, называемым «красным шламом», представляющую пульпу.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Определить количество щелочи (в пересчете на </w:t>
      </w:r>
      <w:proofErr w:type="spellStart"/>
      <w:r>
        <w:rPr>
          <w:color w:val="000000"/>
          <w:sz w:val="27"/>
          <w:szCs w:val="27"/>
        </w:rPr>
        <w:t>NaOH</w:t>
      </w:r>
      <w:proofErr w:type="spellEnd"/>
      <w:r>
        <w:rPr>
          <w:color w:val="000000"/>
          <w:sz w:val="27"/>
          <w:szCs w:val="27"/>
        </w:rPr>
        <w:t>) , содержащееся в 700 тыс.м3 красного шлама, попавшего в окружающую среду при техногенной катастрофе на алюминиевом заводе в Венгрии в 2010 году. Известно, что рН красного шлама составляет12.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На стадии получения сжиженного аммиака, на установке производительностью 600 т /сутки, образуется 85% жидкого продукта, а остальная часть аммиака, в виде газа, возвращается в голову процесса.</w:t>
      </w:r>
    </w:p>
    <w:p w:rsidR="00041194" w:rsidRDefault="00041194" w:rsidP="000411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Определите массу возвращенного газообразного аммиака с учетом 0,8%.масс. потерь при его транспортировке.</w:t>
      </w:r>
    </w:p>
    <w:p w:rsidR="0056151F" w:rsidRDefault="0056151F" w:rsidP="00041194"/>
    <w:sectPr w:rsidR="00561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59"/>
    <w:rsid w:val="00041194"/>
    <w:rsid w:val="00245EA2"/>
    <w:rsid w:val="002844FA"/>
    <w:rsid w:val="0056151F"/>
    <w:rsid w:val="008F1988"/>
    <w:rsid w:val="009E5057"/>
    <w:rsid w:val="00DA4A59"/>
    <w:rsid w:val="00DE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1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41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1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41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4375</Words>
  <Characters>24938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Мария Александровна</dc:creator>
  <cp:lastModifiedBy>Тужиков Артем Дмитриевич</cp:lastModifiedBy>
  <cp:revision>8</cp:revision>
  <dcterms:created xsi:type="dcterms:W3CDTF">2017-04-25T09:23:00Z</dcterms:created>
  <dcterms:modified xsi:type="dcterms:W3CDTF">2024-01-22T14:31:00Z</dcterms:modified>
</cp:coreProperties>
</file>