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CEB" w:rsidRPr="008F1B5A" w:rsidRDefault="00C30CEB" w:rsidP="00C30CEB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Примерные о</w:t>
      </w:r>
      <w:r w:rsidRPr="008F1B5A">
        <w:rPr>
          <w:rFonts w:ascii="Times New Roman" w:hAnsi="Times New Roman"/>
          <w:b/>
          <w:sz w:val="28"/>
          <w:szCs w:val="28"/>
        </w:rPr>
        <w:t>ценочные материалы, применяемые при проведении</w:t>
      </w:r>
    </w:p>
    <w:p w:rsidR="00C30CEB" w:rsidRDefault="00C30CEB" w:rsidP="00C30CEB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F1B5A">
        <w:rPr>
          <w:rFonts w:ascii="Times New Roman" w:hAnsi="Times New Roman"/>
          <w:b/>
          <w:sz w:val="28"/>
          <w:szCs w:val="28"/>
        </w:rPr>
        <w:t xml:space="preserve">промежуточной аттестации по дисциплине (модулю) </w:t>
      </w:r>
    </w:p>
    <w:p w:rsidR="00C30CEB" w:rsidRDefault="00C30CEB" w:rsidP="00C30CEB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30CEB" w:rsidRPr="00CE4700" w:rsidRDefault="00C30CEB" w:rsidP="00C30CEB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E4700">
        <w:rPr>
          <w:rFonts w:ascii="Times New Roman" w:hAnsi="Times New Roman"/>
          <w:b/>
          <w:sz w:val="28"/>
          <w:szCs w:val="28"/>
        </w:rPr>
        <w:t>«</w:t>
      </w:r>
      <w:r w:rsidR="00DC6C8C">
        <w:rPr>
          <w:rFonts w:ascii="Times New Roman" w:hAnsi="Times New Roman"/>
          <w:b/>
          <w:bCs/>
          <w:sz w:val="28"/>
          <w:szCs w:val="28"/>
        </w:rPr>
        <w:t>Финансы</w:t>
      </w:r>
      <w:r w:rsidRPr="00CE4700">
        <w:rPr>
          <w:rFonts w:ascii="Times New Roman" w:hAnsi="Times New Roman"/>
          <w:b/>
          <w:sz w:val="28"/>
          <w:szCs w:val="28"/>
        </w:rPr>
        <w:t>»</w:t>
      </w:r>
    </w:p>
    <w:p w:rsidR="00C30CEB" w:rsidRDefault="00C30CEB" w:rsidP="00C30CEB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30CEB" w:rsidRDefault="00C30CEB" w:rsidP="00C30CEB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При проведении промежуточной аттестации обучающемуся предлагается дать ответы на 2 вопроса из нижеприведенного списка</w:t>
      </w:r>
      <w:r w:rsidR="008A3850">
        <w:rPr>
          <w:rFonts w:ascii="Times New Roman" w:hAnsi="Times New Roman"/>
          <w:sz w:val="28"/>
          <w:szCs w:val="28"/>
        </w:rPr>
        <w:t xml:space="preserve"> по заданию преподавателя</w:t>
      </w:r>
      <w:r>
        <w:rPr>
          <w:rFonts w:ascii="Times New Roman" w:hAnsi="Times New Roman"/>
          <w:sz w:val="28"/>
          <w:szCs w:val="28"/>
        </w:rPr>
        <w:t>.</w:t>
      </w:r>
    </w:p>
    <w:p w:rsidR="00C30CEB" w:rsidRDefault="00C30CEB" w:rsidP="00C30CEB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30CEB" w:rsidRDefault="00C30CEB" w:rsidP="00C30CEB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EC130E">
        <w:rPr>
          <w:rFonts w:ascii="Times New Roman" w:hAnsi="Times New Roman"/>
          <w:sz w:val="28"/>
          <w:szCs w:val="28"/>
        </w:rPr>
        <w:t>Примерный перечень вопросов</w:t>
      </w:r>
    </w:p>
    <w:p w:rsidR="00C30CEB" w:rsidRPr="005B4BE6" w:rsidRDefault="00C30CEB" w:rsidP="00C30CEB">
      <w:pPr>
        <w:pStyle w:val="1"/>
        <w:spacing w:line="240" w:lineRule="auto"/>
        <w:ind w:firstLine="0"/>
        <w:jc w:val="both"/>
      </w:pPr>
    </w:p>
    <w:p w:rsidR="00DC6C8C" w:rsidRPr="00DC6C8C" w:rsidRDefault="00DC6C8C" w:rsidP="00DC6C8C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DC6C8C">
        <w:rPr>
          <w:rFonts w:ascii="Times New Roman" w:eastAsia="Times New Roman" w:hAnsi="Times New Roman" w:cs="Times New Roman"/>
          <w:sz w:val="28"/>
          <w:szCs w:val="28"/>
        </w:rPr>
        <w:t>История формирования термина «финансы»</w:t>
      </w:r>
    </w:p>
    <w:p w:rsidR="00DC6C8C" w:rsidRPr="00DC6C8C" w:rsidRDefault="00DC6C8C" w:rsidP="00DC6C8C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DC6C8C">
        <w:rPr>
          <w:rFonts w:ascii="Times New Roman" w:eastAsia="Times New Roman" w:hAnsi="Times New Roman" w:cs="Times New Roman"/>
          <w:sz w:val="28"/>
          <w:szCs w:val="28"/>
        </w:rPr>
        <w:t>Сущность и функции финансов</w:t>
      </w:r>
    </w:p>
    <w:p w:rsidR="00DC6C8C" w:rsidRPr="00DC6C8C" w:rsidRDefault="00DC6C8C" w:rsidP="00DC6C8C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DC6C8C">
        <w:rPr>
          <w:rFonts w:ascii="Times New Roman" w:eastAsia="Times New Roman" w:hAnsi="Times New Roman" w:cs="Times New Roman"/>
          <w:sz w:val="28"/>
          <w:szCs w:val="28"/>
        </w:rPr>
        <w:t>Финансовые ресурсы: сущность, виды</w:t>
      </w:r>
    </w:p>
    <w:p w:rsidR="00DC6C8C" w:rsidRPr="00DC6C8C" w:rsidRDefault="00DC6C8C" w:rsidP="00DC6C8C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DC6C8C">
        <w:rPr>
          <w:rFonts w:ascii="Times New Roman" w:eastAsia="Times New Roman" w:hAnsi="Times New Roman" w:cs="Times New Roman"/>
          <w:sz w:val="28"/>
          <w:szCs w:val="28"/>
        </w:rPr>
        <w:t>Финансовые ресурсы домашнего хозяйства</w:t>
      </w:r>
      <w:bookmarkStart w:id="0" w:name="_GoBack"/>
      <w:bookmarkEnd w:id="0"/>
    </w:p>
    <w:p w:rsidR="00DC6C8C" w:rsidRPr="00DC6C8C" w:rsidRDefault="00DC6C8C" w:rsidP="00DC6C8C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DC6C8C">
        <w:rPr>
          <w:rFonts w:ascii="Times New Roman" w:eastAsia="Times New Roman" w:hAnsi="Times New Roman" w:cs="Times New Roman"/>
          <w:sz w:val="28"/>
          <w:szCs w:val="28"/>
        </w:rPr>
        <w:t>Финансовые ресурсы коммерческого предприятия</w:t>
      </w:r>
    </w:p>
    <w:p w:rsidR="00DC6C8C" w:rsidRPr="00DC6C8C" w:rsidRDefault="00DC6C8C" w:rsidP="00DC6C8C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Pr="00DC6C8C">
        <w:rPr>
          <w:rFonts w:ascii="Times New Roman" w:eastAsia="Times New Roman" w:hAnsi="Times New Roman" w:cs="Times New Roman"/>
          <w:sz w:val="28"/>
          <w:szCs w:val="28"/>
        </w:rPr>
        <w:t>Финансовые ресурсы некоммерческого предприятия</w:t>
      </w:r>
    </w:p>
    <w:p w:rsidR="00DC6C8C" w:rsidRPr="00DC6C8C" w:rsidRDefault="00DC6C8C" w:rsidP="00DC6C8C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</w:t>
      </w:r>
      <w:r w:rsidRPr="00DC6C8C">
        <w:rPr>
          <w:rFonts w:ascii="Times New Roman" w:eastAsia="Times New Roman" w:hAnsi="Times New Roman" w:cs="Times New Roman"/>
          <w:sz w:val="28"/>
          <w:szCs w:val="28"/>
        </w:rPr>
        <w:t>Финансовые ресурсы государства</w:t>
      </w:r>
    </w:p>
    <w:p w:rsidR="00DC6C8C" w:rsidRPr="00DC6C8C" w:rsidRDefault="00DC6C8C" w:rsidP="00DC6C8C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</w:t>
      </w:r>
      <w:r w:rsidRPr="00DC6C8C">
        <w:rPr>
          <w:rFonts w:ascii="Times New Roman" w:eastAsia="Times New Roman" w:hAnsi="Times New Roman" w:cs="Times New Roman"/>
          <w:sz w:val="28"/>
          <w:szCs w:val="28"/>
        </w:rPr>
        <w:t>Финансовые механизма</w:t>
      </w:r>
    </w:p>
    <w:p w:rsidR="00DC6C8C" w:rsidRPr="00DC6C8C" w:rsidRDefault="00DC6C8C" w:rsidP="00DC6C8C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</w:t>
      </w:r>
      <w:r w:rsidRPr="00DC6C8C">
        <w:rPr>
          <w:rFonts w:ascii="Times New Roman" w:eastAsia="Times New Roman" w:hAnsi="Times New Roman" w:cs="Times New Roman"/>
          <w:sz w:val="28"/>
          <w:szCs w:val="28"/>
        </w:rPr>
        <w:t>Финансовая система</w:t>
      </w:r>
    </w:p>
    <w:p w:rsidR="00DC6C8C" w:rsidRPr="00DC6C8C" w:rsidRDefault="00DC6C8C" w:rsidP="00DC6C8C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</w:t>
      </w:r>
      <w:r w:rsidRPr="00DC6C8C">
        <w:rPr>
          <w:rFonts w:ascii="Times New Roman" w:eastAsia="Times New Roman" w:hAnsi="Times New Roman" w:cs="Times New Roman"/>
          <w:sz w:val="28"/>
          <w:szCs w:val="28"/>
        </w:rPr>
        <w:t>Мировая финансовая система</w:t>
      </w:r>
    </w:p>
    <w:p w:rsidR="00DC6C8C" w:rsidRPr="00DC6C8C" w:rsidRDefault="00DC6C8C" w:rsidP="00DC6C8C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</w:t>
      </w:r>
      <w:r w:rsidRPr="00DC6C8C">
        <w:rPr>
          <w:rFonts w:ascii="Times New Roman" w:eastAsia="Times New Roman" w:hAnsi="Times New Roman" w:cs="Times New Roman"/>
          <w:sz w:val="28"/>
          <w:szCs w:val="28"/>
        </w:rPr>
        <w:t>Кризисы в финансовой системе</w:t>
      </w:r>
    </w:p>
    <w:p w:rsidR="00DC6C8C" w:rsidRPr="00DC6C8C" w:rsidRDefault="00DC6C8C" w:rsidP="00DC6C8C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 w:rsidRPr="00DC6C8C">
        <w:rPr>
          <w:rFonts w:ascii="Times New Roman" w:eastAsia="Times New Roman" w:hAnsi="Times New Roman" w:cs="Times New Roman"/>
          <w:sz w:val="28"/>
          <w:szCs w:val="28"/>
        </w:rPr>
        <w:t>Финансовый контроль</w:t>
      </w:r>
    </w:p>
    <w:p w:rsidR="00DC6C8C" w:rsidRPr="00DC6C8C" w:rsidRDefault="00DC6C8C" w:rsidP="00DC6C8C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13.</w:t>
      </w:r>
      <w:r w:rsidRPr="00DC6C8C">
        <w:rPr>
          <w:rFonts w:ascii="Times New Roman" w:eastAsia="Times New Roman" w:hAnsi="Times New Roman" w:cs="Times New Roman"/>
          <w:sz w:val="28"/>
          <w:szCs w:val="28"/>
        </w:rPr>
        <w:t>Методы финансового контроля</w:t>
      </w:r>
    </w:p>
    <w:p w:rsidR="00DC6C8C" w:rsidRPr="00DC6C8C" w:rsidRDefault="00DC6C8C" w:rsidP="00DC6C8C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14.</w:t>
      </w:r>
      <w:r w:rsidRPr="00DC6C8C">
        <w:rPr>
          <w:rFonts w:ascii="Times New Roman" w:eastAsia="Times New Roman" w:hAnsi="Times New Roman" w:cs="Times New Roman"/>
          <w:sz w:val="28"/>
          <w:szCs w:val="28"/>
        </w:rPr>
        <w:t>Сущность и характеристика финансов предприятия</w:t>
      </w:r>
    </w:p>
    <w:p w:rsidR="00DC6C8C" w:rsidRPr="00DC6C8C" w:rsidRDefault="00DC6C8C" w:rsidP="00DC6C8C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15.</w:t>
      </w:r>
      <w:r w:rsidRPr="00DC6C8C">
        <w:rPr>
          <w:rFonts w:ascii="Times New Roman" w:eastAsia="Times New Roman" w:hAnsi="Times New Roman" w:cs="Times New Roman"/>
          <w:sz w:val="28"/>
          <w:szCs w:val="28"/>
        </w:rPr>
        <w:t>Источники финансовых ресурсов коммерческих организаций при их создании</w:t>
      </w:r>
    </w:p>
    <w:p w:rsidR="00DC6C8C" w:rsidRPr="00DC6C8C" w:rsidRDefault="00DC6C8C" w:rsidP="00DC6C8C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16.</w:t>
      </w:r>
      <w:r w:rsidRPr="00DC6C8C">
        <w:rPr>
          <w:rFonts w:ascii="Times New Roman" w:eastAsia="Times New Roman" w:hAnsi="Times New Roman" w:cs="Times New Roman"/>
          <w:sz w:val="28"/>
          <w:szCs w:val="28"/>
        </w:rPr>
        <w:t>Собственные ресурсы компании</w:t>
      </w:r>
    </w:p>
    <w:p w:rsidR="00DC6C8C" w:rsidRPr="00DC6C8C" w:rsidRDefault="00DC6C8C" w:rsidP="00DC6C8C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17.</w:t>
      </w:r>
      <w:r w:rsidRPr="00DC6C8C">
        <w:rPr>
          <w:rFonts w:ascii="Times New Roman" w:eastAsia="Times New Roman" w:hAnsi="Times New Roman" w:cs="Times New Roman"/>
          <w:sz w:val="28"/>
          <w:szCs w:val="28"/>
        </w:rPr>
        <w:t>Привлеченные ресурсы компании</w:t>
      </w:r>
    </w:p>
    <w:p w:rsidR="00DC6C8C" w:rsidRPr="00DC6C8C" w:rsidRDefault="00DC6C8C" w:rsidP="00DC6C8C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18.</w:t>
      </w:r>
      <w:r w:rsidRPr="00DC6C8C">
        <w:rPr>
          <w:rFonts w:ascii="Times New Roman" w:eastAsia="Times New Roman" w:hAnsi="Times New Roman" w:cs="Times New Roman"/>
          <w:sz w:val="28"/>
          <w:szCs w:val="28"/>
        </w:rPr>
        <w:t>Заемные ресурсы компании</w:t>
      </w:r>
    </w:p>
    <w:p w:rsidR="00DC6C8C" w:rsidRPr="00DC6C8C" w:rsidRDefault="00DC6C8C" w:rsidP="00DC6C8C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19.</w:t>
      </w:r>
      <w:r w:rsidRPr="00DC6C8C">
        <w:rPr>
          <w:rFonts w:ascii="Times New Roman" w:eastAsia="Times New Roman" w:hAnsi="Times New Roman" w:cs="Times New Roman"/>
          <w:sz w:val="28"/>
          <w:szCs w:val="28"/>
        </w:rPr>
        <w:t>Источники и виды финансовых ресурсов действующих коммерческих организаций</w:t>
      </w:r>
    </w:p>
    <w:p w:rsidR="00DC6C8C" w:rsidRPr="00DC6C8C" w:rsidRDefault="00DC6C8C" w:rsidP="00DC6C8C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20.</w:t>
      </w:r>
      <w:r w:rsidRPr="00DC6C8C">
        <w:rPr>
          <w:rFonts w:ascii="Times New Roman" w:eastAsia="Times New Roman" w:hAnsi="Times New Roman" w:cs="Times New Roman"/>
          <w:sz w:val="28"/>
          <w:szCs w:val="28"/>
        </w:rPr>
        <w:t>Направления использования финансовых ресурсов коммерческих организаций</w:t>
      </w:r>
    </w:p>
    <w:p w:rsidR="00DC6C8C" w:rsidRPr="00DC6C8C" w:rsidRDefault="00DC6C8C" w:rsidP="00DC6C8C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21.</w:t>
      </w:r>
      <w:r w:rsidRPr="00DC6C8C">
        <w:rPr>
          <w:rFonts w:ascii="Times New Roman" w:eastAsia="Times New Roman" w:hAnsi="Times New Roman" w:cs="Times New Roman"/>
          <w:sz w:val="28"/>
          <w:szCs w:val="28"/>
        </w:rPr>
        <w:t>Состав и структура производственных фондов</w:t>
      </w:r>
    </w:p>
    <w:p w:rsidR="00DC6C8C" w:rsidRPr="00DC6C8C" w:rsidRDefault="00DC6C8C" w:rsidP="00DC6C8C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22.</w:t>
      </w:r>
      <w:r w:rsidRPr="00DC6C8C">
        <w:rPr>
          <w:rFonts w:ascii="Times New Roman" w:eastAsia="Times New Roman" w:hAnsi="Times New Roman" w:cs="Times New Roman"/>
          <w:sz w:val="28"/>
          <w:szCs w:val="28"/>
        </w:rPr>
        <w:t>Основные производственные фонды: сущность, состав, характеристика</w:t>
      </w:r>
    </w:p>
    <w:p w:rsidR="00DC6C8C" w:rsidRPr="00DC6C8C" w:rsidRDefault="00DC6C8C" w:rsidP="00DC6C8C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23.</w:t>
      </w:r>
      <w:r w:rsidRPr="00DC6C8C">
        <w:rPr>
          <w:rFonts w:ascii="Times New Roman" w:eastAsia="Times New Roman" w:hAnsi="Times New Roman" w:cs="Times New Roman"/>
          <w:sz w:val="28"/>
          <w:szCs w:val="28"/>
        </w:rPr>
        <w:t>Основные оборотные фонды: сущность, состав, характеристика</w:t>
      </w:r>
    </w:p>
    <w:p w:rsidR="00DC6C8C" w:rsidRPr="00DC6C8C" w:rsidRDefault="00DC6C8C" w:rsidP="00DC6C8C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24.</w:t>
      </w:r>
      <w:r w:rsidRPr="00DC6C8C">
        <w:rPr>
          <w:rFonts w:ascii="Times New Roman" w:eastAsia="Times New Roman" w:hAnsi="Times New Roman" w:cs="Times New Roman"/>
          <w:sz w:val="28"/>
          <w:szCs w:val="28"/>
        </w:rPr>
        <w:t>Затраты предприятия: сущность, характеристика</w:t>
      </w:r>
    </w:p>
    <w:p w:rsidR="00DC6C8C" w:rsidRPr="00DC6C8C" w:rsidRDefault="00DC6C8C" w:rsidP="00DC6C8C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25.</w:t>
      </w:r>
      <w:r w:rsidRPr="00DC6C8C">
        <w:rPr>
          <w:rFonts w:ascii="Times New Roman" w:eastAsia="Times New Roman" w:hAnsi="Times New Roman" w:cs="Times New Roman"/>
          <w:sz w:val="28"/>
          <w:szCs w:val="28"/>
        </w:rPr>
        <w:t>Выручка предприятия</w:t>
      </w:r>
    </w:p>
    <w:p w:rsidR="00DC6C8C" w:rsidRPr="00DC6C8C" w:rsidRDefault="00DC6C8C" w:rsidP="00DC6C8C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26.</w:t>
      </w:r>
      <w:r w:rsidRPr="00DC6C8C">
        <w:rPr>
          <w:rFonts w:ascii="Times New Roman" w:eastAsia="Times New Roman" w:hAnsi="Times New Roman" w:cs="Times New Roman"/>
          <w:sz w:val="28"/>
          <w:szCs w:val="28"/>
        </w:rPr>
        <w:t>Прибыль предприятия</w:t>
      </w:r>
    </w:p>
    <w:p w:rsidR="00DC6C8C" w:rsidRPr="00DC6C8C" w:rsidRDefault="00DC6C8C" w:rsidP="00DC6C8C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27.</w:t>
      </w:r>
      <w:r w:rsidRPr="00DC6C8C">
        <w:rPr>
          <w:rFonts w:ascii="Times New Roman" w:eastAsia="Times New Roman" w:hAnsi="Times New Roman" w:cs="Times New Roman"/>
          <w:sz w:val="28"/>
          <w:szCs w:val="28"/>
        </w:rPr>
        <w:t>Финансовое планирование на предприятие</w:t>
      </w:r>
    </w:p>
    <w:p w:rsidR="00DC6C8C" w:rsidRPr="00DC6C8C" w:rsidRDefault="00DC6C8C" w:rsidP="00DC6C8C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28.</w:t>
      </w:r>
      <w:r w:rsidRPr="00DC6C8C">
        <w:rPr>
          <w:rFonts w:ascii="Times New Roman" w:eastAsia="Times New Roman" w:hAnsi="Times New Roman" w:cs="Times New Roman"/>
          <w:sz w:val="28"/>
          <w:szCs w:val="28"/>
        </w:rPr>
        <w:t>Государственный бюджет страны</w:t>
      </w:r>
    </w:p>
    <w:p w:rsidR="00DC6C8C" w:rsidRPr="00DC6C8C" w:rsidRDefault="00DC6C8C" w:rsidP="00DC6C8C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29.</w:t>
      </w:r>
      <w:r w:rsidRPr="00DC6C8C">
        <w:rPr>
          <w:rFonts w:ascii="Times New Roman" w:eastAsia="Times New Roman" w:hAnsi="Times New Roman" w:cs="Times New Roman"/>
          <w:sz w:val="28"/>
          <w:szCs w:val="28"/>
        </w:rPr>
        <w:t>Бюджетное регулирование</w:t>
      </w:r>
    </w:p>
    <w:p w:rsidR="00DC6C8C" w:rsidRPr="00DC6C8C" w:rsidRDefault="00DC6C8C" w:rsidP="00DC6C8C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30.</w:t>
      </w:r>
      <w:r w:rsidRPr="00DC6C8C">
        <w:rPr>
          <w:rFonts w:ascii="Times New Roman" w:eastAsia="Times New Roman" w:hAnsi="Times New Roman" w:cs="Times New Roman"/>
          <w:sz w:val="28"/>
          <w:szCs w:val="28"/>
        </w:rPr>
        <w:t>Бюджетная система стран мира</w:t>
      </w:r>
    </w:p>
    <w:p w:rsidR="00DC6C8C" w:rsidRPr="00DC6C8C" w:rsidRDefault="00DC6C8C" w:rsidP="00DC6C8C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31.</w:t>
      </w:r>
      <w:r w:rsidRPr="00DC6C8C">
        <w:rPr>
          <w:rFonts w:ascii="Times New Roman" w:eastAsia="Times New Roman" w:hAnsi="Times New Roman" w:cs="Times New Roman"/>
          <w:sz w:val="28"/>
          <w:szCs w:val="28"/>
        </w:rPr>
        <w:t>Унитарная (простая) бюджетная система</w:t>
      </w:r>
    </w:p>
    <w:p w:rsidR="00DC6C8C" w:rsidRPr="00DC6C8C" w:rsidRDefault="00DC6C8C" w:rsidP="00DC6C8C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32.</w:t>
      </w:r>
      <w:r w:rsidRPr="00DC6C8C">
        <w:rPr>
          <w:rFonts w:ascii="Times New Roman" w:eastAsia="Times New Roman" w:hAnsi="Times New Roman" w:cs="Times New Roman"/>
          <w:sz w:val="28"/>
          <w:szCs w:val="28"/>
        </w:rPr>
        <w:t>Федеративная (сложная) бюджетная система</w:t>
      </w:r>
    </w:p>
    <w:p w:rsidR="00DC6C8C" w:rsidRPr="00DC6C8C" w:rsidRDefault="00DC6C8C" w:rsidP="00DC6C8C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33.</w:t>
      </w:r>
      <w:r w:rsidRPr="00DC6C8C">
        <w:rPr>
          <w:rFonts w:ascii="Times New Roman" w:eastAsia="Times New Roman" w:hAnsi="Times New Roman" w:cs="Times New Roman"/>
          <w:sz w:val="28"/>
          <w:szCs w:val="28"/>
        </w:rPr>
        <w:t>Бюджетная система Российской Федерации</w:t>
      </w:r>
    </w:p>
    <w:p w:rsidR="00DC6C8C" w:rsidRPr="00DC6C8C" w:rsidRDefault="00DC6C8C" w:rsidP="00DC6C8C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34.</w:t>
      </w:r>
      <w:r w:rsidRPr="00DC6C8C">
        <w:rPr>
          <w:rFonts w:ascii="Times New Roman" w:eastAsia="Times New Roman" w:hAnsi="Times New Roman" w:cs="Times New Roman"/>
          <w:sz w:val="28"/>
          <w:szCs w:val="28"/>
        </w:rPr>
        <w:t>Доходы бюджета</w:t>
      </w:r>
    </w:p>
    <w:p w:rsidR="00DC6C8C" w:rsidRPr="00DC6C8C" w:rsidRDefault="00DC6C8C" w:rsidP="00DC6C8C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35.</w:t>
      </w:r>
      <w:r w:rsidRPr="00DC6C8C">
        <w:rPr>
          <w:rFonts w:ascii="Times New Roman" w:eastAsia="Times New Roman" w:hAnsi="Times New Roman" w:cs="Times New Roman"/>
          <w:sz w:val="28"/>
          <w:szCs w:val="28"/>
        </w:rPr>
        <w:t>Расходы бюджета</w:t>
      </w:r>
    </w:p>
    <w:p w:rsidR="00DC6C8C" w:rsidRPr="00DC6C8C" w:rsidRDefault="00DC6C8C" w:rsidP="00DC6C8C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36.</w:t>
      </w:r>
      <w:r w:rsidRPr="00DC6C8C">
        <w:rPr>
          <w:rFonts w:ascii="Times New Roman" w:eastAsia="Times New Roman" w:hAnsi="Times New Roman" w:cs="Times New Roman"/>
          <w:sz w:val="28"/>
          <w:szCs w:val="28"/>
        </w:rPr>
        <w:t>Бюджетный процесс</w:t>
      </w:r>
    </w:p>
    <w:p w:rsidR="00DC6C8C" w:rsidRPr="00DC6C8C" w:rsidRDefault="00DC6C8C" w:rsidP="00DC6C8C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37.</w:t>
      </w:r>
      <w:r w:rsidRPr="00DC6C8C">
        <w:rPr>
          <w:rFonts w:ascii="Times New Roman" w:eastAsia="Times New Roman" w:hAnsi="Times New Roman" w:cs="Times New Roman"/>
          <w:sz w:val="28"/>
          <w:szCs w:val="28"/>
        </w:rPr>
        <w:t>Порядок рассмотрения и утверждения федерального бюджета</w:t>
      </w:r>
    </w:p>
    <w:p w:rsidR="00DC6C8C" w:rsidRPr="00DC6C8C" w:rsidRDefault="00DC6C8C" w:rsidP="00DC6C8C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38.</w:t>
      </w:r>
      <w:r w:rsidRPr="00DC6C8C">
        <w:rPr>
          <w:rFonts w:ascii="Times New Roman" w:eastAsia="Times New Roman" w:hAnsi="Times New Roman" w:cs="Times New Roman"/>
          <w:sz w:val="28"/>
          <w:szCs w:val="28"/>
        </w:rPr>
        <w:t>Государственный кредит</w:t>
      </w:r>
    </w:p>
    <w:p w:rsidR="00DC6C8C" w:rsidRPr="00DC6C8C" w:rsidRDefault="00DC6C8C" w:rsidP="00DC6C8C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39.</w:t>
      </w:r>
      <w:r w:rsidRPr="00DC6C8C">
        <w:rPr>
          <w:rFonts w:ascii="Times New Roman" w:eastAsia="Times New Roman" w:hAnsi="Times New Roman" w:cs="Times New Roman"/>
          <w:sz w:val="28"/>
          <w:szCs w:val="28"/>
        </w:rPr>
        <w:t>Управление государственным долгом</w:t>
      </w:r>
    </w:p>
    <w:p w:rsidR="00DC6C8C" w:rsidRPr="00DC6C8C" w:rsidRDefault="00DC6C8C" w:rsidP="00DC6C8C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40.</w:t>
      </w:r>
      <w:r w:rsidRPr="00DC6C8C">
        <w:rPr>
          <w:rFonts w:ascii="Times New Roman" w:eastAsia="Times New Roman" w:hAnsi="Times New Roman" w:cs="Times New Roman"/>
          <w:sz w:val="28"/>
          <w:szCs w:val="28"/>
        </w:rPr>
        <w:t>Государственный внешний долг РФ</w:t>
      </w:r>
    </w:p>
    <w:p w:rsidR="00DC6C8C" w:rsidRPr="00DC6C8C" w:rsidRDefault="00DC6C8C" w:rsidP="00DC6C8C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41.</w:t>
      </w:r>
      <w:r w:rsidRPr="00DC6C8C">
        <w:rPr>
          <w:rFonts w:ascii="Times New Roman" w:eastAsia="Times New Roman" w:hAnsi="Times New Roman" w:cs="Times New Roman"/>
          <w:sz w:val="28"/>
          <w:szCs w:val="28"/>
        </w:rPr>
        <w:t>Внебюджетные фонды: сущность, краткая характеристика</w:t>
      </w:r>
    </w:p>
    <w:p w:rsidR="00DC6C8C" w:rsidRPr="00DC6C8C" w:rsidRDefault="00DC6C8C" w:rsidP="00DC6C8C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42.</w:t>
      </w:r>
      <w:r w:rsidRPr="00DC6C8C">
        <w:rPr>
          <w:rFonts w:ascii="Times New Roman" w:eastAsia="Times New Roman" w:hAnsi="Times New Roman" w:cs="Times New Roman"/>
          <w:sz w:val="28"/>
          <w:szCs w:val="28"/>
        </w:rPr>
        <w:t>Пенсионный фонд РФ</w:t>
      </w:r>
    </w:p>
    <w:p w:rsidR="00DC6C8C" w:rsidRPr="00DC6C8C" w:rsidRDefault="00DC6C8C" w:rsidP="00DC6C8C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43.</w:t>
      </w:r>
      <w:r w:rsidRPr="00DC6C8C">
        <w:rPr>
          <w:rFonts w:ascii="Times New Roman" w:eastAsia="Times New Roman" w:hAnsi="Times New Roman" w:cs="Times New Roman"/>
          <w:sz w:val="28"/>
          <w:szCs w:val="28"/>
        </w:rPr>
        <w:t>Фонд обязательного медицинского страхования РФ</w:t>
      </w:r>
    </w:p>
    <w:p w:rsidR="00DC6C8C" w:rsidRPr="00DC6C8C" w:rsidRDefault="00DC6C8C" w:rsidP="00DC6C8C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44.</w:t>
      </w:r>
      <w:r w:rsidRPr="00DC6C8C">
        <w:rPr>
          <w:rFonts w:ascii="Times New Roman" w:eastAsia="Times New Roman" w:hAnsi="Times New Roman" w:cs="Times New Roman"/>
          <w:sz w:val="28"/>
          <w:szCs w:val="28"/>
        </w:rPr>
        <w:t>Фонд социального страхования РФ</w:t>
      </w:r>
    </w:p>
    <w:p w:rsidR="00DC6C8C" w:rsidRPr="00DC6C8C" w:rsidRDefault="00DC6C8C" w:rsidP="00DC6C8C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45.</w:t>
      </w:r>
      <w:r w:rsidRPr="00DC6C8C">
        <w:rPr>
          <w:rFonts w:ascii="Times New Roman" w:eastAsia="Times New Roman" w:hAnsi="Times New Roman" w:cs="Times New Roman"/>
          <w:sz w:val="28"/>
          <w:szCs w:val="28"/>
        </w:rPr>
        <w:t>Налоговое обеспечение бюджета</w:t>
      </w:r>
    </w:p>
    <w:p w:rsidR="00DC6C8C" w:rsidRPr="00DC6C8C" w:rsidRDefault="00DC6C8C" w:rsidP="00DC6C8C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46.</w:t>
      </w:r>
      <w:r w:rsidRPr="00DC6C8C">
        <w:rPr>
          <w:rFonts w:ascii="Times New Roman" w:eastAsia="Times New Roman" w:hAnsi="Times New Roman" w:cs="Times New Roman"/>
          <w:sz w:val="28"/>
          <w:szCs w:val="28"/>
        </w:rPr>
        <w:t>Налоговое обеспечение бюджета</w:t>
      </w:r>
    </w:p>
    <w:p w:rsidR="00DC6C8C" w:rsidRPr="00DC6C8C" w:rsidRDefault="00DC6C8C" w:rsidP="00DC6C8C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47.</w:t>
      </w:r>
      <w:r w:rsidRPr="00DC6C8C">
        <w:rPr>
          <w:rFonts w:ascii="Times New Roman" w:eastAsia="Times New Roman" w:hAnsi="Times New Roman" w:cs="Times New Roman"/>
          <w:sz w:val="28"/>
          <w:szCs w:val="28"/>
        </w:rPr>
        <w:t>Страхование: сущность, виды</w:t>
      </w:r>
    </w:p>
    <w:p w:rsidR="00DC6C8C" w:rsidRPr="00DC6C8C" w:rsidRDefault="00DC6C8C" w:rsidP="00DC6C8C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48.</w:t>
      </w:r>
      <w:r w:rsidRPr="00DC6C8C">
        <w:rPr>
          <w:rFonts w:ascii="Times New Roman" w:eastAsia="Times New Roman" w:hAnsi="Times New Roman" w:cs="Times New Roman"/>
          <w:sz w:val="28"/>
          <w:szCs w:val="28"/>
        </w:rPr>
        <w:t>История формирования страховой системы РФ</w:t>
      </w:r>
    </w:p>
    <w:p w:rsidR="00DC6C8C" w:rsidRPr="00DC6C8C" w:rsidRDefault="00DC6C8C" w:rsidP="00DC6C8C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49.</w:t>
      </w:r>
      <w:r w:rsidRPr="00DC6C8C">
        <w:rPr>
          <w:rFonts w:ascii="Times New Roman" w:eastAsia="Times New Roman" w:hAnsi="Times New Roman" w:cs="Times New Roman"/>
          <w:sz w:val="28"/>
          <w:szCs w:val="28"/>
        </w:rPr>
        <w:t>Таможенные доходы</w:t>
      </w:r>
    </w:p>
    <w:p w:rsidR="00DC6C8C" w:rsidRPr="00DC6C8C" w:rsidRDefault="00DC6C8C" w:rsidP="00DC6C8C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50.</w:t>
      </w:r>
      <w:r w:rsidRPr="00DC6C8C">
        <w:rPr>
          <w:rFonts w:ascii="Times New Roman" w:eastAsia="Times New Roman" w:hAnsi="Times New Roman" w:cs="Times New Roman"/>
          <w:sz w:val="28"/>
          <w:szCs w:val="28"/>
        </w:rPr>
        <w:t>Таможенные платежи: сущность, виды</w:t>
      </w:r>
    </w:p>
    <w:p w:rsidR="00DC6C8C" w:rsidRPr="00DC6C8C" w:rsidRDefault="00DC6C8C" w:rsidP="00DC6C8C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51.</w:t>
      </w:r>
      <w:r w:rsidRPr="00DC6C8C">
        <w:rPr>
          <w:rFonts w:ascii="Times New Roman" w:eastAsia="Times New Roman" w:hAnsi="Times New Roman" w:cs="Times New Roman"/>
          <w:sz w:val="28"/>
          <w:szCs w:val="28"/>
        </w:rPr>
        <w:t>История формирования таможенной системы РФ</w:t>
      </w:r>
    </w:p>
    <w:p w:rsidR="00DC6C8C" w:rsidRPr="00DC6C8C" w:rsidRDefault="00DC6C8C" w:rsidP="00DC6C8C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52.</w:t>
      </w:r>
      <w:r w:rsidRPr="00DC6C8C">
        <w:rPr>
          <w:rFonts w:ascii="Times New Roman" w:eastAsia="Times New Roman" w:hAnsi="Times New Roman" w:cs="Times New Roman"/>
          <w:sz w:val="28"/>
          <w:szCs w:val="28"/>
        </w:rPr>
        <w:t>Кредит и его функции</w:t>
      </w:r>
    </w:p>
    <w:p w:rsidR="00DC6C8C" w:rsidRPr="00DC6C8C" w:rsidRDefault="00DC6C8C" w:rsidP="00DC6C8C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53.</w:t>
      </w:r>
      <w:r w:rsidRPr="00DC6C8C">
        <w:rPr>
          <w:rFonts w:ascii="Times New Roman" w:eastAsia="Times New Roman" w:hAnsi="Times New Roman" w:cs="Times New Roman"/>
          <w:sz w:val="28"/>
          <w:szCs w:val="28"/>
        </w:rPr>
        <w:t>История кредитов и займов</w:t>
      </w:r>
    </w:p>
    <w:p w:rsidR="00DC6C8C" w:rsidRPr="00DC6C8C" w:rsidRDefault="00DC6C8C" w:rsidP="00DC6C8C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54.</w:t>
      </w:r>
      <w:r w:rsidRPr="00DC6C8C">
        <w:rPr>
          <w:rFonts w:ascii="Times New Roman" w:eastAsia="Times New Roman" w:hAnsi="Times New Roman" w:cs="Times New Roman"/>
          <w:sz w:val="28"/>
          <w:szCs w:val="28"/>
        </w:rPr>
        <w:t>Ростовщический кредит</w:t>
      </w:r>
    </w:p>
    <w:p w:rsidR="00DC6C8C" w:rsidRPr="00DC6C8C" w:rsidRDefault="00DC6C8C" w:rsidP="00DC6C8C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55.</w:t>
      </w:r>
      <w:r w:rsidRPr="00DC6C8C">
        <w:rPr>
          <w:rFonts w:ascii="Times New Roman" w:eastAsia="Times New Roman" w:hAnsi="Times New Roman" w:cs="Times New Roman"/>
          <w:sz w:val="28"/>
          <w:szCs w:val="28"/>
        </w:rPr>
        <w:t>Банковский кредит</w:t>
      </w:r>
    </w:p>
    <w:p w:rsidR="00DC6C8C" w:rsidRPr="00DC6C8C" w:rsidRDefault="00DC6C8C" w:rsidP="00DC6C8C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56.</w:t>
      </w:r>
      <w:r w:rsidRPr="00DC6C8C">
        <w:rPr>
          <w:rFonts w:ascii="Times New Roman" w:eastAsia="Times New Roman" w:hAnsi="Times New Roman" w:cs="Times New Roman"/>
          <w:sz w:val="28"/>
          <w:szCs w:val="28"/>
        </w:rPr>
        <w:t>Потребительский кредит</w:t>
      </w:r>
    </w:p>
    <w:p w:rsidR="00DC6C8C" w:rsidRPr="00DC6C8C" w:rsidRDefault="00DC6C8C" w:rsidP="00DC6C8C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57.</w:t>
      </w:r>
      <w:r w:rsidRPr="00DC6C8C">
        <w:rPr>
          <w:rFonts w:ascii="Times New Roman" w:eastAsia="Times New Roman" w:hAnsi="Times New Roman" w:cs="Times New Roman"/>
          <w:sz w:val="28"/>
          <w:szCs w:val="28"/>
        </w:rPr>
        <w:t>Международный кредит</w:t>
      </w:r>
    </w:p>
    <w:p w:rsidR="00DC6C8C" w:rsidRPr="00DC6C8C" w:rsidRDefault="00DC6C8C" w:rsidP="00DC6C8C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58.</w:t>
      </w:r>
      <w:r w:rsidRPr="00DC6C8C">
        <w:rPr>
          <w:rFonts w:ascii="Times New Roman" w:eastAsia="Times New Roman" w:hAnsi="Times New Roman" w:cs="Times New Roman"/>
          <w:sz w:val="28"/>
          <w:szCs w:val="28"/>
        </w:rPr>
        <w:t>Ссудный процент</w:t>
      </w:r>
    </w:p>
    <w:p w:rsidR="00DC6C8C" w:rsidRPr="00DC6C8C" w:rsidRDefault="00DC6C8C" w:rsidP="00DC6C8C">
      <w:pPr>
        <w:widowControl w:val="0"/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59.</w:t>
      </w:r>
      <w:r w:rsidRPr="00DC6C8C">
        <w:rPr>
          <w:rFonts w:ascii="Times New Roman" w:eastAsia="Times New Roman" w:hAnsi="Times New Roman" w:cs="Times New Roman"/>
          <w:sz w:val="28"/>
          <w:szCs w:val="28"/>
        </w:rPr>
        <w:t>Международные публичные финансы</w:t>
      </w:r>
    </w:p>
    <w:p w:rsidR="00DC6C8C" w:rsidRPr="00DC6C8C" w:rsidRDefault="00DC6C8C" w:rsidP="00DC6C8C">
      <w:pPr>
        <w:pStyle w:val="a4"/>
        <w:widowControl w:val="0"/>
        <w:numPr>
          <w:ilvl w:val="0"/>
          <w:numId w:val="4"/>
        </w:num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6C8C">
        <w:rPr>
          <w:rFonts w:ascii="Times New Roman" w:eastAsia="Times New Roman" w:hAnsi="Times New Roman" w:cs="Times New Roman"/>
          <w:sz w:val="28"/>
          <w:szCs w:val="28"/>
        </w:rPr>
        <w:t>Особенности функционирования национальных финансовых систем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72E6E" w:rsidRDefault="00972E6E"/>
    <w:sectPr w:rsidR="00972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638"/>
    <w:multiLevelType w:val="hybridMultilevel"/>
    <w:tmpl w:val="A118A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627E4"/>
    <w:multiLevelType w:val="hybridMultilevel"/>
    <w:tmpl w:val="7C80DD5C"/>
    <w:lvl w:ilvl="0" w:tplc="F974925C">
      <w:start w:val="60"/>
      <w:numFmt w:val="decimal"/>
      <w:lvlText w:val="%1."/>
      <w:lvlJc w:val="left"/>
      <w:pPr>
        <w:ind w:left="11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2" w15:restartNumberingAfterBreak="0">
    <w:nsid w:val="5799539F"/>
    <w:multiLevelType w:val="hybridMultilevel"/>
    <w:tmpl w:val="0AA47A22"/>
    <w:lvl w:ilvl="0" w:tplc="31CEF8B2">
      <w:start w:val="59"/>
      <w:numFmt w:val="decimal"/>
      <w:lvlText w:val="%1."/>
      <w:lvlJc w:val="left"/>
      <w:pPr>
        <w:ind w:left="2311" w:hanging="360"/>
      </w:pPr>
      <w:rPr>
        <w:rFonts w:hint="default"/>
      </w:rPr>
    </w:lvl>
    <w:lvl w:ilvl="1" w:tplc="64DCAA80">
      <w:start w:val="59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9A10B6"/>
    <w:multiLevelType w:val="multilevel"/>
    <w:tmpl w:val="952C3A0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68D"/>
    <w:rsid w:val="003E30B2"/>
    <w:rsid w:val="004D168D"/>
    <w:rsid w:val="008A3850"/>
    <w:rsid w:val="00972E6E"/>
    <w:rsid w:val="00C30CEB"/>
    <w:rsid w:val="00DC6C8C"/>
    <w:rsid w:val="00FF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0189F"/>
  <w15:chartTrackingRefBased/>
  <w15:docId w15:val="{04C8476D-9E82-41CB-9510-FA4F8E480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30CEB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C30CEB"/>
    <w:pPr>
      <w:widowControl w:val="0"/>
      <w:spacing w:after="0" w:line="293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List Paragraph"/>
    <w:basedOn w:val="a"/>
    <w:uiPriority w:val="34"/>
    <w:qFormat/>
    <w:rsid w:val="00DC6C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378</Words>
  <Characters>2156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Голубцов</dc:creator>
  <cp:keywords/>
  <dc:description/>
  <cp:lastModifiedBy>Красакова Марина Львовна</cp:lastModifiedBy>
  <cp:revision>4</cp:revision>
  <dcterms:created xsi:type="dcterms:W3CDTF">2022-10-09T09:02:00Z</dcterms:created>
  <dcterms:modified xsi:type="dcterms:W3CDTF">2025-10-22T14:28:00Z</dcterms:modified>
</cp:coreProperties>
</file>