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BB81D" w14:textId="015AEE70" w:rsidR="00643E2E" w:rsidRDefault="00643E2E" w:rsidP="00643E2E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  <w:lang w:val="ru-RU"/>
        </w:rPr>
        <w:t>Т</w:t>
      </w:r>
      <w:proofErr w:type="spellStart"/>
      <w:r>
        <w:rPr>
          <w:rFonts w:ascii="Segoe UI" w:hAnsi="Segoe UI" w:cs="Segoe UI"/>
          <w:color w:val="0F1115"/>
          <w:sz w:val="33"/>
          <w:szCs w:val="33"/>
        </w:rPr>
        <w:t>еоретические</w:t>
      </w:r>
      <w:proofErr w:type="spellEnd"/>
      <w:r>
        <w:rPr>
          <w:rFonts w:ascii="Segoe UI" w:hAnsi="Segoe UI" w:cs="Segoe UI"/>
          <w:color w:val="0F1115"/>
          <w:sz w:val="33"/>
          <w:szCs w:val="33"/>
        </w:rPr>
        <w:t xml:space="preserve"> вопросы</w:t>
      </w:r>
    </w:p>
    <w:p w14:paraId="342315D7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Роль качества данных в транспортной отрасли.</w:t>
      </w:r>
      <w:r>
        <w:rPr>
          <w:rFonts w:ascii="Segoe UI" w:hAnsi="Segoe UI" w:cs="Segoe UI"/>
          <w:color w:val="0F1115"/>
        </w:rPr>
        <w:t> Определение качества данных, его составляющие и влияние на работу ML-моделей.</w:t>
      </w:r>
    </w:p>
    <w:p w14:paraId="4109A2C3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Ключевые вызовы работы с транспортными данными.</w:t>
      </w:r>
      <w:r>
        <w:rPr>
          <w:rFonts w:ascii="Segoe UI" w:hAnsi="Segoe UI" w:cs="Segoe UI"/>
          <w:color w:val="0F1115"/>
        </w:rPr>
        <w:t xml:space="preserve"> Перечислите и охарактеризуйте основные проблемы (разнородность, </w:t>
      </w:r>
      <w:proofErr w:type="spellStart"/>
      <w:r>
        <w:rPr>
          <w:rFonts w:ascii="Segoe UI" w:hAnsi="Segoe UI" w:cs="Segoe UI"/>
          <w:color w:val="0F1115"/>
        </w:rPr>
        <w:t>потоковость</w:t>
      </w:r>
      <w:proofErr w:type="spellEnd"/>
      <w:r>
        <w:rPr>
          <w:rFonts w:ascii="Segoe UI" w:hAnsi="Segoe UI" w:cs="Segoe UI"/>
          <w:color w:val="0F1115"/>
        </w:rPr>
        <w:t>, пропуски, аномалии, объёмы).</w:t>
      </w:r>
    </w:p>
    <w:p w14:paraId="29B5DB86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Основные критерии качества данных.</w:t>
      </w:r>
      <w:r>
        <w:rPr>
          <w:rFonts w:ascii="Segoe UI" w:hAnsi="Segoe UI" w:cs="Segoe UI"/>
          <w:color w:val="0F1115"/>
        </w:rPr>
        <w:t> Раскройте понятия полноты, согласованности, точности, достоверности, актуальности и своевременности. Как они измеряются?</w:t>
      </w:r>
    </w:p>
    <w:p w14:paraId="40B35E80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Профилирование данных.</w:t>
      </w:r>
      <w:r>
        <w:rPr>
          <w:rFonts w:ascii="Segoe UI" w:hAnsi="Segoe UI" w:cs="Segoe UI"/>
          <w:color w:val="0F1115"/>
        </w:rPr>
        <w:t> Определение, виды профилирования (статистическое, структурное, профилирование связей) и его роль в обеспечении качества.</w:t>
      </w:r>
    </w:p>
    <w:p w14:paraId="3C3D1E88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Валидация данных: методы и подходы.</w:t>
      </w:r>
      <w:r>
        <w:rPr>
          <w:rFonts w:ascii="Segoe UI" w:hAnsi="Segoe UI" w:cs="Segoe UI"/>
          <w:color w:val="0F1115"/>
        </w:rPr>
        <w:t> Синтаксическая и семантическая валидация, правила валидации, автоматизация и инструменты.</w:t>
      </w:r>
    </w:p>
    <w:p w14:paraId="0FC90C91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Обзор фреймворков обеспечения качества данных.</w:t>
      </w:r>
      <w:r>
        <w:rPr>
          <w:rFonts w:ascii="Segoe UI" w:hAnsi="Segoe UI" w:cs="Segoe UI"/>
          <w:color w:val="0F1115"/>
        </w:rPr>
        <w:t xml:space="preserve"> Сравнительный анализ Great </w:t>
      </w:r>
      <w:proofErr w:type="spellStart"/>
      <w:r>
        <w:rPr>
          <w:rFonts w:ascii="Segoe UI" w:hAnsi="Segoe UI" w:cs="Segoe UI"/>
          <w:color w:val="0F1115"/>
        </w:rPr>
        <w:t>Expectations</w:t>
      </w:r>
      <w:proofErr w:type="spellEnd"/>
      <w:r>
        <w:rPr>
          <w:rFonts w:ascii="Segoe UI" w:hAnsi="Segoe UI" w:cs="Segoe UI"/>
          <w:color w:val="0F1115"/>
        </w:rPr>
        <w:t xml:space="preserve">, </w:t>
      </w:r>
      <w:proofErr w:type="spellStart"/>
      <w:r>
        <w:rPr>
          <w:rFonts w:ascii="Segoe UI" w:hAnsi="Segoe UI" w:cs="Segoe UI"/>
          <w:color w:val="0F1115"/>
        </w:rPr>
        <w:t>Deequ</w:t>
      </w:r>
      <w:proofErr w:type="spellEnd"/>
      <w:r>
        <w:rPr>
          <w:rFonts w:ascii="Segoe UI" w:hAnsi="Segoe UI" w:cs="Segoe UI"/>
          <w:color w:val="0F1115"/>
        </w:rPr>
        <w:t xml:space="preserve">, </w:t>
      </w:r>
      <w:proofErr w:type="spellStart"/>
      <w:r>
        <w:rPr>
          <w:rFonts w:ascii="Segoe UI" w:hAnsi="Segoe UI" w:cs="Segoe UI"/>
          <w:color w:val="0F1115"/>
        </w:rPr>
        <w:t>Soda</w:t>
      </w:r>
      <w:proofErr w:type="spellEnd"/>
      <w:r>
        <w:rPr>
          <w:rFonts w:ascii="Segoe UI" w:hAnsi="Segoe UI" w:cs="Segoe UI"/>
          <w:color w:val="0F1115"/>
        </w:rPr>
        <w:t xml:space="preserve">, </w:t>
      </w:r>
      <w:proofErr w:type="spellStart"/>
      <w:r>
        <w:rPr>
          <w:rFonts w:ascii="Segoe UI" w:hAnsi="Segoe UI" w:cs="Segoe UI"/>
          <w:color w:val="0F1115"/>
        </w:rPr>
        <w:t>Pandera</w:t>
      </w:r>
      <w:proofErr w:type="spellEnd"/>
      <w:r>
        <w:rPr>
          <w:rFonts w:ascii="Segoe UI" w:hAnsi="Segoe UI" w:cs="Segoe UI"/>
          <w:color w:val="0F1115"/>
        </w:rPr>
        <w:t xml:space="preserve"> и других. Критерии выбора фреймворка под задачи транспорта.</w:t>
      </w:r>
    </w:p>
    <w:p w14:paraId="2EF3E341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Архитектура фреймворков качества данных.</w:t>
      </w:r>
      <w:r>
        <w:rPr>
          <w:rFonts w:ascii="Segoe UI" w:hAnsi="Segoe UI" w:cs="Segoe UI"/>
          <w:color w:val="0F1115"/>
        </w:rPr>
        <w:t xml:space="preserve"> Из каких компонентов состоит типовой фреймворк? Как обеспечивается интеграция в </w:t>
      </w:r>
      <w:proofErr w:type="spellStart"/>
      <w:r>
        <w:rPr>
          <w:rFonts w:ascii="Segoe UI" w:hAnsi="Segoe UI" w:cs="Segoe UI"/>
          <w:color w:val="0F1115"/>
        </w:rPr>
        <w:t>пайплайны</w:t>
      </w:r>
      <w:proofErr w:type="spellEnd"/>
      <w:r>
        <w:rPr>
          <w:rFonts w:ascii="Segoe UI" w:hAnsi="Segoe UI" w:cs="Segoe UI"/>
          <w:color w:val="0F1115"/>
        </w:rPr>
        <w:t>?</w:t>
      </w:r>
    </w:p>
    <w:p w14:paraId="5D620084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 xml:space="preserve">Системы </w:t>
      </w:r>
      <w:proofErr w:type="spellStart"/>
      <w:r>
        <w:rPr>
          <w:rStyle w:val="a4"/>
          <w:rFonts w:ascii="Segoe UI" w:hAnsi="Segoe UI" w:cs="Segoe UI"/>
          <w:color w:val="0F1115"/>
        </w:rPr>
        <w:t>версионирования</w:t>
      </w:r>
      <w:proofErr w:type="spellEnd"/>
      <w:r>
        <w:rPr>
          <w:rStyle w:val="a4"/>
          <w:rFonts w:ascii="Segoe UI" w:hAnsi="Segoe UI" w:cs="Segoe UI"/>
          <w:color w:val="0F1115"/>
        </w:rPr>
        <w:t xml:space="preserve"> данных.</w:t>
      </w:r>
      <w:r>
        <w:rPr>
          <w:rFonts w:ascii="Segoe UI" w:hAnsi="Segoe UI" w:cs="Segoe UI"/>
          <w:color w:val="0F1115"/>
        </w:rPr>
        <w:t xml:space="preserve"> Роль </w:t>
      </w:r>
      <w:proofErr w:type="spellStart"/>
      <w:r>
        <w:rPr>
          <w:rFonts w:ascii="Segoe UI" w:hAnsi="Segoe UI" w:cs="Segoe UI"/>
          <w:color w:val="0F1115"/>
        </w:rPr>
        <w:t>версионирования</w:t>
      </w:r>
      <w:proofErr w:type="spellEnd"/>
      <w:r>
        <w:rPr>
          <w:rFonts w:ascii="Segoe UI" w:hAnsi="Segoe UI" w:cs="Segoe UI"/>
          <w:color w:val="0F1115"/>
        </w:rPr>
        <w:t xml:space="preserve"> в обеспечении качества, управление изменениями, воспроизводимость экспериментов. Обзор инструментов (DVC, </w:t>
      </w:r>
      <w:proofErr w:type="spellStart"/>
      <w:r>
        <w:rPr>
          <w:rFonts w:ascii="Segoe UI" w:hAnsi="Segoe UI" w:cs="Segoe UI"/>
          <w:color w:val="0F1115"/>
        </w:rPr>
        <w:t>LakeFS</w:t>
      </w:r>
      <w:proofErr w:type="spellEnd"/>
      <w:r>
        <w:rPr>
          <w:rFonts w:ascii="Segoe UI" w:hAnsi="Segoe UI" w:cs="Segoe UI"/>
          <w:color w:val="0F1115"/>
        </w:rPr>
        <w:t xml:space="preserve">, </w:t>
      </w:r>
      <w:proofErr w:type="spellStart"/>
      <w:r>
        <w:rPr>
          <w:rFonts w:ascii="Segoe UI" w:hAnsi="Segoe UI" w:cs="Segoe UI"/>
          <w:color w:val="0F1115"/>
        </w:rPr>
        <w:t>Git</w:t>
      </w:r>
      <w:proofErr w:type="spellEnd"/>
      <w:r>
        <w:rPr>
          <w:rFonts w:ascii="Segoe UI" w:hAnsi="Segoe UI" w:cs="Segoe UI"/>
          <w:color w:val="0F1115"/>
        </w:rPr>
        <w:t xml:space="preserve"> LFS).</w:t>
      </w:r>
    </w:p>
    <w:p w14:paraId="13BAA1DF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Мониторинг качества данных.</w:t>
      </w:r>
      <w:r>
        <w:rPr>
          <w:rFonts w:ascii="Segoe UI" w:hAnsi="Segoe UI" w:cs="Segoe UI"/>
          <w:color w:val="0F1115"/>
        </w:rPr>
        <w:t> Определение, метрики в реальном времени, настройка оповещений, инструменты и автоматизация.</w:t>
      </w:r>
    </w:p>
    <w:p w14:paraId="79E09A49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Автоматизация проверок качества данных.</w:t>
      </w:r>
      <w:r>
        <w:rPr>
          <w:rFonts w:ascii="Segoe UI" w:hAnsi="Segoe UI" w:cs="Segoe UI"/>
          <w:color w:val="0F1115"/>
        </w:rPr>
        <w:t xml:space="preserve"> Подходы к автоматизации, CI/CD для данных, тестирование данных, автоматическая валидация в </w:t>
      </w:r>
      <w:proofErr w:type="spellStart"/>
      <w:r>
        <w:rPr>
          <w:rFonts w:ascii="Segoe UI" w:hAnsi="Segoe UI" w:cs="Segoe UI"/>
          <w:color w:val="0F1115"/>
        </w:rPr>
        <w:t>пайплайнах</w:t>
      </w:r>
      <w:proofErr w:type="spellEnd"/>
      <w:r>
        <w:rPr>
          <w:rFonts w:ascii="Segoe UI" w:hAnsi="Segoe UI" w:cs="Segoe UI"/>
          <w:color w:val="0F1115"/>
        </w:rPr>
        <w:t>.</w:t>
      </w:r>
    </w:p>
    <w:p w14:paraId="388BDE27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Особенности потоковых транспортных данных.</w:t>
      </w:r>
      <w:r>
        <w:rPr>
          <w:rFonts w:ascii="Segoe UI" w:hAnsi="Segoe UI" w:cs="Segoe UI"/>
          <w:color w:val="0F1115"/>
        </w:rPr>
        <w:t> Качество потоковых данных, валидация в реальном времени, инструменты и кейсы обработки.</w:t>
      </w:r>
    </w:p>
    <w:p w14:paraId="68D64CEA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Требования к данным для ML-</w:t>
      </w:r>
      <w:proofErr w:type="spellStart"/>
      <w:r>
        <w:rPr>
          <w:rStyle w:val="a4"/>
          <w:rFonts w:ascii="Segoe UI" w:hAnsi="Segoe UI" w:cs="Segoe UI"/>
          <w:color w:val="0F1115"/>
        </w:rPr>
        <w:t>пайплайнов</w:t>
      </w:r>
      <w:proofErr w:type="spellEnd"/>
      <w:r>
        <w:rPr>
          <w:rStyle w:val="a4"/>
          <w:rFonts w:ascii="Segoe UI" w:hAnsi="Segoe UI" w:cs="Segoe UI"/>
          <w:color w:val="0F1115"/>
        </w:rPr>
        <w:t>.</w:t>
      </w:r>
      <w:r>
        <w:rPr>
          <w:rFonts w:ascii="Segoe UI" w:hAnsi="Segoe UI" w:cs="Segoe UI"/>
          <w:color w:val="0F1115"/>
        </w:rPr>
        <w:t xml:space="preserve"> Проверки качества на этапах </w:t>
      </w:r>
      <w:proofErr w:type="spellStart"/>
      <w:r>
        <w:rPr>
          <w:rFonts w:ascii="Segoe UI" w:hAnsi="Segoe UI" w:cs="Segoe UI"/>
          <w:color w:val="0F1115"/>
        </w:rPr>
        <w:t>пайплайна</w:t>
      </w:r>
      <w:proofErr w:type="spellEnd"/>
      <w:r>
        <w:rPr>
          <w:rFonts w:ascii="Segoe UI" w:hAnsi="Segoe UI" w:cs="Segoe UI"/>
          <w:color w:val="0F1115"/>
        </w:rPr>
        <w:t>, обработка аномалий и выбросов, влияние качества на работу моделей.</w:t>
      </w:r>
    </w:p>
    <w:p w14:paraId="0051A98B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Источники транспортных данных и их интеграция.</w:t>
      </w:r>
      <w:r>
        <w:rPr>
          <w:rFonts w:ascii="Segoe UI" w:hAnsi="Segoe UI" w:cs="Segoe UI"/>
          <w:color w:val="0F1115"/>
        </w:rPr>
        <w:t> Проблемы согласованности данных из разнородных источников, обеспечение качества при интеграции, инструменты.</w:t>
      </w:r>
    </w:p>
    <w:p w14:paraId="57E1E8A0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Методы работы с пропущенными значениями и аномалиями.</w:t>
      </w:r>
      <w:r>
        <w:rPr>
          <w:rFonts w:ascii="Segoe UI" w:hAnsi="Segoe UI" w:cs="Segoe UI"/>
          <w:color w:val="0F1115"/>
        </w:rPr>
        <w:t> Выявление, обработка, автоматическая очистка данных и её влияние на качество моделей.</w:t>
      </w:r>
    </w:p>
    <w:p w14:paraId="10A625A2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Метрики и SLA качества данных.</w:t>
      </w:r>
      <w:r>
        <w:rPr>
          <w:rFonts w:ascii="Segoe UI" w:hAnsi="Segoe UI" w:cs="Segoe UI"/>
          <w:color w:val="0F1115"/>
        </w:rPr>
        <w:t> Определение метрик, SLO и SLA, измерение, мониторинг, отчётность и улучшение качества на основе метрик.</w:t>
      </w:r>
    </w:p>
    <w:p w14:paraId="50FE821B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lastRenderedPageBreak/>
        <w:t xml:space="preserve">Data </w:t>
      </w:r>
      <w:proofErr w:type="spellStart"/>
      <w:r>
        <w:rPr>
          <w:rStyle w:val="a4"/>
          <w:rFonts w:ascii="Segoe UI" w:hAnsi="Segoe UI" w:cs="Segoe UI"/>
          <w:color w:val="0F1115"/>
        </w:rPr>
        <w:t>Governance</w:t>
      </w:r>
      <w:proofErr w:type="spellEnd"/>
      <w:r>
        <w:rPr>
          <w:rStyle w:val="a4"/>
          <w:rFonts w:ascii="Segoe UI" w:hAnsi="Segoe UI" w:cs="Segoe UI"/>
          <w:color w:val="0F1115"/>
        </w:rPr>
        <w:t xml:space="preserve"> на транспорте.</w:t>
      </w:r>
      <w:r>
        <w:rPr>
          <w:rFonts w:ascii="Segoe UI" w:hAnsi="Segoe UI" w:cs="Segoe UI"/>
          <w:color w:val="0F1115"/>
        </w:rPr>
        <w:t> Определение, управление данными в организации, политики и стандарты качества, роли и ответственности, внедрение.</w:t>
      </w:r>
    </w:p>
    <w:p w14:paraId="4ED21FDF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Кейсы обеспечения качества транспортных данных.</w:t>
      </w:r>
      <w:r>
        <w:rPr>
          <w:rFonts w:ascii="Segoe UI" w:hAnsi="Segoe UI" w:cs="Segoe UI"/>
          <w:color w:val="0F1115"/>
        </w:rPr>
        <w:t> Анализ реальных кейсов, успешные практики, типичные ошибки, уроки и выводы.</w:t>
      </w:r>
    </w:p>
    <w:p w14:paraId="6E1D9496" w14:textId="77777777" w:rsidR="00643E2E" w:rsidRDefault="00643E2E" w:rsidP="00643E2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Перспективы развития систем качества данных.</w:t>
      </w:r>
      <w:r>
        <w:rPr>
          <w:rFonts w:ascii="Segoe UI" w:hAnsi="Segoe UI" w:cs="Segoe UI"/>
          <w:color w:val="0F1115"/>
        </w:rPr>
        <w:t> Тренды, новые инструменты и подходы, интеграция с AI/ML, автоматизация и масштабирование.</w:t>
      </w:r>
    </w:p>
    <w:p w14:paraId="7FDA31E1" w14:textId="77777777" w:rsidR="00643E2E" w:rsidRDefault="00643E2E" w:rsidP="00643E2E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Практико-ориентированные вопросы</w:t>
      </w:r>
    </w:p>
    <w:p w14:paraId="70B87A73" w14:textId="77777777" w:rsidR="00643E2E" w:rsidRDefault="00643E2E" w:rsidP="00643E2E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Настройка фреймворка качества данных.</w:t>
      </w:r>
      <w:r>
        <w:rPr>
          <w:rFonts w:ascii="Segoe UI" w:hAnsi="Segoe UI" w:cs="Segoe UI"/>
          <w:color w:val="0F1115"/>
        </w:rPr>
        <w:t> Опишите процесс установки, настройки окружения и проверки работоспособности выбранного фреймворка.</w:t>
      </w:r>
    </w:p>
    <w:p w14:paraId="703E7567" w14:textId="77777777" w:rsidR="00643E2E" w:rsidRDefault="00643E2E" w:rsidP="00643E2E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 xml:space="preserve">Профилирование транспортного </w:t>
      </w:r>
      <w:proofErr w:type="spellStart"/>
      <w:r>
        <w:rPr>
          <w:rStyle w:val="a4"/>
          <w:rFonts w:ascii="Segoe UI" w:hAnsi="Segoe UI" w:cs="Segoe UI"/>
          <w:color w:val="0F1115"/>
        </w:rPr>
        <w:t>датасета</w:t>
      </w:r>
      <w:proofErr w:type="spellEnd"/>
      <w:r>
        <w:rPr>
          <w:rStyle w:val="a4"/>
          <w:rFonts w:ascii="Segoe UI" w:hAnsi="Segoe UI" w:cs="Segoe UI"/>
          <w:color w:val="0F1115"/>
        </w:rPr>
        <w:t>.</w:t>
      </w:r>
      <w:r>
        <w:rPr>
          <w:rFonts w:ascii="Segoe UI" w:hAnsi="Segoe UI" w:cs="Segoe UI"/>
          <w:color w:val="0F1115"/>
        </w:rPr>
        <w:t> Как провести статистический и структурный анализ данных, выявить аномалии и сформировать отчёт профилирования?</w:t>
      </w:r>
    </w:p>
    <w:p w14:paraId="272AD25A" w14:textId="77777777" w:rsidR="00643E2E" w:rsidRDefault="00643E2E" w:rsidP="00643E2E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Разработка и тестирование правил валидации.</w:t>
      </w:r>
      <w:r>
        <w:rPr>
          <w:rFonts w:ascii="Segoe UI" w:hAnsi="Segoe UI" w:cs="Segoe UI"/>
          <w:color w:val="0F1115"/>
        </w:rPr>
        <w:t> Приведите пример правил для транспортных данных, опишите их реализацию и корректировку.</w:t>
      </w:r>
    </w:p>
    <w:p w14:paraId="30D489C2" w14:textId="77777777" w:rsidR="00643E2E" w:rsidRDefault="00643E2E" w:rsidP="00643E2E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 xml:space="preserve">Работа с DVC в </w:t>
      </w:r>
      <w:proofErr w:type="spellStart"/>
      <w:r>
        <w:rPr>
          <w:rStyle w:val="a4"/>
          <w:rFonts w:ascii="Segoe UI" w:hAnsi="Segoe UI" w:cs="Segoe UI"/>
          <w:color w:val="0F1115"/>
        </w:rPr>
        <w:t>MLOps-пайплайне</w:t>
      </w:r>
      <w:proofErr w:type="spellEnd"/>
      <w:r>
        <w:rPr>
          <w:rStyle w:val="a4"/>
          <w:rFonts w:ascii="Segoe UI" w:hAnsi="Segoe UI" w:cs="Segoe UI"/>
          <w:color w:val="0F1115"/>
        </w:rPr>
        <w:t>.</w:t>
      </w:r>
      <w:r>
        <w:rPr>
          <w:rFonts w:ascii="Segoe UI" w:hAnsi="Segoe UI" w:cs="Segoe UI"/>
          <w:color w:val="0F1115"/>
        </w:rPr>
        <w:t xml:space="preserve"> Как настроить </w:t>
      </w:r>
      <w:proofErr w:type="spellStart"/>
      <w:r>
        <w:rPr>
          <w:rFonts w:ascii="Segoe UI" w:hAnsi="Segoe UI" w:cs="Segoe UI"/>
          <w:color w:val="0F1115"/>
        </w:rPr>
        <w:t>версионирование</w:t>
      </w:r>
      <w:proofErr w:type="spellEnd"/>
      <w:r>
        <w:rPr>
          <w:rFonts w:ascii="Segoe UI" w:hAnsi="Segoe UI" w:cs="Segoe UI"/>
          <w:color w:val="0F1115"/>
        </w:rPr>
        <w:t xml:space="preserve"> данных, добавить данные под </w:t>
      </w:r>
      <w:proofErr w:type="spellStart"/>
      <w:r>
        <w:rPr>
          <w:rFonts w:ascii="Segoe UI" w:hAnsi="Segoe UI" w:cs="Segoe UI"/>
          <w:color w:val="0F1115"/>
        </w:rPr>
        <w:t>версионный</w:t>
      </w:r>
      <w:proofErr w:type="spellEnd"/>
      <w:r>
        <w:rPr>
          <w:rFonts w:ascii="Segoe UI" w:hAnsi="Segoe UI" w:cs="Segoe UI"/>
          <w:color w:val="0F1115"/>
        </w:rPr>
        <w:t xml:space="preserve"> контроль и интегрировать DVC с </w:t>
      </w:r>
      <w:proofErr w:type="spellStart"/>
      <w:r>
        <w:rPr>
          <w:rFonts w:ascii="Segoe UI" w:hAnsi="Segoe UI" w:cs="Segoe UI"/>
          <w:color w:val="0F1115"/>
        </w:rPr>
        <w:t>пайплайном</w:t>
      </w:r>
      <w:proofErr w:type="spellEnd"/>
      <w:r>
        <w:rPr>
          <w:rFonts w:ascii="Segoe UI" w:hAnsi="Segoe UI" w:cs="Segoe UI"/>
          <w:color w:val="0F1115"/>
        </w:rPr>
        <w:t>?</w:t>
      </w:r>
    </w:p>
    <w:p w14:paraId="64B5A0C1" w14:textId="77777777" w:rsidR="00643E2E" w:rsidRDefault="00643E2E" w:rsidP="00643E2E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 xml:space="preserve">Настройка мониторинга и Data Quality </w:t>
      </w:r>
      <w:proofErr w:type="spellStart"/>
      <w:r>
        <w:rPr>
          <w:rStyle w:val="a4"/>
          <w:rFonts w:ascii="Segoe UI" w:hAnsi="Segoe UI" w:cs="Segoe UI"/>
          <w:color w:val="0F1115"/>
        </w:rPr>
        <w:t>Dashboard</w:t>
      </w:r>
      <w:proofErr w:type="spellEnd"/>
      <w:r>
        <w:rPr>
          <w:rStyle w:val="a4"/>
          <w:rFonts w:ascii="Segoe UI" w:hAnsi="Segoe UI" w:cs="Segoe UI"/>
          <w:color w:val="0F1115"/>
        </w:rPr>
        <w:t>.</w:t>
      </w:r>
      <w:r>
        <w:rPr>
          <w:rFonts w:ascii="Segoe UI" w:hAnsi="Segoe UI" w:cs="Segoe UI"/>
          <w:color w:val="0F1115"/>
        </w:rPr>
        <w:t xml:space="preserve"> Как определить метрики мониторинга, настроить сбор метрик, создать </w:t>
      </w:r>
      <w:proofErr w:type="spellStart"/>
      <w:r>
        <w:rPr>
          <w:rFonts w:ascii="Segoe UI" w:hAnsi="Segoe UI" w:cs="Segoe UI"/>
          <w:color w:val="0F1115"/>
        </w:rPr>
        <w:t>дашборд</w:t>
      </w:r>
      <w:proofErr w:type="spellEnd"/>
      <w:r>
        <w:rPr>
          <w:rFonts w:ascii="Segoe UI" w:hAnsi="Segoe UI" w:cs="Segoe UI"/>
          <w:color w:val="0F1115"/>
        </w:rPr>
        <w:t xml:space="preserve"> и оповещения?</w:t>
      </w:r>
    </w:p>
    <w:p w14:paraId="26E4FEAE" w14:textId="77777777" w:rsidR="00643E2E" w:rsidRDefault="00643E2E" w:rsidP="00643E2E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CI/CD для данных.</w:t>
      </w:r>
      <w:r>
        <w:rPr>
          <w:rFonts w:ascii="Segoe UI" w:hAnsi="Segoe UI" w:cs="Segoe UI"/>
          <w:color w:val="0F1115"/>
        </w:rPr>
        <w:t xml:space="preserve"> Как настроить автоматическое тестирование данных, интегрировать проверки в </w:t>
      </w:r>
      <w:proofErr w:type="spellStart"/>
      <w:r>
        <w:rPr>
          <w:rFonts w:ascii="Segoe UI" w:hAnsi="Segoe UI" w:cs="Segoe UI"/>
          <w:color w:val="0F1115"/>
        </w:rPr>
        <w:t>пайплайн</w:t>
      </w:r>
      <w:proofErr w:type="spellEnd"/>
      <w:r>
        <w:rPr>
          <w:rFonts w:ascii="Segoe UI" w:hAnsi="Segoe UI" w:cs="Segoe UI"/>
          <w:color w:val="0F1115"/>
        </w:rPr>
        <w:t xml:space="preserve"> и организовать мониторинг качества сборок?</w:t>
      </w:r>
    </w:p>
    <w:p w14:paraId="3A0B28A3" w14:textId="77777777" w:rsidR="00643E2E" w:rsidRDefault="00643E2E" w:rsidP="00643E2E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4"/>
          <w:rFonts w:ascii="Segoe UI" w:hAnsi="Segoe UI" w:cs="Segoe UI"/>
          <w:color w:val="0F1115"/>
        </w:rPr>
        <w:t>Комплексный проект: от анализа к защите.</w:t>
      </w:r>
      <w:r>
        <w:rPr>
          <w:rFonts w:ascii="Segoe UI" w:hAnsi="Segoe UI" w:cs="Segoe UI"/>
          <w:color w:val="0F1115"/>
        </w:rPr>
        <w:t xml:space="preserve"> Опишите этапы выполнения комплексного проекта: формулировка задачи, анализ источников, проектирование системы качества, выбор инструментов, реализация (профилирование, валидация, мониторинг, </w:t>
      </w:r>
      <w:proofErr w:type="spellStart"/>
      <w:r>
        <w:rPr>
          <w:rFonts w:ascii="Segoe UI" w:hAnsi="Segoe UI" w:cs="Segoe UI"/>
          <w:color w:val="0F1115"/>
        </w:rPr>
        <w:t>версионирование</w:t>
      </w:r>
      <w:proofErr w:type="spellEnd"/>
      <w:r>
        <w:rPr>
          <w:rFonts w:ascii="Segoe UI" w:hAnsi="Segoe UI" w:cs="Segoe UI"/>
          <w:color w:val="0F1115"/>
        </w:rPr>
        <w:t>) и защита.</w:t>
      </w:r>
    </w:p>
    <w:p w14:paraId="615DA891" w14:textId="13BFBB93" w:rsidR="0054486D" w:rsidRPr="00643E2E" w:rsidRDefault="0054486D" w:rsidP="00643E2E"/>
    <w:sectPr w:rsidR="0054486D" w:rsidRPr="00643E2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0D8939F8-C531-4A6F-A0CB-65EDA8117877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521AC4DF-33CE-4D65-A96E-7A0B801A385C}"/>
    <w:embedBold r:id="rId3" w:fontKey="{8B3764A1-2A4C-4F3C-BD00-FB1C4BCB047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F5443296-9D60-4F0C-8A73-6A4BDFC491C4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5" w:fontKey="{3C1DC08B-AFA9-402E-A215-F29C7E41DE62}"/>
    <w:embedBold r:id="rId6" w:fontKey="{E42B47DB-ECA8-42BB-B77C-8FB7B9D73967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7" w:fontKey="{A9B285EC-2588-42B1-A13E-D416FD3B8B0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E0E42"/>
    <w:multiLevelType w:val="multilevel"/>
    <w:tmpl w:val="4D5E63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B8B2F50"/>
    <w:multiLevelType w:val="multilevel"/>
    <w:tmpl w:val="7FDA5CB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051060"/>
    <w:multiLevelType w:val="multilevel"/>
    <w:tmpl w:val="B6C651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409D1418"/>
    <w:multiLevelType w:val="multilevel"/>
    <w:tmpl w:val="0CEE76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2E0209A"/>
    <w:multiLevelType w:val="multilevel"/>
    <w:tmpl w:val="B3EAC4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4505988"/>
    <w:multiLevelType w:val="multilevel"/>
    <w:tmpl w:val="E77E9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9C6E6A"/>
    <w:multiLevelType w:val="multilevel"/>
    <w:tmpl w:val="4AB2DC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D"/>
    <w:rsid w:val="0054486D"/>
    <w:rsid w:val="00643E2E"/>
    <w:rsid w:val="00B7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4890C"/>
  <w15:docId w15:val="{0895853A-9A90-48AB-9FAC-D2461A0BA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30">
    <w:name w:val="Заголовок 3 Знак"/>
    <w:basedOn w:val="a0"/>
    <w:uiPriority w:val="9"/>
    <w:rsid w:val="00EE0FC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rsid w:val="00EE0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E0FCD"/>
    <w:rPr>
      <w:b/>
      <w:bCs/>
    </w:rPr>
  </w:style>
  <w:style w:type="character" w:styleId="a5">
    <w:name w:val="Hyperlink"/>
    <w:basedOn w:val="a0"/>
    <w:uiPriority w:val="99"/>
    <w:semiHidden/>
    <w:unhideWhenUsed/>
    <w:rsid w:val="00EE0FCD"/>
    <w:rPr>
      <w:color w:val="0000FF"/>
      <w:u w:val="single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biVM3SGawSIv666Mv3u55mjerg==">CgMxLjA4AHIhMUlsUHliLWlHcUlxQmNVdnZzNU1jS1BnMi11UHNKWExZ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554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Константинова Анастасия Витальевна</dc:creator>
  <cp:lastModifiedBy>Крутова Ольга Андреевна</cp:lastModifiedBy>
  <cp:revision>3</cp:revision>
  <dcterms:created xsi:type="dcterms:W3CDTF">2026-07-16T10:26:00Z</dcterms:created>
  <dcterms:modified xsi:type="dcterms:W3CDTF">2026-09-14T06:21:00Z</dcterms:modified>
</cp:coreProperties>
</file>