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13" w:rsidRPr="00F42C13" w:rsidRDefault="00F42C13" w:rsidP="00F4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F42C13" w:rsidRPr="00F42C13" w:rsidRDefault="00F42C13" w:rsidP="00F4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 по дисциплине (модулю)</w:t>
      </w:r>
    </w:p>
    <w:p w:rsidR="00F42C13" w:rsidRPr="00F42C13" w:rsidRDefault="00F42C13" w:rsidP="00F4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«Функциональный анализ»</w:t>
      </w:r>
    </w:p>
    <w:p w:rsidR="00F42C13" w:rsidRPr="00F42C13" w:rsidRDefault="00F42C13" w:rsidP="00F42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C13" w:rsidRPr="00F42C13" w:rsidRDefault="00F42C13" w:rsidP="00F42C1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Вопросы к зачету </w:t>
      </w:r>
    </w:p>
    <w:p w:rsidR="00F42C13" w:rsidRPr="00F42C13" w:rsidRDefault="00F42C13" w:rsidP="00F42C1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F42C13" w:rsidRPr="00F42C13" w:rsidRDefault="00F42C13" w:rsidP="00F42C1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kern w:val="28"/>
          <w:sz w:val="28"/>
          <w:szCs w:val="28"/>
        </w:rPr>
        <w:t>При проведении промежуточной аттестации обучающемуся предлагается ответить на 2 вопроса, приведенных в билете, из нижеприведенного списка.</w:t>
      </w:r>
    </w:p>
    <w:p w:rsidR="00F42C13" w:rsidRPr="00F42C13" w:rsidRDefault="00F42C13" w:rsidP="00F42C13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2C13" w:rsidRPr="00F42C13" w:rsidRDefault="00F42C13" w:rsidP="00F4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42C13">
        <w:rPr>
          <w:rFonts w:ascii="Times New Roman" w:eastAsia="Times New Roman" w:hAnsi="Times New Roman" w:cs="Times New Roman"/>
          <w:kern w:val="28"/>
          <w:sz w:val="28"/>
          <w:szCs w:val="28"/>
        </w:rPr>
        <w:t>Примерный перечень вопросов</w:t>
      </w:r>
    </w:p>
    <w:p w:rsidR="00F42C13" w:rsidRPr="00F42C13" w:rsidRDefault="00F42C13" w:rsidP="00F42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Множества и отношения.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Мощность множества.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Понятие меры.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Измеримые функции.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Интеграл Лебега.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Метрические пространства. Определение и примеры.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 xml:space="preserve">Сходимость в метрических пространствах. Предельные точки множества. 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Открытые и замкнутые множества в метрических пространствах.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2C13">
        <w:rPr>
          <w:rFonts w:ascii="Times New Roman" w:eastAsia="Times New Roman" w:hAnsi="Times New Roman" w:cs="Times New Roman"/>
          <w:sz w:val="28"/>
          <w:szCs w:val="28"/>
        </w:rPr>
        <w:t>Сепарабельность</w:t>
      </w:r>
      <w:proofErr w:type="spellEnd"/>
      <w:r w:rsidRPr="00F4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Полнота.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Принцип сжимающих отображений.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 xml:space="preserve">Компактность в метрических пространствах. 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Линейные нормированные пространства. Определение и примеры.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2C13">
        <w:rPr>
          <w:rFonts w:ascii="Times New Roman" w:eastAsia="Times New Roman" w:hAnsi="Times New Roman" w:cs="Times New Roman"/>
          <w:sz w:val="28"/>
          <w:szCs w:val="28"/>
        </w:rPr>
        <w:t>Банаховы</w:t>
      </w:r>
      <w:proofErr w:type="spellEnd"/>
      <w:r w:rsidRPr="00F42C13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Гильбертово пространство. Определение и примеры.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Ортогональность.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Ортонормированные базисы.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Ряды Фурье.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Линейные функционалы и их свойства.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Норма линейного функционала.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Сопряжённые пространства.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Линейные ограниченные операторы. Определение и примеры.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 xml:space="preserve">Норма линейного оператора. 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Спектральные свойства линейных операторов.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2C13">
        <w:rPr>
          <w:rFonts w:ascii="Times New Roman" w:eastAsia="Times New Roman" w:hAnsi="Times New Roman" w:cs="Times New Roman"/>
          <w:sz w:val="28"/>
          <w:szCs w:val="28"/>
        </w:rPr>
        <w:t>Самосопряжённость</w:t>
      </w:r>
      <w:proofErr w:type="spellEnd"/>
      <w:r w:rsidRPr="00F4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Компактные операторы.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Операторы со следом.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Неограниченные линейные операторы. Определение.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Симметрические и самосопряжённые неограниченные операторы.</w:t>
      </w:r>
    </w:p>
    <w:p w:rsidR="00F42C13" w:rsidRPr="00F42C13" w:rsidRDefault="00F42C13" w:rsidP="00F42C1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C13">
        <w:rPr>
          <w:rFonts w:ascii="Times New Roman" w:eastAsia="Times New Roman" w:hAnsi="Times New Roman" w:cs="Times New Roman"/>
          <w:sz w:val="28"/>
          <w:szCs w:val="28"/>
        </w:rPr>
        <w:t>Спектральная теория неограниченных операторов.</w:t>
      </w:r>
    </w:p>
    <w:p w:rsidR="00495EA7" w:rsidRDefault="00867012">
      <w:bookmarkStart w:id="0" w:name="_GoBack"/>
      <w:bookmarkEnd w:id="0"/>
    </w:p>
    <w:sectPr w:rsidR="00495EA7" w:rsidSect="00845E7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16C99"/>
    <w:multiLevelType w:val="hybridMultilevel"/>
    <w:tmpl w:val="33FCA6E2"/>
    <w:lvl w:ilvl="0" w:tplc="1D56E314">
      <w:start w:val="1"/>
      <w:numFmt w:val="decimal"/>
      <w:lvlText w:val="%1."/>
      <w:lvlJc w:val="left"/>
      <w:pPr>
        <w:ind w:left="803" w:hanging="44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13"/>
    <w:rsid w:val="00867012"/>
    <w:rsid w:val="00CD6FDD"/>
    <w:rsid w:val="00D747F0"/>
    <w:rsid w:val="00F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Воробъева Юлия Васильевна</dc:creator>
  <cp:lastModifiedBy>Воробъева Юлия Васильевна</cp:lastModifiedBy>
  <cp:revision>2</cp:revision>
  <dcterms:created xsi:type="dcterms:W3CDTF">2024-05-14T07:59:00Z</dcterms:created>
  <dcterms:modified xsi:type="dcterms:W3CDTF">2024-05-14T07:59:00Z</dcterms:modified>
</cp:coreProperties>
</file>