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7F1003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114CF8" w:rsidRPr="00114CF8">
        <w:rPr>
          <w:rFonts w:ascii="Times New Roman" w:hAnsi="Times New Roman" w:cs="Times New Roman"/>
          <w:b/>
          <w:sz w:val="28"/>
        </w:rPr>
        <w:t>Цифровой практикум по отраслевому программному обеспечению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7A981ED5" w14:textId="1B802722" w:rsidR="00867D34" w:rsidRPr="00867D34" w:rsidRDefault="00F33130" w:rsidP="00114CF8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7D34" w:rsidRPr="0086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F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1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D34" w:rsidRPr="00867D34">
        <w:rPr>
          <w:rFonts w:ascii="Times New Roman" w:hAnsi="Times New Roman" w:cs="Times New Roman"/>
          <w:b/>
          <w:sz w:val="28"/>
          <w:szCs w:val="28"/>
        </w:rPr>
        <w:t>семестр</w:t>
      </w:r>
    </w:p>
    <w:p w14:paraId="652AFE32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 Современные цифровые технологии в строительстве.</w:t>
      </w:r>
    </w:p>
    <w:p w14:paraId="3D66C02C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 Виды и области применения отраслевого программного обеспечения.</w:t>
      </w:r>
    </w:p>
    <w:p w14:paraId="29E72310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автоматизация в дорожном хозяйстве.</w:t>
      </w:r>
    </w:p>
    <w:p w14:paraId="2338F6CE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 Программные инструменты для сбора, визуализации и обработки информации.</w:t>
      </w:r>
    </w:p>
    <w:p w14:paraId="5B60F614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 Основы аналитической обработки данных.</w:t>
      </w:r>
    </w:p>
    <w:p w14:paraId="31CD54C7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 Обеспечение сбора и хранения данных.</w:t>
      </w:r>
    </w:p>
    <w:p w14:paraId="2D3A2545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 Создание аналитического отчета на основе собранных данных с использованием инструментов визуализации информации.</w:t>
      </w:r>
    </w:p>
    <w:p w14:paraId="2AB48CC7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 Программное обеспечение для автоматизации бизнес-процессов в организации дорожно-строительной отрасли.</w:t>
      </w:r>
    </w:p>
    <w:p w14:paraId="6B89776C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9. Основные понятия в области автоматизации бизнес-процессов.</w:t>
      </w:r>
    </w:p>
    <w:p w14:paraId="13B74EDE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 Моделирование простого бизнес-процесса.</w:t>
      </w:r>
    </w:p>
    <w:p w14:paraId="7A594C06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11. Программные решения для создания сложных трехмерных цифровых моделей зданий и инфраструктурных проектов.</w:t>
      </w:r>
    </w:p>
    <w:p w14:paraId="4EC676EB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12. Использование технологий информационного моделирования при изысканиях, проектирование и строительства автомобильных дорог.</w:t>
      </w:r>
    </w:p>
    <w:p w14:paraId="2ECCEF36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13. Обзор современных систем проектирования автомобильных дорог и сооружений на них.</w:t>
      </w:r>
    </w:p>
    <w:p w14:paraId="0701BC4B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14. Введение в системы искусственного интеллекта.</w:t>
      </w:r>
    </w:p>
    <w:p w14:paraId="68A13C45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15. Понятие искусственного интеллекта и машинного обучения.</w:t>
      </w:r>
    </w:p>
    <w:p w14:paraId="0C9217A9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 Применение современных технологий искусственного интеллекта при решении инженерных задач.</w:t>
      </w:r>
    </w:p>
    <w:p w14:paraId="5BA253C8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17. Алгоритмы работы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5ED29278" w14:textId="4953573A" w:rsid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18. Оценка результатов и возможностей использования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деятельности.</w:t>
      </w:r>
    </w:p>
    <w:sectPr w:rsidR="0011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60EE"/>
    <w:rsid w:val="007831D5"/>
    <w:rsid w:val="00865AC0"/>
    <w:rsid w:val="00867D34"/>
    <w:rsid w:val="00872C8A"/>
    <w:rsid w:val="008830B8"/>
    <w:rsid w:val="009C7FC4"/>
    <w:rsid w:val="00B15F75"/>
    <w:rsid w:val="00CE70AE"/>
    <w:rsid w:val="00D772A8"/>
    <w:rsid w:val="00ED61C2"/>
    <w:rsid w:val="00EE0D87"/>
    <w:rsid w:val="00F12641"/>
    <w:rsid w:val="00F33130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Деникаева Екатерина Александровна</cp:lastModifiedBy>
  <cp:revision>3</cp:revision>
  <dcterms:created xsi:type="dcterms:W3CDTF">2024-03-13T09:53:00Z</dcterms:created>
  <dcterms:modified xsi:type="dcterms:W3CDTF">2024-11-14T14:32:00Z</dcterms:modified>
</cp:coreProperties>
</file>