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CD681" w14:textId="32FDB9FE" w:rsidR="009F319F" w:rsidRDefault="009F319F" w:rsidP="009F319F">
      <w:pPr>
        <w:widowControl w:val="0"/>
        <w:autoSpaceDE w:val="0"/>
        <w:autoSpaceDN w:val="0"/>
        <w:adjustRightInd w:val="0"/>
        <w:jc w:val="center"/>
      </w:pPr>
      <w:r w:rsidRPr="0026056B">
        <w:rPr>
          <w:b/>
        </w:rPr>
        <w:t xml:space="preserve">Примерные оценочные материалы, применяемые при </w:t>
      </w:r>
      <w:r>
        <w:rPr>
          <w:b/>
        </w:rPr>
        <w:t xml:space="preserve">промежуточной </w:t>
      </w:r>
      <w:r w:rsidRPr="0026056B">
        <w:rPr>
          <w:b/>
        </w:rPr>
        <w:t>аттестации</w:t>
      </w:r>
      <w:r>
        <w:rPr>
          <w:b/>
        </w:rPr>
        <w:t xml:space="preserve"> </w:t>
      </w:r>
      <w:r w:rsidR="00EF4013">
        <w:rPr>
          <w:b/>
        </w:rPr>
        <w:br/>
      </w:r>
      <w:r w:rsidRPr="0026056B">
        <w:rPr>
          <w:b/>
        </w:rPr>
        <w:t>по дисциплине (модулю)</w:t>
      </w:r>
    </w:p>
    <w:p w14:paraId="122DE91C" w14:textId="77777777" w:rsidR="009F319F" w:rsidRPr="009F319F" w:rsidRDefault="009F319F" w:rsidP="009F319F">
      <w:pPr>
        <w:widowControl w:val="0"/>
        <w:autoSpaceDE w:val="0"/>
        <w:autoSpaceDN w:val="0"/>
        <w:adjustRightInd w:val="0"/>
      </w:pPr>
    </w:p>
    <w:p w14:paraId="7ECB3A6D" w14:textId="06548D46" w:rsidR="00095785" w:rsidRPr="009F319F" w:rsidRDefault="009F319F" w:rsidP="009F319F">
      <w:pPr>
        <w:pStyle w:val="Default"/>
        <w:jc w:val="center"/>
        <w:rPr>
          <w:b/>
          <w:bCs/>
          <w:caps/>
        </w:rPr>
      </w:pPr>
      <w:r w:rsidRPr="009F319F">
        <w:rPr>
          <w:b/>
          <w:bCs/>
          <w:caps/>
        </w:rPr>
        <w:t xml:space="preserve"> </w:t>
      </w:r>
      <w:r w:rsidR="00095785" w:rsidRPr="009F319F">
        <w:rPr>
          <w:b/>
          <w:bCs/>
          <w:caps/>
        </w:rPr>
        <w:t>«</w:t>
      </w:r>
      <w:r w:rsidR="00C43C61" w:rsidRPr="009F319F">
        <w:rPr>
          <w:b/>
          <w:bCs/>
          <w:caps/>
        </w:rPr>
        <w:t>Цифровые технологии в профессиональной деятельности</w:t>
      </w:r>
      <w:r w:rsidR="00095785" w:rsidRPr="009F319F">
        <w:rPr>
          <w:b/>
          <w:bCs/>
          <w:caps/>
        </w:rPr>
        <w:t>»</w:t>
      </w:r>
    </w:p>
    <w:p w14:paraId="558D7117" w14:textId="77777777" w:rsidR="00095785" w:rsidRPr="009F319F" w:rsidRDefault="00095785" w:rsidP="009F319F">
      <w:pPr>
        <w:pStyle w:val="Default"/>
      </w:pPr>
    </w:p>
    <w:p w14:paraId="06547E49" w14:textId="338FE50D" w:rsidR="00095785" w:rsidRPr="009F319F" w:rsidRDefault="00095785" w:rsidP="009F319F">
      <w:pPr>
        <w:widowControl w:val="0"/>
        <w:jc w:val="center"/>
        <w:rPr>
          <w:u w:val="single"/>
          <w:lang w:bidi="ru-RU"/>
        </w:rPr>
      </w:pPr>
      <w:r w:rsidRPr="009F319F">
        <w:rPr>
          <w:b/>
          <w:bCs/>
          <w:u w:val="single"/>
          <w:lang w:bidi="ru-RU"/>
        </w:rPr>
        <w:t>Примерные оценочные материалы, применяемые при проведении</w:t>
      </w:r>
      <w:r w:rsidRPr="009F319F">
        <w:rPr>
          <w:b/>
          <w:bCs/>
          <w:u w:val="single"/>
          <w:lang w:bidi="ru-RU"/>
        </w:rPr>
        <w:br/>
        <w:t>промежуточной аттестации по дисциплине (модулю)</w:t>
      </w:r>
    </w:p>
    <w:p w14:paraId="363C3C89" w14:textId="77777777" w:rsidR="009F319F" w:rsidRDefault="009F319F" w:rsidP="009F319F">
      <w:pPr>
        <w:pStyle w:val="a3"/>
        <w:ind w:firstLine="851"/>
        <w:jc w:val="both"/>
        <w:rPr>
          <w:szCs w:val="24"/>
        </w:rPr>
      </w:pPr>
    </w:p>
    <w:p w14:paraId="6B7C5238" w14:textId="28CDC9A3" w:rsidR="00C43C61" w:rsidRPr="009F319F" w:rsidRDefault="00C43C61" w:rsidP="009F319F">
      <w:pPr>
        <w:pStyle w:val="a3"/>
        <w:ind w:firstLine="851"/>
        <w:jc w:val="both"/>
        <w:rPr>
          <w:szCs w:val="24"/>
        </w:rPr>
      </w:pPr>
      <w:r w:rsidRPr="009F319F">
        <w:rPr>
          <w:szCs w:val="24"/>
        </w:rPr>
        <w:t>При проведении текущей аттестации обучающейся получает 2 вопроса, из нижеприведенного списка.</w:t>
      </w:r>
    </w:p>
    <w:p w14:paraId="61083711" w14:textId="77777777" w:rsidR="00095785" w:rsidRPr="009F319F" w:rsidRDefault="00095785" w:rsidP="009F319F">
      <w:pPr>
        <w:pStyle w:val="Default"/>
        <w:jc w:val="both"/>
        <w:rPr>
          <w:bCs/>
        </w:rPr>
      </w:pPr>
    </w:p>
    <w:p w14:paraId="5B10C1B9" w14:textId="2CE4CFE4" w:rsidR="00095785" w:rsidRPr="009F319F" w:rsidRDefault="00095785" w:rsidP="009F319F">
      <w:pPr>
        <w:pStyle w:val="Default"/>
        <w:jc w:val="center"/>
        <w:rPr>
          <w:bCs/>
        </w:rPr>
      </w:pPr>
      <w:r w:rsidRPr="009F319F">
        <w:rPr>
          <w:bCs/>
        </w:rPr>
        <w:t>Примерный перечень вопросов:</w:t>
      </w:r>
    </w:p>
    <w:p w14:paraId="72EB61E7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 xml:space="preserve">Цифровые технологии и системы автоматизированного управления на железнодорожном транспорте. Основные понятия и определения. </w:t>
      </w:r>
    </w:p>
    <w:p w14:paraId="4B17DD38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 xml:space="preserve">Становление </w:t>
      </w:r>
      <w:r w:rsidRPr="009F319F">
        <w:rPr>
          <w:rFonts w:ascii="Times New Roman" w:eastAsia="Times New Roman" w:hAnsi="Times New Roman" w:cs="Times New Roman"/>
          <w:bCs/>
          <w:color w:val="231F20"/>
        </w:rPr>
        <w:t>цифровых</w:t>
      </w:r>
      <w:r w:rsidRPr="009F319F">
        <w:rPr>
          <w:rFonts w:ascii="Times New Roman" w:eastAsia="Times New Roman" w:hAnsi="Times New Roman" w:cs="Times New Roman"/>
          <w:color w:val="231F20"/>
        </w:rPr>
        <w:t xml:space="preserve"> технологий на железнодорож</w:t>
      </w:r>
      <w:r w:rsidRPr="009F319F">
        <w:rPr>
          <w:rFonts w:ascii="Times New Roman" w:eastAsia="Times New Roman" w:hAnsi="Times New Roman" w:cs="Times New Roman"/>
          <w:color w:val="231F20"/>
        </w:rPr>
        <w:softHyphen/>
        <w:t xml:space="preserve">ном транспорте. </w:t>
      </w:r>
    </w:p>
    <w:p w14:paraId="6D8E8263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>Обеспечение работы автоматизированных систем на железных дорогах.</w:t>
      </w:r>
    </w:p>
    <w:p w14:paraId="0F2CF007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>Основные виды АСУ на железнодорожном транспорте.</w:t>
      </w:r>
    </w:p>
    <w:p w14:paraId="4A00EAEC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>Перспективы и направления развития информатизации желез</w:t>
      </w:r>
      <w:r w:rsidRPr="009F319F">
        <w:rPr>
          <w:rFonts w:ascii="Times New Roman" w:eastAsia="Times New Roman" w:hAnsi="Times New Roman" w:cs="Times New Roman"/>
          <w:color w:val="231F20"/>
        </w:rPr>
        <w:softHyphen/>
        <w:t>нодорожного транспорта.</w:t>
      </w:r>
    </w:p>
    <w:p w14:paraId="20414A49" w14:textId="77777777" w:rsidR="00DC3EF9" w:rsidRPr="009F319F" w:rsidRDefault="00DC3EF9" w:rsidP="009F319F">
      <w:pPr>
        <w:pStyle w:val="a5"/>
        <w:numPr>
          <w:ilvl w:val="0"/>
          <w:numId w:val="5"/>
        </w:numPr>
        <w:ind w:left="709" w:hanging="851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 xml:space="preserve">Цифровые технологии управления вагонным хозяйством. Основные понятия, назначение и перспективы развития. </w:t>
      </w:r>
    </w:p>
    <w:p w14:paraId="03CB913D" w14:textId="77777777" w:rsidR="00DC3EF9" w:rsidRPr="009F319F" w:rsidRDefault="00DC3EF9" w:rsidP="009F319F">
      <w:pPr>
        <w:pStyle w:val="a5"/>
        <w:numPr>
          <w:ilvl w:val="0"/>
          <w:numId w:val="5"/>
        </w:numPr>
        <w:ind w:left="709" w:hanging="851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 xml:space="preserve">Информационная модель управления вагонным хозяйством. </w:t>
      </w:r>
    </w:p>
    <w:p w14:paraId="338F85E9" w14:textId="77777777" w:rsidR="00DC3EF9" w:rsidRPr="009F319F" w:rsidRDefault="00DC3EF9" w:rsidP="009F319F">
      <w:pPr>
        <w:pStyle w:val="a5"/>
        <w:numPr>
          <w:ilvl w:val="0"/>
          <w:numId w:val="5"/>
        </w:numPr>
        <w:ind w:left="709" w:hanging="851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 xml:space="preserve">Программно-техническое обеспечение информационно- управляющих систем. Автоматизированная система управления вагонным парком «ДИСПАРК». </w:t>
      </w:r>
    </w:p>
    <w:p w14:paraId="241110B1" w14:textId="77777777" w:rsidR="00DC3EF9" w:rsidRPr="009F319F" w:rsidRDefault="00DC3EF9" w:rsidP="009F319F">
      <w:pPr>
        <w:pStyle w:val="a5"/>
        <w:numPr>
          <w:ilvl w:val="0"/>
          <w:numId w:val="5"/>
        </w:numPr>
        <w:ind w:left="709" w:hanging="851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>Информационная технология ремонта вагонов по выполненному пробегу</w:t>
      </w:r>
    </w:p>
    <w:p w14:paraId="3DBA0FFF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bCs/>
          <w:color w:val="231F20"/>
        </w:rPr>
      </w:pPr>
      <w:r w:rsidRPr="009F319F">
        <w:rPr>
          <w:rFonts w:ascii="Times New Roman" w:eastAsia="Times New Roman" w:hAnsi="Times New Roman" w:cs="Times New Roman"/>
          <w:bCs/>
          <w:color w:val="231F20"/>
        </w:rPr>
        <w:t xml:space="preserve">Управление данными в автоматизированных системах управления </w:t>
      </w:r>
    </w:p>
    <w:p w14:paraId="26047E3C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 xml:space="preserve">Информационное обеспечение АСУ. </w:t>
      </w:r>
    </w:p>
    <w:p w14:paraId="156B7A0C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>Проектирование баз данных.</w:t>
      </w:r>
    </w:p>
    <w:p w14:paraId="5735E551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bCs/>
          <w:color w:val="231F20"/>
        </w:rPr>
      </w:pPr>
      <w:r w:rsidRPr="009F319F">
        <w:rPr>
          <w:rFonts w:ascii="Times New Roman" w:eastAsia="Times New Roman" w:hAnsi="Times New Roman" w:cs="Times New Roman"/>
          <w:bCs/>
          <w:color w:val="231F20"/>
        </w:rPr>
        <w:t xml:space="preserve">Автоматизированные системы управления вагонным хозяйством. </w:t>
      </w:r>
    </w:p>
    <w:p w14:paraId="49AB2ECA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 xml:space="preserve">Учет грузовых вагонов на железных дорогах России. </w:t>
      </w:r>
    </w:p>
    <w:p w14:paraId="472ED778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 xml:space="preserve">Автоматизированная система оперативного управления перевозками (АСОУП). </w:t>
      </w:r>
    </w:p>
    <w:p w14:paraId="6B0CF97F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 xml:space="preserve">Автоматизированная система управления вагонным парком (ДИСПАРК). </w:t>
      </w:r>
    </w:p>
    <w:p w14:paraId="6BCC7458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 xml:space="preserve">Организационная структура управления вагонным хозяйством. </w:t>
      </w:r>
    </w:p>
    <w:p w14:paraId="1D9853E0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 xml:space="preserve">Автоматизированная система управления пунктом технического осмотра вагонов на сортировочной станции (АСУ ПТО). </w:t>
      </w:r>
    </w:p>
    <w:p w14:paraId="77D66E3F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>Комплексная система автоматизированных рабочих мест вагоноремонтного предприятия (</w:t>
      </w:r>
      <w:proofErr w:type="spellStart"/>
      <w:r w:rsidRPr="009F319F">
        <w:rPr>
          <w:rFonts w:ascii="Times New Roman" w:eastAsia="Times New Roman" w:hAnsi="Times New Roman" w:cs="Times New Roman"/>
          <w:color w:val="231F20"/>
        </w:rPr>
        <w:t>КСАРм</w:t>
      </w:r>
      <w:proofErr w:type="spellEnd"/>
      <w:r w:rsidRPr="009F319F">
        <w:rPr>
          <w:rFonts w:ascii="Times New Roman" w:eastAsia="Times New Roman" w:hAnsi="Times New Roman" w:cs="Times New Roman"/>
          <w:color w:val="231F20"/>
        </w:rPr>
        <w:t xml:space="preserve"> ВЧД). </w:t>
      </w:r>
    </w:p>
    <w:p w14:paraId="785057BA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 xml:space="preserve">Автоматизированная система управления текущим </w:t>
      </w:r>
      <w:proofErr w:type="spellStart"/>
      <w:r w:rsidRPr="009F319F">
        <w:rPr>
          <w:rFonts w:ascii="Times New Roman" w:eastAsia="Times New Roman" w:hAnsi="Times New Roman" w:cs="Times New Roman"/>
          <w:color w:val="231F20"/>
        </w:rPr>
        <w:t>отцепочным</w:t>
      </w:r>
      <w:proofErr w:type="spellEnd"/>
      <w:r w:rsidRPr="009F319F">
        <w:rPr>
          <w:rFonts w:ascii="Times New Roman" w:eastAsia="Times New Roman" w:hAnsi="Times New Roman" w:cs="Times New Roman"/>
          <w:color w:val="231F20"/>
        </w:rPr>
        <w:t xml:space="preserve"> ремонтом на основе экономических критериев (АС ТОР </w:t>
      </w:r>
      <w:proofErr w:type="spellStart"/>
      <w:r w:rsidRPr="009F319F">
        <w:rPr>
          <w:rFonts w:ascii="Times New Roman" w:eastAsia="Times New Roman" w:hAnsi="Times New Roman" w:cs="Times New Roman"/>
          <w:color w:val="231F20"/>
        </w:rPr>
        <w:t>эК</w:t>
      </w:r>
      <w:proofErr w:type="spellEnd"/>
      <w:r w:rsidRPr="009F319F">
        <w:rPr>
          <w:rFonts w:ascii="Times New Roman" w:eastAsia="Times New Roman" w:hAnsi="Times New Roman" w:cs="Times New Roman"/>
          <w:color w:val="231F20"/>
        </w:rPr>
        <w:t xml:space="preserve">). </w:t>
      </w:r>
    </w:p>
    <w:p w14:paraId="3D4269B1" w14:textId="77777777" w:rsidR="00DC3EF9" w:rsidRPr="009F319F" w:rsidRDefault="00DC3EF9" w:rsidP="009F319F">
      <w:pPr>
        <w:pStyle w:val="a5"/>
        <w:widowControl/>
        <w:numPr>
          <w:ilvl w:val="0"/>
          <w:numId w:val="5"/>
        </w:numPr>
        <w:ind w:left="709" w:hanging="851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 xml:space="preserve">Электронный технологический документооборот с применением электронной цифровой подписи (АС </w:t>
      </w:r>
      <w:proofErr w:type="spellStart"/>
      <w:r w:rsidRPr="009F319F">
        <w:rPr>
          <w:rFonts w:ascii="Times New Roman" w:eastAsia="Times New Roman" w:hAnsi="Times New Roman" w:cs="Times New Roman"/>
          <w:color w:val="231F20"/>
        </w:rPr>
        <w:t>эТД</w:t>
      </w:r>
      <w:proofErr w:type="spellEnd"/>
      <w:r w:rsidRPr="009F319F">
        <w:rPr>
          <w:rFonts w:ascii="Times New Roman" w:eastAsia="Times New Roman" w:hAnsi="Times New Roman" w:cs="Times New Roman"/>
          <w:color w:val="231F20"/>
        </w:rPr>
        <w:t>).</w:t>
      </w:r>
    </w:p>
    <w:p w14:paraId="37DD6D2A" w14:textId="77777777" w:rsidR="00DC3EF9" w:rsidRPr="009F319F" w:rsidRDefault="00DC3EF9" w:rsidP="009F319F">
      <w:pPr>
        <w:pStyle w:val="a5"/>
        <w:numPr>
          <w:ilvl w:val="0"/>
          <w:numId w:val="5"/>
        </w:numPr>
        <w:ind w:left="709" w:hanging="851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 xml:space="preserve">Использование технических средств диагностирования </w:t>
      </w:r>
    </w:p>
    <w:p w14:paraId="44B1B122" w14:textId="77777777" w:rsidR="00DC3EF9" w:rsidRPr="009F319F" w:rsidRDefault="00DC3EF9" w:rsidP="009F319F">
      <w:pPr>
        <w:pStyle w:val="a5"/>
        <w:numPr>
          <w:ilvl w:val="0"/>
          <w:numId w:val="5"/>
        </w:numPr>
        <w:ind w:left="709" w:hanging="851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 xml:space="preserve">Проблемы автоматизации контроля технического состояния вагонов. </w:t>
      </w:r>
    </w:p>
    <w:p w14:paraId="6FE54D20" w14:textId="77777777" w:rsidR="00DC3EF9" w:rsidRPr="009F319F" w:rsidRDefault="00DC3EF9" w:rsidP="009F319F">
      <w:pPr>
        <w:pStyle w:val="a5"/>
        <w:numPr>
          <w:ilvl w:val="0"/>
          <w:numId w:val="5"/>
        </w:numPr>
        <w:ind w:left="709" w:hanging="851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 xml:space="preserve">Техническая диагностика. Основные понятия. </w:t>
      </w:r>
    </w:p>
    <w:p w14:paraId="4ACCB46B" w14:textId="77777777" w:rsidR="00DC3EF9" w:rsidRPr="009F319F" w:rsidRDefault="00DC3EF9" w:rsidP="009F319F">
      <w:pPr>
        <w:pStyle w:val="a5"/>
        <w:numPr>
          <w:ilvl w:val="0"/>
          <w:numId w:val="5"/>
        </w:numPr>
        <w:ind w:left="709" w:hanging="851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 xml:space="preserve">Средства автоматического контроля технического состояния вагонов на ходу поезда. </w:t>
      </w:r>
    </w:p>
    <w:p w14:paraId="2A324703" w14:textId="77777777" w:rsidR="00DC3EF9" w:rsidRPr="009F319F" w:rsidRDefault="00DC3EF9" w:rsidP="009F319F">
      <w:pPr>
        <w:pStyle w:val="a5"/>
        <w:numPr>
          <w:ilvl w:val="0"/>
          <w:numId w:val="5"/>
        </w:numPr>
        <w:ind w:left="709" w:hanging="851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 xml:space="preserve">Автоматизированная система контроля подвижного состава. </w:t>
      </w:r>
    </w:p>
    <w:p w14:paraId="65DB0545" w14:textId="77777777" w:rsidR="00DC3EF9" w:rsidRPr="009F319F" w:rsidRDefault="00DC3EF9" w:rsidP="009F319F">
      <w:pPr>
        <w:pStyle w:val="a5"/>
        <w:numPr>
          <w:ilvl w:val="0"/>
          <w:numId w:val="5"/>
        </w:numPr>
        <w:ind w:left="709" w:hanging="851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>Технические средства диагностирования вагонов на пунктах технического обслуживания</w:t>
      </w:r>
    </w:p>
    <w:p w14:paraId="4242CB62" w14:textId="464EE3A3" w:rsidR="009F319F" w:rsidRDefault="009F319F">
      <w:pPr>
        <w:spacing w:after="160" w:line="259" w:lineRule="auto"/>
      </w:pPr>
      <w:r>
        <w:br w:type="page"/>
      </w:r>
    </w:p>
    <w:p w14:paraId="4F7CC751" w14:textId="0AB413C8" w:rsidR="009F319F" w:rsidRPr="009F319F" w:rsidRDefault="009F319F" w:rsidP="009F319F">
      <w:pPr>
        <w:widowControl w:val="0"/>
        <w:jc w:val="center"/>
        <w:rPr>
          <w:u w:val="single"/>
          <w:lang w:bidi="ru-RU"/>
        </w:rPr>
      </w:pPr>
      <w:r w:rsidRPr="009F319F">
        <w:rPr>
          <w:b/>
          <w:bCs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9F319F">
        <w:rPr>
          <w:b/>
          <w:bCs/>
          <w:u w:val="single"/>
          <w:lang w:bidi="ru-RU"/>
        </w:rPr>
        <w:br/>
        <w:t>текуще</w:t>
      </w:r>
      <w:r>
        <w:rPr>
          <w:b/>
          <w:bCs/>
          <w:u w:val="single"/>
          <w:lang w:bidi="ru-RU"/>
        </w:rPr>
        <w:t>го контроля</w:t>
      </w:r>
      <w:r w:rsidRPr="009F319F">
        <w:rPr>
          <w:b/>
          <w:bCs/>
          <w:u w:val="single"/>
          <w:lang w:bidi="ru-RU"/>
        </w:rPr>
        <w:t xml:space="preserve"> по дисциплине (модулю)</w:t>
      </w:r>
    </w:p>
    <w:p w14:paraId="39679382" w14:textId="77777777" w:rsidR="009F319F" w:rsidRDefault="009F319F" w:rsidP="009F319F">
      <w:pPr>
        <w:pStyle w:val="Default"/>
        <w:ind w:firstLine="709"/>
        <w:jc w:val="both"/>
      </w:pPr>
    </w:p>
    <w:p w14:paraId="00F74DE3" w14:textId="324B6FE3" w:rsidR="009F319F" w:rsidRPr="009F319F" w:rsidRDefault="009F319F" w:rsidP="009F319F">
      <w:pPr>
        <w:pStyle w:val="Default"/>
        <w:ind w:firstLine="709"/>
        <w:jc w:val="both"/>
      </w:pPr>
      <w:r w:rsidRPr="009F319F">
        <w:t>При проведении текуще</w:t>
      </w:r>
      <w:r w:rsidR="00231663">
        <w:t>го контроля</w:t>
      </w:r>
      <w:r w:rsidRPr="009F319F">
        <w:t xml:space="preserve"> обучающейся получает 2 вопроса, из нижеприведенного</w:t>
      </w:r>
      <w:r w:rsidR="00057FD4">
        <w:t xml:space="preserve"> списка.</w:t>
      </w:r>
      <w:bookmarkStart w:id="0" w:name="_GoBack"/>
      <w:bookmarkEnd w:id="0"/>
    </w:p>
    <w:p w14:paraId="2A73C0AD" w14:textId="77777777" w:rsidR="009F319F" w:rsidRDefault="009F319F" w:rsidP="009F319F"/>
    <w:p w14:paraId="707A505F" w14:textId="77777777" w:rsidR="009F319F" w:rsidRPr="009F319F" w:rsidRDefault="009F319F" w:rsidP="009F319F">
      <w:pPr>
        <w:pStyle w:val="Default"/>
        <w:jc w:val="center"/>
        <w:rPr>
          <w:bCs/>
        </w:rPr>
      </w:pPr>
      <w:r w:rsidRPr="009F319F">
        <w:rPr>
          <w:bCs/>
        </w:rPr>
        <w:t>Примерный перечень вопросов:</w:t>
      </w:r>
    </w:p>
    <w:p w14:paraId="35B38411" w14:textId="77777777" w:rsidR="009F319F" w:rsidRPr="009F319F" w:rsidRDefault="009F319F" w:rsidP="009F319F">
      <w:pPr>
        <w:pStyle w:val="a5"/>
        <w:widowControl/>
        <w:numPr>
          <w:ilvl w:val="0"/>
          <w:numId w:val="4"/>
        </w:numPr>
        <w:ind w:left="709" w:hanging="709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bCs/>
          <w:color w:val="231F20"/>
        </w:rPr>
        <w:t>Цифровые технологии и системы автоматизированного управления на железнодорожном транспорте</w:t>
      </w:r>
      <w:r w:rsidRPr="009F319F">
        <w:rPr>
          <w:rFonts w:ascii="Times New Roman" w:eastAsia="Times New Roman" w:hAnsi="Times New Roman" w:cs="Times New Roman"/>
          <w:color w:val="231F20"/>
        </w:rPr>
        <w:t xml:space="preserve">. Основные понятия и определения. </w:t>
      </w:r>
    </w:p>
    <w:p w14:paraId="42DE4FA3" w14:textId="77777777" w:rsidR="009F319F" w:rsidRPr="009F319F" w:rsidRDefault="009F319F" w:rsidP="009F319F">
      <w:pPr>
        <w:pStyle w:val="a5"/>
        <w:widowControl/>
        <w:numPr>
          <w:ilvl w:val="0"/>
          <w:numId w:val="4"/>
        </w:numPr>
        <w:ind w:left="709" w:hanging="709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 xml:space="preserve">Становление </w:t>
      </w:r>
      <w:r w:rsidRPr="009F319F">
        <w:rPr>
          <w:rFonts w:ascii="Times New Roman" w:eastAsia="Times New Roman" w:hAnsi="Times New Roman" w:cs="Times New Roman"/>
          <w:bCs/>
          <w:color w:val="231F20"/>
        </w:rPr>
        <w:t>цифровых</w:t>
      </w:r>
      <w:r w:rsidRPr="009F319F">
        <w:rPr>
          <w:rFonts w:ascii="Times New Roman" w:eastAsia="Times New Roman" w:hAnsi="Times New Roman" w:cs="Times New Roman"/>
          <w:color w:val="231F20"/>
        </w:rPr>
        <w:t xml:space="preserve"> технологий на железнодорож</w:t>
      </w:r>
      <w:r w:rsidRPr="009F319F">
        <w:rPr>
          <w:rFonts w:ascii="Times New Roman" w:eastAsia="Times New Roman" w:hAnsi="Times New Roman" w:cs="Times New Roman"/>
          <w:color w:val="231F20"/>
        </w:rPr>
        <w:softHyphen/>
        <w:t xml:space="preserve">ном транспорте. </w:t>
      </w:r>
    </w:p>
    <w:p w14:paraId="65A1FF12" w14:textId="77777777" w:rsidR="009F319F" w:rsidRPr="009F319F" w:rsidRDefault="009F319F" w:rsidP="009F319F">
      <w:pPr>
        <w:pStyle w:val="a5"/>
        <w:widowControl/>
        <w:numPr>
          <w:ilvl w:val="0"/>
          <w:numId w:val="4"/>
        </w:numPr>
        <w:ind w:left="709" w:hanging="709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>Обеспечение работы автоматизированных систем на железных дорогах.</w:t>
      </w:r>
    </w:p>
    <w:p w14:paraId="12C35419" w14:textId="77777777" w:rsidR="009F319F" w:rsidRPr="009F319F" w:rsidRDefault="009F319F" w:rsidP="009F319F">
      <w:pPr>
        <w:pStyle w:val="a5"/>
        <w:widowControl/>
        <w:numPr>
          <w:ilvl w:val="0"/>
          <w:numId w:val="4"/>
        </w:numPr>
        <w:ind w:left="709" w:hanging="709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>Основные виды АСУ на железнодорожном транспорте.</w:t>
      </w:r>
    </w:p>
    <w:p w14:paraId="6A7DEE8A" w14:textId="77777777" w:rsidR="009F319F" w:rsidRPr="009F319F" w:rsidRDefault="009F319F" w:rsidP="009F319F">
      <w:pPr>
        <w:pStyle w:val="a5"/>
        <w:widowControl/>
        <w:numPr>
          <w:ilvl w:val="0"/>
          <w:numId w:val="4"/>
        </w:numPr>
        <w:ind w:left="709" w:hanging="709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>Перспективы и направления развития информатизации желез</w:t>
      </w:r>
      <w:r w:rsidRPr="009F319F">
        <w:rPr>
          <w:rFonts w:ascii="Times New Roman" w:eastAsia="Times New Roman" w:hAnsi="Times New Roman" w:cs="Times New Roman"/>
          <w:color w:val="231F20"/>
        </w:rPr>
        <w:softHyphen/>
        <w:t>нодорожного транспорта.</w:t>
      </w:r>
    </w:p>
    <w:p w14:paraId="7C350B75" w14:textId="77777777" w:rsidR="009F319F" w:rsidRPr="009F319F" w:rsidRDefault="009F319F" w:rsidP="009F319F">
      <w:pPr>
        <w:pStyle w:val="a5"/>
        <w:numPr>
          <w:ilvl w:val="0"/>
          <w:numId w:val="4"/>
        </w:numPr>
        <w:ind w:left="709" w:hanging="709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 xml:space="preserve">Цифровые технологии управления вагонным хозяйством. Основные понятия, назначение и перспективы развития. </w:t>
      </w:r>
    </w:p>
    <w:p w14:paraId="1A0573DA" w14:textId="77777777" w:rsidR="009F319F" w:rsidRPr="009F319F" w:rsidRDefault="009F319F" w:rsidP="009F319F">
      <w:pPr>
        <w:pStyle w:val="a5"/>
        <w:numPr>
          <w:ilvl w:val="0"/>
          <w:numId w:val="4"/>
        </w:numPr>
        <w:ind w:left="709" w:hanging="709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 xml:space="preserve">Информационная модель управления вагонным хозяйством. </w:t>
      </w:r>
    </w:p>
    <w:p w14:paraId="5E3A3ED8" w14:textId="77777777" w:rsidR="009F319F" w:rsidRPr="009F319F" w:rsidRDefault="009F319F" w:rsidP="009F319F">
      <w:pPr>
        <w:pStyle w:val="a5"/>
        <w:numPr>
          <w:ilvl w:val="0"/>
          <w:numId w:val="4"/>
        </w:numPr>
        <w:ind w:left="709" w:hanging="709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 xml:space="preserve">Программно-техническое обеспечение информационно- управляющих систем. Автоматизированная система управления вагонным парком «ДИСПАРК». </w:t>
      </w:r>
    </w:p>
    <w:p w14:paraId="7B89DDB3" w14:textId="77777777" w:rsidR="009F319F" w:rsidRPr="009F319F" w:rsidRDefault="009F319F" w:rsidP="009F319F">
      <w:pPr>
        <w:pStyle w:val="a5"/>
        <w:numPr>
          <w:ilvl w:val="0"/>
          <w:numId w:val="4"/>
        </w:numPr>
        <w:ind w:left="709" w:hanging="709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</w:rPr>
        <w:t>Информационная технология ремонта вагонов по выполненному пробегу</w:t>
      </w:r>
    </w:p>
    <w:p w14:paraId="730B182E" w14:textId="77777777" w:rsidR="009F319F" w:rsidRPr="009F319F" w:rsidRDefault="009F319F" w:rsidP="009F319F">
      <w:pPr>
        <w:pStyle w:val="a5"/>
        <w:widowControl/>
        <w:numPr>
          <w:ilvl w:val="0"/>
          <w:numId w:val="4"/>
        </w:numPr>
        <w:ind w:left="709" w:hanging="709"/>
        <w:rPr>
          <w:rFonts w:ascii="Times New Roman" w:eastAsia="Times New Roman" w:hAnsi="Times New Roman" w:cs="Times New Roman"/>
          <w:bCs/>
          <w:color w:val="231F20"/>
        </w:rPr>
      </w:pPr>
      <w:r w:rsidRPr="009F319F">
        <w:rPr>
          <w:rFonts w:ascii="Times New Roman" w:eastAsia="Times New Roman" w:hAnsi="Times New Roman" w:cs="Times New Roman"/>
          <w:bCs/>
          <w:color w:val="231F20"/>
        </w:rPr>
        <w:t xml:space="preserve">Управление данными в автоматизированных системах управления </w:t>
      </w:r>
    </w:p>
    <w:p w14:paraId="0BAB9C2B" w14:textId="77777777" w:rsidR="009F319F" w:rsidRPr="009F319F" w:rsidRDefault="009F319F" w:rsidP="009F319F">
      <w:pPr>
        <w:pStyle w:val="a5"/>
        <w:widowControl/>
        <w:numPr>
          <w:ilvl w:val="0"/>
          <w:numId w:val="4"/>
        </w:numPr>
        <w:ind w:left="709" w:hanging="709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 xml:space="preserve">Информационное обеспечение АСУ. </w:t>
      </w:r>
    </w:p>
    <w:p w14:paraId="5192D00C" w14:textId="77777777" w:rsidR="009F319F" w:rsidRPr="009F319F" w:rsidRDefault="009F319F" w:rsidP="009F319F">
      <w:pPr>
        <w:pStyle w:val="a5"/>
        <w:widowControl/>
        <w:numPr>
          <w:ilvl w:val="0"/>
          <w:numId w:val="4"/>
        </w:numPr>
        <w:ind w:left="709" w:hanging="709"/>
        <w:rPr>
          <w:rFonts w:ascii="Times New Roman" w:eastAsia="Times New Roman" w:hAnsi="Times New Roman" w:cs="Times New Roman"/>
          <w:color w:val="231F20"/>
        </w:rPr>
      </w:pPr>
      <w:r w:rsidRPr="009F319F">
        <w:rPr>
          <w:rFonts w:ascii="Times New Roman" w:eastAsia="Times New Roman" w:hAnsi="Times New Roman" w:cs="Times New Roman"/>
          <w:color w:val="231F20"/>
        </w:rPr>
        <w:t>Проектирование баз данных.</w:t>
      </w:r>
    </w:p>
    <w:p w14:paraId="08443F91" w14:textId="77777777" w:rsidR="009F319F" w:rsidRPr="009F319F" w:rsidRDefault="009F319F" w:rsidP="009F319F">
      <w:pPr>
        <w:pStyle w:val="a5"/>
        <w:widowControl/>
        <w:numPr>
          <w:ilvl w:val="0"/>
          <w:numId w:val="4"/>
        </w:numPr>
        <w:ind w:left="709" w:hanging="709"/>
        <w:rPr>
          <w:rFonts w:ascii="Times New Roman" w:eastAsia="Times New Roman" w:hAnsi="Times New Roman" w:cs="Times New Roman"/>
          <w:bCs/>
          <w:color w:val="231F20"/>
        </w:rPr>
      </w:pPr>
      <w:r w:rsidRPr="009F319F">
        <w:rPr>
          <w:rFonts w:ascii="Times New Roman" w:eastAsia="Times New Roman" w:hAnsi="Times New Roman" w:cs="Times New Roman"/>
          <w:bCs/>
          <w:color w:val="231F20"/>
        </w:rPr>
        <w:t xml:space="preserve">Автоматизированные системы управления вагонным хозяйством. </w:t>
      </w:r>
    </w:p>
    <w:p w14:paraId="3D476409" w14:textId="77777777" w:rsidR="009F319F" w:rsidRPr="009F319F" w:rsidRDefault="009F319F" w:rsidP="009F319F"/>
    <w:p w14:paraId="76D5763F" w14:textId="76264BF0" w:rsidR="009F319F" w:rsidRPr="009F319F" w:rsidRDefault="009F319F" w:rsidP="009F319F">
      <w:pPr>
        <w:rPr>
          <w:b/>
          <w:bCs/>
          <w:u w:val="single"/>
          <w:lang w:bidi="ru-RU"/>
        </w:rPr>
      </w:pPr>
    </w:p>
    <w:p w14:paraId="5B7FC386" w14:textId="77777777" w:rsidR="00095785" w:rsidRPr="009F319F" w:rsidRDefault="00095785" w:rsidP="009F319F"/>
    <w:sectPr w:rsidR="00095785" w:rsidRPr="009F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593"/>
    <w:multiLevelType w:val="hybridMultilevel"/>
    <w:tmpl w:val="4F82B1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35B44FF"/>
    <w:multiLevelType w:val="hybridMultilevel"/>
    <w:tmpl w:val="32BCC3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164121"/>
    <w:multiLevelType w:val="hybridMultilevel"/>
    <w:tmpl w:val="4F82B1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C3922E6"/>
    <w:multiLevelType w:val="hybridMultilevel"/>
    <w:tmpl w:val="32BCC3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87BDD"/>
    <w:multiLevelType w:val="hybridMultilevel"/>
    <w:tmpl w:val="32BCC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85"/>
    <w:rsid w:val="00010131"/>
    <w:rsid w:val="00057FD4"/>
    <w:rsid w:val="00095785"/>
    <w:rsid w:val="00137327"/>
    <w:rsid w:val="00231663"/>
    <w:rsid w:val="006D549F"/>
    <w:rsid w:val="009F319F"/>
    <w:rsid w:val="00AC5380"/>
    <w:rsid w:val="00C43C61"/>
    <w:rsid w:val="00C73B2B"/>
    <w:rsid w:val="00DC3EF9"/>
    <w:rsid w:val="00E57CE9"/>
    <w:rsid w:val="00E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C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578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095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4">
    <w:name w:val="Основной текст_"/>
    <w:link w:val="1"/>
    <w:rsid w:val="006D549F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6D549F"/>
    <w:pPr>
      <w:shd w:val="clear" w:color="auto" w:fill="FFFFFF"/>
      <w:spacing w:after="240" w:line="0" w:lineRule="atLeast"/>
      <w:ind w:hanging="38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">
    <w:name w:val="Основной текст (2)_"/>
    <w:link w:val="20"/>
    <w:rsid w:val="006D549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549F"/>
    <w:pPr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5">
    <w:name w:val="List Paragraph"/>
    <w:basedOn w:val="a"/>
    <w:uiPriority w:val="34"/>
    <w:qFormat/>
    <w:rsid w:val="00C43C61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578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095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4">
    <w:name w:val="Основной текст_"/>
    <w:link w:val="1"/>
    <w:rsid w:val="006D549F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6D549F"/>
    <w:pPr>
      <w:shd w:val="clear" w:color="auto" w:fill="FFFFFF"/>
      <w:spacing w:after="240" w:line="0" w:lineRule="atLeast"/>
      <w:ind w:hanging="38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">
    <w:name w:val="Основной текст (2)_"/>
    <w:link w:val="20"/>
    <w:rsid w:val="006D549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549F"/>
    <w:pPr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5">
    <w:name w:val="List Paragraph"/>
    <w:basedOn w:val="a"/>
    <w:uiPriority w:val="34"/>
    <w:qFormat/>
    <w:rsid w:val="00C43C61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Иванов Александр Анатольевич</cp:lastModifiedBy>
  <cp:revision>8</cp:revision>
  <dcterms:created xsi:type="dcterms:W3CDTF">2024-04-25T11:28:00Z</dcterms:created>
  <dcterms:modified xsi:type="dcterms:W3CDTF">2025-03-04T07:27:00Z</dcterms:modified>
</cp:coreProperties>
</file>