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1A01C" w14:textId="77777777" w:rsidR="00E14BEE" w:rsidRPr="00E14BEE" w:rsidRDefault="00E14BEE" w:rsidP="00E14BE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 w:rsidRPr="00E14BEE">
        <w:rPr>
          <w:rFonts w:ascii="Times New Roman" w:hAnsi="Times New Roman"/>
          <w:b/>
          <w:color w:val="1A1A1A"/>
          <w:sz w:val="28"/>
          <w:szCs w:val="23"/>
          <w:lang w:eastAsia="ru-RU"/>
        </w:rPr>
        <w:t>Примерные оценочные материалы, применяемые при проведении</w:t>
      </w:r>
    </w:p>
    <w:p w14:paraId="4BF85752" w14:textId="77777777" w:rsidR="00E14BEE" w:rsidRDefault="00E14BEE" w:rsidP="00E14BE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 w:rsidRPr="00E14BEE">
        <w:rPr>
          <w:rFonts w:ascii="Times New Roman" w:hAnsi="Times New Roman"/>
          <w:b/>
          <w:color w:val="1A1A1A"/>
          <w:sz w:val="28"/>
          <w:szCs w:val="23"/>
          <w:lang w:eastAsia="ru-RU"/>
        </w:rPr>
        <w:t>промежуточной аттестации по дисциплине (модулю)</w:t>
      </w:r>
    </w:p>
    <w:p w14:paraId="113AB617" w14:textId="77777777" w:rsidR="00E14BEE" w:rsidRPr="00E14BEE" w:rsidRDefault="00E14BEE" w:rsidP="00E14BE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</w:p>
    <w:p w14:paraId="146846E8" w14:textId="4C5FB4E1" w:rsidR="007D5C49" w:rsidRDefault="007D5C49" w:rsidP="007D5C4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 w:rsidRPr="00E14BEE">
        <w:rPr>
          <w:rFonts w:ascii="Times New Roman" w:hAnsi="Times New Roman"/>
          <w:b/>
          <w:color w:val="1A1A1A"/>
          <w:sz w:val="28"/>
          <w:szCs w:val="23"/>
          <w:lang w:eastAsia="ru-RU"/>
        </w:rPr>
        <w:t>«</w:t>
      </w:r>
      <w:r>
        <w:rPr>
          <w:rFonts w:ascii="Times New Roman" w:hAnsi="Times New Roman"/>
          <w:b/>
          <w:color w:val="1A1A1A"/>
          <w:sz w:val="28"/>
          <w:szCs w:val="23"/>
          <w:lang w:eastAsia="ru-RU"/>
        </w:rPr>
        <w:t>Цифровые технологии управления в технических системах</w:t>
      </w:r>
      <w:r w:rsidRPr="00E14BEE">
        <w:rPr>
          <w:rFonts w:ascii="Times New Roman" w:hAnsi="Times New Roman"/>
          <w:b/>
          <w:color w:val="1A1A1A"/>
          <w:sz w:val="28"/>
          <w:szCs w:val="23"/>
          <w:lang w:eastAsia="ru-RU"/>
        </w:rPr>
        <w:t>»</w:t>
      </w:r>
    </w:p>
    <w:p w14:paraId="0EAAEACA" w14:textId="4DFE130F" w:rsidR="007C52AD" w:rsidRDefault="007C52AD" w:rsidP="007D5C4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</w:p>
    <w:p w14:paraId="5C33D668" w14:textId="77777777" w:rsidR="007C52AD" w:rsidRPr="00E14BEE" w:rsidRDefault="007C52AD" w:rsidP="007C52AD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 w:rsidRPr="00E14BEE"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  <w:t xml:space="preserve">Примерный перечень </w:t>
      </w:r>
      <w:r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  <w:t>заданий</w:t>
      </w:r>
    </w:p>
    <w:p w14:paraId="4BB530B1" w14:textId="77777777" w:rsidR="007C52AD" w:rsidRPr="000E2D77" w:rsidRDefault="007C52AD" w:rsidP="007C52AD">
      <w:pPr>
        <w:tabs>
          <w:tab w:val="left" w:pos="993"/>
        </w:tabs>
        <w:spacing w:after="0" w:line="240" w:lineRule="auto"/>
        <w:ind w:firstLine="709"/>
        <w:jc w:val="right"/>
        <w:rPr>
          <w:rFonts w:ascii="Times New Roman" w:hAnsi="Times New Roman"/>
          <w:b/>
          <w:color w:val="000000"/>
          <w:sz w:val="28"/>
          <w:szCs w:val="28"/>
          <w:u w:val="single"/>
        </w:rPr>
      </w:pPr>
    </w:p>
    <w:p w14:paraId="0119D923" w14:textId="789DEE22" w:rsidR="007C52AD" w:rsidRPr="00FC19FA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Определить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- преобразование для следующей функции времени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), при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≥ 0 и периоде квантования 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FC19FA">
        <w:rPr>
          <w:rFonts w:ascii="Times New Roman" w:hAnsi="Times New Roman"/>
          <w:color w:val="000000"/>
          <w:sz w:val="28"/>
          <w:szCs w:val="28"/>
        </w:rPr>
        <w:t>(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) =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a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+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 +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</w:p>
    <w:p w14:paraId="57ABB73B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Определить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- преобразование для следующей функции времени, изображение которой равно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) при периоде квантования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>:</w:t>
      </w:r>
    </w:p>
    <w:p w14:paraId="71A13004" w14:textId="77777777" w:rsidR="007C52AD" w:rsidRPr="000E2D77" w:rsidRDefault="007C52AD" w:rsidP="007C52AD">
      <w:pPr>
        <w:pStyle w:val="a3"/>
        <w:spacing w:after="0" w:line="240" w:lineRule="auto"/>
        <w:jc w:val="both"/>
        <w:rPr>
          <w:rFonts w:ascii="Times New Roman" w:hAnsi="Times New Roman"/>
          <w:color w:val="1F497D"/>
          <w:position w:val="-28"/>
          <w:sz w:val="28"/>
          <w:szCs w:val="28"/>
        </w:rPr>
      </w:pPr>
      <w:r w:rsidRPr="000E2D77">
        <w:rPr>
          <w:rFonts w:ascii="Times New Roman" w:hAnsi="Times New Roman"/>
          <w:color w:val="1F497D"/>
          <w:position w:val="-30"/>
          <w:sz w:val="28"/>
          <w:szCs w:val="28"/>
        </w:rPr>
        <w:object w:dxaOrig="1700" w:dyaOrig="680" w14:anchorId="04BC3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3pt;height:67pt" o:ole="">
            <v:imagedata r:id="rId5" o:title=""/>
          </v:shape>
          <o:OLEObject Type="Embed" ProgID="Equation.3" ShapeID="_x0000_i1025" DrawAspect="Content" ObjectID="_1853674143" r:id="rId6"/>
        </w:object>
      </w:r>
    </w:p>
    <w:p w14:paraId="4FBC1019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Определить передаточную функцию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) дискретной системы при периоде квантования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>:</w:t>
      </w:r>
    </w:p>
    <w:p w14:paraId="7CC278A7" w14:textId="77777777" w:rsidR="007C52AD" w:rsidRPr="000E2D77" w:rsidRDefault="007C52AD" w:rsidP="007C52A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2D9DB" wp14:editId="152CA75D">
                <wp:simplePos x="0" y="0"/>
                <wp:positionH relativeFrom="column">
                  <wp:posOffset>2653665</wp:posOffset>
                </wp:positionH>
                <wp:positionV relativeFrom="paragraph">
                  <wp:posOffset>488950</wp:posOffset>
                </wp:positionV>
                <wp:extent cx="1276350" cy="635"/>
                <wp:effectExtent l="0" t="76200" r="19050" b="113665"/>
                <wp:wrapNone/>
                <wp:docPr id="3" name="Соединительная линия уступом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9FD3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" o:spid="_x0000_s1026" type="#_x0000_t34" style="position:absolute;margin-left:208.95pt;margin-top:38.5pt;width:100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" strokeweight="1pt">
                <v:stroke endarrow="open"/>
              </v:shape>
            </w:pict>
          </mc:Fallback>
        </mc:AlternateContent>
      </w: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1D578D" wp14:editId="19B4A1FA">
                <wp:simplePos x="0" y="0"/>
                <wp:positionH relativeFrom="column">
                  <wp:posOffset>948690</wp:posOffset>
                </wp:positionH>
                <wp:positionV relativeFrom="paragraph">
                  <wp:posOffset>338455</wp:posOffset>
                </wp:positionV>
                <wp:extent cx="266700" cy="150495"/>
                <wp:effectExtent l="0" t="0" r="19050" b="2095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5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1A05B" id="Прямая соединительная линия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pt,26.65pt" to="95.7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" strokeweight="1pt"/>
            </w:pict>
          </mc:Fallback>
        </mc:AlternateContent>
      </w: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41B6C112" wp14:editId="1B19B3CC">
                <wp:simplePos x="0" y="0"/>
                <wp:positionH relativeFrom="column">
                  <wp:posOffset>1167765</wp:posOffset>
                </wp:positionH>
                <wp:positionV relativeFrom="paragraph">
                  <wp:posOffset>488949</wp:posOffset>
                </wp:positionV>
                <wp:extent cx="666750" cy="0"/>
                <wp:effectExtent l="0" t="76200" r="19050" b="11430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3D3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91.95pt;margin-top:38.5pt;width:52.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" strokeweight="1pt">
                <v:stroke endarrow="open"/>
              </v:shape>
            </w:pict>
          </mc:Fallback>
        </mc:AlternateContent>
      </w: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4134DEF" wp14:editId="33A1A5D6">
                <wp:simplePos x="0" y="0"/>
                <wp:positionH relativeFrom="column">
                  <wp:posOffset>-22860</wp:posOffset>
                </wp:positionH>
                <wp:positionV relativeFrom="paragraph">
                  <wp:posOffset>488949</wp:posOffset>
                </wp:positionV>
                <wp:extent cx="923925" cy="0"/>
                <wp:effectExtent l="0" t="0" r="28575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4E63B" id="Прямая со стрелкой 2" o:spid="_x0000_s1026" type="#_x0000_t32" style="position:absolute;margin-left:-1.8pt;margin-top:38.5pt;width:72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" strokeweight="1pt"/>
            </w:pict>
          </mc:Fallback>
        </mc:AlternateContent>
      </w:r>
      <w:r w:rsidRPr="000E2D77">
        <w:rPr>
          <w:rFonts w:ascii="Times New Roman" w:hAnsi="Times New Roman"/>
          <w:sz w:val="28"/>
          <w:szCs w:val="28"/>
          <w:lang w:val="en-US"/>
        </w:rPr>
        <w:t>x</w:t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</w:r>
      <w:r w:rsidRPr="000E2D77">
        <w:rPr>
          <w:rFonts w:ascii="Times New Roman" w:hAnsi="Times New Roman"/>
          <w:sz w:val="28"/>
          <w:szCs w:val="28"/>
          <w:lang w:val="en-US"/>
        </w:rPr>
        <w:tab/>
        <w:t>y</w:t>
      </w:r>
    </w:p>
    <w:p w14:paraId="4B9B9C3F" w14:textId="77777777" w:rsidR="007C52AD" w:rsidRPr="000E2D77" w:rsidRDefault="007C52AD" w:rsidP="007C52AD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val="en-US"/>
        </w:rPr>
      </w:pP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3DEAE" wp14:editId="21628E2F">
                <wp:simplePos x="0" y="0"/>
                <wp:positionH relativeFrom="column">
                  <wp:posOffset>1844040</wp:posOffset>
                </wp:positionH>
                <wp:positionV relativeFrom="paragraph">
                  <wp:posOffset>13335</wp:posOffset>
                </wp:positionV>
                <wp:extent cx="844550" cy="771525"/>
                <wp:effectExtent l="0" t="0" r="12700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7715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DB6FCE" w14:textId="77777777" w:rsidR="007C52AD" w:rsidRPr="00983BF2" w:rsidRDefault="007C52AD" w:rsidP="007C52A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4118E4">
                              <w:rPr>
                                <w:rFonts w:ascii="Times New Roman" w:hAnsi="Times New Roman"/>
                                <w:position w:val="-30"/>
                                <w:sz w:val="24"/>
                                <w:szCs w:val="24"/>
                                <w:lang w:eastAsia="ru-RU"/>
                              </w:rPr>
                              <w:object w:dxaOrig="700" w:dyaOrig="680" w14:anchorId="5E21197B">
                                <v:shape id="_x0000_i1030" type="#_x0000_t75" style="width:50.25pt;height:51.05pt" o:ole="">
                                  <v:imagedata r:id="rId7" o:title=""/>
                                </v:shape>
                                <o:OLEObject Type="Embed" ProgID="Equation.3" ShapeID="_x0000_i1030" DrawAspect="Content" ObjectID="_1853674148" r:id="rId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3DEAE" id="Прямоугольник 6" o:spid="_x0000_s1026" style="position:absolute;left:0;text-align:left;margin-left:145.2pt;margin-top:1.05pt;width:66.5pt;height:60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" filled="f" strokeweight="2pt">
                <v:textbox>
                  <w:txbxContent>
                    <w:p w14:paraId="36DB6FCE" w14:textId="77777777" w:rsidR="007C52AD" w:rsidRPr="00983BF2" w:rsidRDefault="007C52AD" w:rsidP="007C52AD">
                      <w:pPr>
                        <w:jc w:val="center"/>
                        <w:rPr>
                          <w:color w:val="000000"/>
                        </w:rPr>
                      </w:pPr>
                      <w:r w:rsidRPr="004118E4">
                        <w:rPr>
                          <w:rFonts w:ascii="Times New Roman" w:hAnsi="Times New Roman"/>
                          <w:position w:val="-30"/>
                          <w:sz w:val="24"/>
                          <w:szCs w:val="24"/>
                          <w:lang w:eastAsia="ru-RU"/>
                        </w:rPr>
                        <w:object w:dxaOrig="700" w:dyaOrig="680" w14:anchorId="5E21197B">
                          <v:shape id="_x0000_i1030" type="#_x0000_t75" style="width:50.25pt;height:51.05pt" o:ole="">
                            <v:imagedata r:id="rId7" o:title=""/>
                          </v:shape>
                          <o:OLEObject Type="Embed" ProgID="Equation.3" ShapeID="_x0000_i1030" DrawAspect="Content" ObjectID="_1853674148" r:id="rId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</w:p>
    <w:p w14:paraId="2BC60736" w14:textId="77777777" w:rsidR="007C52AD" w:rsidRDefault="007C52AD" w:rsidP="007C52AD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0E2D77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5CF553CD" wp14:editId="4A9CB830">
                <wp:simplePos x="0" y="0"/>
                <wp:positionH relativeFrom="column">
                  <wp:posOffset>866140</wp:posOffset>
                </wp:positionH>
                <wp:positionV relativeFrom="paragraph">
                  <wp:posOffset>127000</wp:posOffset>
                </wp:positionV>
                <wp:extent cx="391795" cy="0"/>
                <wp:effectExtent l="100648" t="0" r="108902" b="70803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17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BC30F" id="Прямая со стрелкой 5" o:spid="_x0000_s1026" type="#_x0000_t32" style="position:absolute;margin-left:68.2pt;margin-top:10pt;width:30.85pt;height:0;rotation:90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" strokeweight="1pt">
                <v:stroke endarrow="open"/>
              </v:shape>
            </w:pict>
          </mc:Fallback>
        </mc:AlternateContent>
      </w:r>
      <w:r w:rsidRPr="000E2D77">
        <w:rPr>
          <w:rFonts w:ascii="Times New Roman" w:hAnsi="Times New Roman"/>
          <w:sz w:val="28"/>
          <w:szCs w:val="28"/>
          <w:lang w:val="en-US"/>
        </w:rPr>
        <w:t xml:space="preserve">                  T</w:t>
      </w:r>
    </w:p>
    <w:p w14:paraId="670F72CA" w14:textId="77777777" w:rsidR="007C52AD" w:rsidRDefault="007C52AD" w:rsidP="007C52AD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6B396DC" w14:textId="77777777" w:rsidR="007C52AD" w:rsidRDefault="007C52AD" w:rsidP="007C52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AF49D7" w14:textId="77777777" w:rsidR="007C52AD" w:rsidRPr="00FA07CE" w:rsidRDefault="007C52AD" w:rsidP="007C52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B0A7BA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>Модель дискретной системы задана разностным уравнением вида:</w:t>
      </w:r>
    </w:p>
    <w:p w14:paraId="691F769D" w14:textId="77777777" w:rsidR="007C52AD" w:rsidRPr="000E2D77" w:rsidRDefault="007C52AD" w:rsidP="007C52AD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>а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y(k+2) + b y(k+1) + c y(k) = d u(k+1) + f u(k)</w:t>
      </w:r>
    </w:p>
    <w:p w14:paraId="77166263" w14:textId="77777777" w:rsidR="007C52AD" w:rsidRPr="000E2D77" w:rsidRDefault="007C52AD" w:rsidP="007C52AD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Найти передаточную функцию дискретной системы W(z), полагая, </w:t>
      </w:r>
      <w:r>
        <w:rPr>
          <w:rFonts w:ascii="Times New Roman" w:hAnsi="Times New Roman"/>
          <w:color w:val="000000"/>
          <w:sz w:val="28"/>
          <w:szCs w:val="28"/>
        </w:rPr>
        <w:t>что начальные условия - нулевые</w:t>
      </w:r>
      <w:r w:rsidRPr="000E2D77">
        <w:rPr>
          <w:rFonts w:ascii="Times New Roman" w:hAnsi="Times New Roman"/>
          <w:color w:val="000000"/>
          <w:sz w:val="28"/>
          <w:szCs w:val="28"/>
        </w:rPr>
        <w:t>?</w:t>
      </w:r>
    </w:p>
    <w:p w14:paraId="30C96BBF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Найти реакцию дискретной системы на единичное ступенчатое воздействие, если ее передаточная функция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>) имеет вид:</w:t>
      </w:r>
    </w:p>
    <w:p w14:paraId="3A375AED" w14:textId="4A348A10" w:rsidR="007C52AD" w:rsidRPr="00FC19FA" w:rsidRDefault="007C52AD" w:rsidP="007C52AD">
      <w:pPr>
        <w:spacing w:after="0" w:line="240" w:lineRule="auto"/>
        <w:ind w:left="1428" w:firstLine="696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E2D77">
        <w:rPr>
          <w:rFonts w:ascii="Times New Roman" w:hAnsi="Times New Roman"/>
          <w:color w:val="000000"/>
          <w:position w:val="-24"/>
          <w:sz w:val="28"/>
          <w:szCs w:val="28"/>
        </w:rPr>
        <w:object w:dxaOrig="1340" w:dyaOrig="620" w14:anchorId="430C5C7E">
          <v:shape id="_x0000_i1026" type="#_x0000_t75" style="width:113.85pt;height:51.9pt" o:ole="">
            <v:imagedata r:id="rId10" o:title=""/>
          </v:shape>
          <o:OLEObject Type="Embed" ProgID="Equation.3" ShapeID="_x0000_i1026" DrawAspect="Content" ObjectID="_1853674144" r:id="rId11"/>
        </w:object>
      </w:r>
    </w:p>
    <w:p w14:paraId="78A7F615" w14:textId="77777777" w:rsidR="007C52AD" w:rsidRPr="00FC19FA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 xml:space="preserve">Определить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- преобразование для следую</w:t>
      </w:r>
      <w:bookmarkStart w:id="0" w:name="_GoBack"/>
      <w:bookmarkEnd w:id="0"/>
      <w:r w:rsidRPr="000E2D77">
        <w:rPr>
          <w:rFonts w:ascii="Times New Roman" w:hAnsi="Times New Roman"/>
          <w:color w:val="000000"/>
          <w:sz w:val="28"/>
          <w:szCs w:val="28"/>
        </w:rPr>
        <w:t xml:space="preserve">щей функции времени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), при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≥ 0 и периоде квантования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= 0,1 с.: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FC19FA">
        <w:rPr>
          <w:rFonts w:ascii="Times New Roman" w:hAnsi="Times New Roman"/>
          <w:color w:val="000000"/>
          <w:sz w:val="28"/>
          <w:szCs w:val="28"/>
        </w:rPr>
        <w:t>(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</w:rPr>
        <w:t>) = 3+ 2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</w:rPr>
        <w:t xml:space="preserve"> + </w:t>
      </w:r>
      <w:r w:rsidRPr="00FC19FA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FC19FA"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</w:p>
    <w:p w14:paraId="5E98887A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lastRenderedPageBreak/>
        <w:t xml:space="preserve">Определить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- преобразование для следующей функции времени, изображение которой равно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F</w:t>
      </w:r>
      <w:r w:rsidRPr="000E2D77">
        <w:rPr>
          <w:rFonts w:ascii="Times New Roman" w:hAnsi="Times New Roman"/>
          <w:color w:val="000000"/>
          <w:sz w:val="28"/>
          <w:szCs w:val="28"/>
        </w:rPr>
        <w:t>(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) при периоде квантования </w:t>
      </w: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 w:rsidRPr="000E2D77">
        <w:rPr>
          <w:rFonts w:ascii="Times New Roman" w:hAnsi="Times New Roman"/>
          <w:color w:val="000000"/>
          <w:sz w:val="28"/>
          <w:szCs w:val="28"/>
        </w:rPr>
        <w:t xml:space="preserve"> = 0,1 с.:</w:t>
      </w:r>
    </w:p>
    <w:p w14:paraId="1CB88C1C" w14:textId="2C8AFF7B" w:rsidR="007C52AD" w:rsidRPr="000E2D77" w:rsidRDefault="007C52AD" w:rsidP="007C52A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position w:val="-28"/>
          <w:sz w:val="28"/>
          <w:szCs w:val="28"/>
        </w:rPr>
      </w:pPr>
      <w:r w:rsidRPr="000E2D77">
        <w:rPr>
          <w:rFonts w:ascii="Times New Roman" w:hAnsi="Times New Roman"/>
          <w:color w:val="000000"/>
          <w:position w:val="-28"/>
          <w:sz w:val="28"/>
          <w:szCs w:val="28"/>
        </w:rPr>
        <w:object w:dxaOrig="1520" w:dyaOrig="660" w14:anchorId="4C452D75">
          <v:shape id="_x0000_i1027" type="#_x0000_t75" style="width:139pt;height:59.45pt" o:ole="">
            <v:imagedata r:id="rId12" o:title=""/>
          </v:shape>
          <o:OLEObject Type="Embed" ProgID="Equation.3" ShapeID="_x0000_i1027" DrawAspect="Content" ObjectID="_1853674145" r:id="rId13"/>
        </w:object>
      </w:r>
    </w:p>
    <w:p w14:paraId="6EE3D534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>Найти реакцию дискретной системы на единичное ступенчатое воздействие, если ее передаточная функция W(z) имеет вид:</w:t>
      </w:r>
    </w:p>
    <w:p w14:paraId="35770D39" w14:textId="77777777" w:rsidR="007C52AD" w:rsidRPr="000E2D77" w:rsidRDefault="007C52AD" w:rsidP="007C52A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object w:dxaOrig="1340" w:dyaOrig="620" w14:anchorId="14EDB99F">
          <v:shape id="_x0000_i1028" type="#_x0000_t75" style="width:142.35pt;height:65.3pt" o:ole="">
            <v:imagedata r:id="rId14" o:title=""/>
          </v:shape>
          <o:OLEObject Type="Embed" ProgID="Equation.3" ShapeID="_x0000_i1028" DrawAspect="Content" ObjectID="_1853674146" r:id="rId15"/>
        </w:object>
      </w:r>
    </w:p>
    <w:p w14:paraId="33431BC0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>Модель дискретной системы задана разностным уравнением вида:</w:t>
      </w:r>
    </w:p>
    <w:p w14:paraId="308C58A3" w14:textId="77777777" w:rsidR="007C52AD" w:rsidRPr="00C85003" w:rsidRDefault="007C52AD" w:rsidP="007C52AD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E2D77">
        <w:rPr>
          <w:rFonts w:ascii="Times New Roman" w:hAnsi="Times New Roman"/>
          <w:color w:val="000000"/>
          <w:sz w:val="28"/>
          <w:szCs w:val="28"/>
          <w:lang w:val="en-US"/>
        </w:rPr>
        <w:t>y(k+2) + 3 y(k+1) + 7 y(k) = 12 u(k+1) + 9 u(k)</w:t>
      </w:r>
    </w:p>
    <w:p w14:paraId="13312E6C" w14:textId="77777777" w:rsidR="007C52AD" w:rsidRPr="00C85003" w:rsidRDefault="007C52AD" w:rsidP="007C52A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14:paraId="60CEAA77" w14:textId="77777777" w:rsidR="007C52AD" w:rsidRPr="000E2D77" w:rsidRDefault="007C52AD" w:rsidP="007C52AD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t>Найти разностное уравнение, связывающее входную и выходную величины дискретной системы, при известной передаточной функции W(z) следующего вида:</w:t>
      </w:r>
    </w:p>
    <w:p w14:paraId="736E9123" w14:textId="77777777" w:rsidR="007C52AD" w:rsidRPr="00C85003" w:rsidRDefault="007C52AD" w:rsidP="007C52A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0E2D77">
        <w:rPr>
          <w:rFonts w:ascii="Times New Roman" w:hAnsi="Times New Roman"/>
          <w:color w:val="000000"/>
          <w:sz w:val="28"/>
          <w:szCs w:val="28"/>
        </w:rPr>
        <w:object w:dxaOrig="2560" w:dyaOrig="660" w14:anchorId="7EF6D39D">
          <v:shape id="_x0000_i1029" type="#_x0000_t75" style="width:234.4pt;height:59.45pt" o:ole="">
            <v:imagedata r:id="rId16" o:title=""/>
          </v:shape>
          <o:OLEObject Type="Embed" ProgID="Equation.3" ShapeID="_x0000_i1029" DrawAspect="Content" ObjectID="_1853674147" r:id="rId17"/>
        </w:object>
      </w:r>
    </w:p>
    <w:p w14:paraId="272E11D3" w14:textId="77777777" w:rsidR="007C52AD" w:rsidRDefault="007C52AD" w:rsidP="007D5C4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</w:p>
    <w:p w14:paraId="7F74EEBF" w14:textId="3407E88E" w:rsidR="007C52AD" w:rsidRDefault="007C52AD">
      <w:pPr>
        <w:spacing w:after="160" w:line="259" w:lineRule="auto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>
        <w:rPr>
          <w:rFonts w:ascii="Times New Roman" w:hAnsi="Times New Roman"/>
          <w:b/>
          <w:color w:val="1A1A1A"/>
          <w:sz w:val="28"/>
          <w:szCs w:val="23"/>
          <w:lang w:eastAsia="ru-RU"/>
        </w:rPr>
        <w:br w:type="page"/>
      </w:r>
    </w:p>
    <w:p w14:paraId="43F805A1" w14:textId="77777777" w:rsidR="00E14BEE" w:rsidRPr="00E14BEE" w:rsidRDefault="00E14BEE" w:rsidP="00E14BEE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lang w:eastAsia="ru-RU"/>
        </w:rPr>
      </w:pPr>
      <w:r w:rsidRPr="00E14BEE"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  <w:lastRenderedPageBreak/>
        <w:t xml:space="preserve">Примерный перечень </w:t>
      </w:r>
      <w:r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  <w:t>вопросов для экзамена</w:t>
      </w:r>
    </w:p>
    <w:p w14:paraId="1CFCCF3A" w14:textId="77777777" w:rsidR="00E14BEE" w:rsidRDefault="00E14BEE" w:rsidP="00E14BEE">
      <w:pPr>
        <w:spacing w:after="0" w:line="360" w:lineRule="auto"/>
        <w:jc w:val="right"/>
        <w:rPr>
          <w:rFonts w:ascii="Times New Roman" w:hAnsi="Times New Roman"/>
          <w:b/>
          <w:color w:val="000000"/>
          <w:sz w:val="28"/>
          <w:szCs w:val="28"/>
        </w:rPr>
      </w:pPr>
    </w:p>
    <w:p w14:paraId="29A6A077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 xml:space="preserve">Дискретные системы. </w:t>
      </w:r>
      <w:r w:rsidRPr="000E2D77">
        <w:rPr>
          <w:rFonts w:ascii="Times New Roman" w:hAnsi="Times New Roman"/>
          <w:color w:val="000000"/>
          <w:sz w:val="28"/>
          <w:szCs w:val="28"/>
        </w:rPr>
        <w:t>Общая характеристика.</w:t>
      </w:r>
    </w:p>
    <w:p w14:paraId="7866B823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Математические модели дискретных систем. Модели состояния.</w:t>
      </w:r>
    </w:p>
    <w:p w14:paraId="17B31ECA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Математические модели дискретных систем. Разностные уравнения.</w:t>
      </w:r>
    </w:p>
    <w:p w14:paraId="4DB0D977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Математические модели дискретных систем. Восстановление сигнала по дискретным выборкам.</w:t>
      </w:r>
    </w:p>
    <w:p w14:paraId="149378E8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 xml:space="preserve">Математические модели дискретных систем. Использование </w:t>
      </w:r>
      <w:r w:rsidRPr="000E2D77">
        <w:rPr>
          <w:rFonts w:ascii="Times New Roman" w:hAnsi="Times New Roman"/>
          <w:sz w:val="28"/>
          <w:szCs w:val="28"/>
          <w:lang w:val="en-US"/>
        </w:rPr>
        <w:t>Z</w:t>
      </w:r>
      <w:r w:rsidRPr="000E2D77">
        <w:rPr>
          <w:rFonts w:ascii="Times New Roman" w:hAnsi="Times New Roman"/>
          <w:sz w:val="28"/>
          <w:szCs w:val="28"/>
        </w:rPr>
        <w:t>-преобразования.</w:t>
      </w:r>
    </w:p>
    <w:p w14:paraId="78922B7A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 xml:space="preserve">Математические модели дискретных систем. Передаточные функции </w:t>
      </w:r>
    </w:p>
    <w:p w14:paraId="1A9AE74D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Математические модели дискретных систем. Взаимосвязь моделей системы.</w:t>
      </w:r>
    </w:p>
    <w:p w14:paraId="43A831BD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Анализ дискретных систем. Устойчивость.</w:t>
      </w:r>
    </w:p>
    <w:p w14:paraId="2689056A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Анализ дискретных систем. Критерии устойчивости.</w:t>
      </w:r>
    </w:p>
    <w:p w14:paraId="71A1809B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Анализ дискретных систем. Качество процессов управления.</w:t>
      </w:r>
    </w:p>
    <w:p w14:paraId="5BCFB6FD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Синтез систем управления. Классическая схема.</w:t>
      </w:r>
    </w:p>
    <w:p w14:paraId="4AABEB57" w14:textId="77777777" w:rsidR="00467CFC" w:rsidRPr="000E2D77" w:rsidRDefault="00467CFC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D77">
        <w:rPr>
          <w:rFonts w:ascii="Times New Roman" w:hAnsi="Times New Roman"/>
          <w:sz w:val="28"/>
          <w:szCs w:val="28"/>
        </w:rPr>
        <w:t>Синтез систем управления. ПИД – регуляторы.</w:t>
      </w:r>
    </w:p>
    <w:p w14:paraId="407043DE" w14:textId="77777777" w:rsidR="00467CFC" w:rsidRPr="00E14BEE" w:rsidRDefault="00467CFC" w:rsidP="00E14BEE">
      <w:pPr>
        <w:pStyle w:val="a3"/>
        <w:numPr>
          <w:ilvl w:val="0"/>
          <w:numId w:val="1"/>
        </w:numPr>
        <w:tabs>
          <w:tab w:val="left" w:pos="1134"/>
          <w:tab w:val="left" w:pos="8931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14BEE">
        <w:rPr>
          <w:rFonts w:ascii="Times New Roman" w:hAnsi="Times New Roman"/>
          <w:sz w:val="28"/>
          <w:szCs w:val="28"/>
        </w:rPr>
        <w:t>Синтез систем управления. Комбинированное управление.</w:t>
      </w:r>
    </w:p>
    <w:p w14:paraId="2DE87EA1" w14:textId="77777777" w:rsidR="00E14BEE" w:rsidRPr="00E14BEE" w:rsidRDefault="00467CFC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14BEE">
        <w:rPr>
          <w:rFonts w:ascii="Times New Roman" w:hAnsi="Times New Roman"/>
          <w:sz w:val="28"/>
          <w:szCs w:val="28"/>
        </w:rPr>
        <w:t>Синтез систем управления. Множество стабилизирующих регуляторов.</w:t>
      </w:r>
    </w:p>
    <w:p w14:paraId="4B4EBE4E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Когда систему управления можно назвать дискретной?</w:t>
      </w:r>
    </w:p>
    <w:p w14:paraId="26E78BAE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Что является главными причинами широкого распространения цифровых систем?</w:t>
      </w:r>
    </w:p>
    <w:p w14:paraId="1BE667C8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Как определяется передаточная функция дискретных систем?</w:t>
      </w:r>
    </w:p>
    <w:p w14:paraId="712827C3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Что является необходимым и достаточным условием устойчивости дискретных систем? Каким образом дискретные сигналы получаются из непрерывных сигналов?</w:t>
      </w:r>
    </w:p>
    <w:p w14:paraId="2C8A6851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Какие устройства используются для согласования в системе цифровой (дискретной) и аналоговой (непрерывной) частей?</w:t>
      </w:r>
    </w:p>
    <w:p w14:paraId="54D0A44C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Что такое дискретизация?</w:t>
      </w:r>
    </w:p>
    <w:p w14:paraId="633BCC47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lastRenderedPageBreak/>
        <w:t>Что такое экстраполятор (фиксатор)?</w:t>
      </w:r>
    </w:p>
    <w:p w14:paraId="0818A360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>Какова передаточная функция фиксатора нулевого порядка?</w:t>
      </w:r>
    </w:p>
    <w:p w14:paraId="34405CB6" w14:textId="77777777" w:rsidR="00E14BEE" w:rsidRPr="00E14BEE" w:rsidRDefault="00E14BEE" w:rsidP="00E14BEE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14BEE">
        <w:rPr>
          <w:rFonts w:ascii="Times New Roman" w:hAnsi="Times New Roman"/>
          <w:color w:val="000000"/>
          <w:sz w:val="28"/>
          <w:szCs w:val="28"/>
        </w:rPr>
        <w:t xml:space="preserve">Как взаимосвязаны матрицы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 модели состояния дискретной системы с матрицами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A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B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14BEE"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E14BEE">
        <w:rPr>
          <w:rFonts w:ascii="Times New Roman" w:hAnsi="Times New Roman"/>
          <w:color w:val="000000"/>
          <w:sz w:val="28"/>
          <w:szCs w:val="28"/>
        </w:rPr>
        <w:t xml:space="preserve"> модели состояния непрерывной системы?</w:t>
      </w:r>
    </w:p>
    <w:sectPr w:rsidR="00E14BEE" w:rsidRPr="00E14BEE" w:rsidSect="00E14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B497E"/>
    <w:multiLevelType w:val="hybridMultilevel"/>
    <w:tmpl w:val="4648B9D6"/>
    <w:lvl w:ilvl="0" w:tplc="E5B282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925BA3"/>
    <w:multiLevelType w:val="hybridMultilevel"/>
    <w:tmpl w:val="FDBE0A84"/>
    <w:lvl w:ilvl="0" w:tplc="A0F44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CA33C9"/>
    <w:multiLevelType w:val="hybridMultilevel"/>
    <w:tmpl w:val="305EFF2C"/>
    <w:lvl w:ilvl="0" w:tplc="0419000F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12"/>
    <w:rsid w:val="00467CFC"/>
    <w:rsid w:val="00554CE0"/>
    <w:rsid w:val="007C52AD"/>
    <w:rsid w:val="007D5C49"/>
    <w:rsid w:val="00E14BEE"/>
    <w:rsid w:val="00F7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8620"/>
  <w15:docId w15:val="{236BEE3E-6007-4483-B6DA-F84AA8C4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C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CF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Кречетова А А</dc:creator>
  <cp:keywords/>
  <dc:description/>
  <cp:lastModifiedBy>Ермакова Александра Евгеньевна</cp:lastModifiedBy>
  <cp:revision>5</cp:revision>
  <dcterms:created xsi:type="dcterms:W3CDTF">2019-09-06T11:00:00Z</dcterms:created>
  <dcterms:modified xsi:type="dcterms:W3CDTF">2026-10-16T13:42:00Z</dcterms:modified>
</cp:coreProperties>
</file>