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E" w:rsidRDefault="00452292" w:rsidP="007F7C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Примерные оценочные материалы, применяемые </w:t>
      </w:r>
      <w:r w:rsidR="00F5134A">
        <w:rPr>
          <w:rStyle w:val="normaltextrun"/>
          <w:rFonts w:ascii="Calibri" w:hAnsi="Calibri" w:cs="Calibri"/>
          <w:b/>
          <w:bCs/>
        </w:rPr>
        <w:t>при проведении</w:t>
      </w:r>
      <w:r>
        <w:rPr>
          <w:rStyle w:val="normaltextrun"/>
          <w:rFonts w:ascii="Calibri" w:hAnsi="Calibri" w:cs="Calibri"/>
          <w:b/>
          <w:bCs/>
        </w:rPr>
        <w:t xml:space="preserve"> промежуточной аттестации по дисциплине (модулю) «Электропитание устройств </w:t>
      </w:r>
      <w:r w:rsidR="00F5134A">
        <w:rPr>
          <w:rStyle w:val="normaltextrun"/>
          <w:rFonts w:ascii="Calibri" w:hAnsi="Calibri" w:cs="Calibri"/>
          <w:b/>
          <w:bCs/>
        </w:rPr>
        <w:t>ТСС</w:t>
      </w:r>
      <w:r>
        <w:rPr>
          <w:rStyle w:val="normaltextrun"/>
          <w:rFonts w:ascii="Calibri" w:hAnsi="Calibri" w:cs="Calibri"/>
          <w:b/>
          <w:bCs/>
        </w:rPr>
        <w:t>»</w:t>
      </w:r>
    </w:p>
    <w:p w:rsidR="00452292" w:rsidRDefault="00452292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1.Назначение и типы преобразователей напряжения(ППН).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2.Принцип действия однотактного инвертора.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3.Принцип действия двухтактного инвертора.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4.Особенности работы транзисторов в ППН.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5.ППН  по схеме мультивибратора с индуктивными связями.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6.ППН с защитой от перегрузки.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7.ППН на тиристорах.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8.Особенности работы инвертора на тиристорах.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9.Принцип действия преобразователя частоты ПЧ 25/50 Гц.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10.Особенности характеристик ПЧ 25/50 Гц.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11.Типы и параметры выпрямительных устройств (ВУ).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12.Схема однополупериодного выпрямления однофазного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13.Мостовая схема выпрямления однофазного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14.Схема однополупериодного выпрямления трехфазного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15.Схема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двухполупериодного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выпрямления трехфазного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16.Параметры и типы сглаживающих фильтров.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17.Индуктивный 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18.Емкостной 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19.Г-образный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L</w:t>
      </w:r>
      <w:r>
        <w:rPr>
          <w:rStyle w:val="normaltextrun"/>
          <w:rFonts w:ascii="Calibri" w:hAnsi="Calibri" w:cs="Calibri"/>
          <w:sz w:val="22"/>
          <w:szCs w:val="22"/>
        </w:rPr>
        <w:t>С-фильтр.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20.Г-образный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RC</w:t>
      </w:r>
      <w:r>
        <w:rPr>
          <w:rStyle w:val="normaltextrun"/>
          <w:rFonts w:ascii="Calibri" w:hAnsi="Calibri" w:cs="Calibri"/>
          <w:sz w:val="22"/>
          <w:szCs w:val="22"/>
        </w:rPr>
        <w:t>-фильтр.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21.Фильтр с резонансными контурами.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22.Сложные фильтры.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23.Особенности работы ВУ при емкостной реакции нагрузки.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24.Особенности работы ВУ при индуктивной реакции нагрузки.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25.Работы ВУ на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противо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-ЭДС(АБ).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26.Типы активных фильтров.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27.Активный фильтр типа ФК.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28.Активный фильтр типа ФЭ.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29.Активный фильтр  типа ФШ.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30.Особенности активных фильтров.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31.Принцип работы импульсных стабилизаторов.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32.Приемущества импульсных стабилизаторов.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33.Импульсный стабилизатор типа ПН.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34.Импульсный стабилизатор типа ПИ.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35.Импульсный стабилизатор типа ПВ.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36.Импульсный с </w:t>
      </w:r>
      <w:r>
        <w:rPr>
          <w:rStyle w:val="contextualspellingandgrammarerror"/>
          <w:rFonts w:ascii="Calibri" w:hAnsi="Calibri" w:cs="Calibri"/>
          <w:sz w:val="22"/>
          <w:szCs w:val="22"/>
        </w:rPr>
        <w:t>ШИМ(</w:t>
      </w:r>
      <w:r>
        <w:rPr>
          <w:rStyle w:val="normaltextrun"/>
          <w:rFonts w:ascii="Calibri" w:hAnsi="Calibri" w:cs="Calibri"/>
          <w:sz w:val="22"/>
          <w:szCs w:val="22"/>
        </w:rPr>
        <w:t>широтно-импульсной модуляцией).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37.Импульсный стабилизатор релейного типа.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38.Типа и режимы работы источников бесперебойного питания (ИБП).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P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39. </w:t>
      </w:r>
      <w:r>
        <w:rPr>
          <w:rStyle w:val="normaltextrun"/>
          <w:rFonts w:ascii="Calibri" w:hAnsi="Calibri" w:cs="Calibri"/>
          <w:sz w:val="22"/>
          <w:szCs w:val="22"/>
        </w:rPr>
        <w:t>ИБП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типа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on-line.</w:t>
      </w: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F7CAE" w:rsidRP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40.</w:t>
      </w:r>
      <w:r>
        <w:rPr>
          <w:rStyle w:val="normaltextrun"/>
          <w:rFonts w:ascii="Calibri" w:hAnsi="Calibri" w:cs="Calibri"/>
          <w:sz w:val="22"/>
          <w:szCs w:val="22"/>
        </w:rPr>
        <w:t>ИБП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типа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off-line.</w:t>
      </w: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41.</w:t>
      </w:r>
      <w:r>
        <w:rPr>
          <w:rStyle w:val="normaltextrun"/>
          <w:rFonts w:ascii="Calibri" w:hAnsi="Calibri" w:cs="Calibri"/>
          <w:sz w:val="22"/>
          <w:szCs w:val="22"/>
        </w:rPr>
        <w:t>ИБП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типа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on-line by-pass.</w:t>
      </w: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1D30DD" w:rsidRDefault="001D30DD" w:rsidP="007F7C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:rsidR="001D30DD" w:rsidRPr="007F7CAE" w:rsidRDefault="001D30DD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7F7CAE" w:rsidRP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6B1643" w:rsidRPr="00271349" w:rsidRDefault="00F5134A" w:rsidP="00271349">
      <w:pPr>
        <w:ind w:firstLine="708"/>
      </w:pPr>
      <w:bookmarkStart w:id="0" w:name="_GoBack"/>
      <w:bookmarkEnd w:id="0"/>
    </w:p>
    <w:sectPr w:rsidR="006B1643" w:rsidRPr="0027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E1"/>
    <w:rsid w:val="00026E46"/>
    <w:rsid w:val="001D30DD"/>
    <w:rsid w:val="002535E1"/>
    <w:rsid w:val="00271349"/>
    <w:rsid w:val="00452292"/>
    <w:rsid w:val="00687E02"/>
    <w:rsid w:val="007F7CAE"/>
    <w:rsid w:val="008D72F2"/>
    <w:rsid w:val="00B6179B"/>
    <w:rsid w:val="00C93CA8"/>
    <w:rsid w:val="00F5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F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7CAE"/>
  </w:style>
  <w:style w:type="character" w:customStyle="1" w:styleId="eop">
    <w:name w:val="eop"/>
    <w:basedOn w:val="a0"/>
    <w:rsid w:val="007F7CAE"/>
  </w:style>
  <w:style w:type="character" w:customStyle="1" w:styleId="spellingerror">
    <w:name w:val="spellingerror"/>
    <w:basedOn w:val="a0"/>
    <w:rsid w:val="007F7CAE"/>
  </w:style>
  <w:style w:type="character" w:customStyle="1" w:styleId="contextualspellingandgrammarerror">
    <w:name w:val="contextualspellingandgrammarerror"/>
    <w:basedOn w:val="a0"/>
    <w:rsid w:val="007F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F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7CAE"/>
  </w:style>
  <w:style w:type="character" w:customStyle="1" w:styleId="eop">
    <w:name w:val="eop"/>
    <w:basedOn w:val="a0"/>
    <w:rsid w:val="007F7CAE"/>
  </w:style>
  <w:style w:type="character" w:customStyle="1" w:styleId="spellingerror">
    <w:name w:val="spellingerror"/>
    <w:basedOn w:val="a0"/>
    <w:rsid w:val="007F7CAE"/>
  </w:style>
  <w:style w:type="character" w:customStyle="1" w:styleId="contextualspellingandgrammarerror">
    <w:name w:val="contextualspellingandgrammarerror"/>
    <w:basedOn w:val="a0"/>
    <w:rsid w:val="007F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Ковалева Татьяна Александровна</cp:lastModifiedBy>
  <cp:revision>9</cp:revision>
  <dcterms:created xsi:type="dcterms:W3CDTF">2021-12-18T17:48:00Z</dcterms:created>
  <dcterms:modified xsi:type="dcterms:W3CDTF">2025-02-13T14:54:00Z</dcterms:modified>
</cp:coreProperties>
</file>