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B06" w:rsidRPr="0024407B" w:rsidRDefault="000242DA" w:rsidP="000242DA">
      <w:pPr>
        <w:shd w:val="clear" w:color="auto" w:fill="FFFFFF"/>
        <w:jc w:val="center"/>
        <w:rPr>
          <w:rFonts w:ascii="Times New Roman" w:hAnsi="Times New Roman"/>
          <w:b/>
          <w:sz w:val="24"/>
          <w:szCs w:val="24"/>
          <w:lang w:eastAsia="ru-RU"/>
        </w:rPr>
      </w:pPr>
      <w:r w:rsidRPr="0024407B">
        <w:rPr>
          <w:rFonts w:ascii="Times New Roman" w:hAnsi="Times New Roman"/>
          <w:b/>
          <w:sz w:val="24"/>
          <w:szCs w:val="24"/>
          <w:lang w:eastAsia="ru-RU"/>
        </w:rPr>
        <w:t xml:space="preserve">Примерные оценочные материалы, применяемые при проведении промежуточной аттестации по дисциплине (модулю) </w:t>
      </w:r>
    </w:p>
    <w:p w:rsidR="000242DA" w:rsidRPr="0024407B" w:rsidRDefault="000242DA" w:rsidP="000242DA">
      <w:pPr>
        <w:shd w:val="clear" w:color="auto" w:fill="FFFFFF"/>
        <w:jc w:val="center"/>
        <w:rPr>
          <w:rFonts w:ascii="Times New Roman" w:hAnsi="Times New Roman"/>
          <w:b/>
          <w:sz w:val="24"/>
          <w:szCs w:val="24"/>
          <w:lang w:eastAsia="ru-RU"/>
        </w:rPr>
      </w:pPr>
      <w:r w:rsidRPr="0024407B">
        <w:rPr>
          <w:rFonts w:ascii="Times New Roman" w:hAnsi="Times New Roman"/>
          <w:b/>
          <w:sz w:val="24"/>
          <w:szCs w:val="24"/>
          <w:lang w:eastAsia="ru-RU"/>
        </w:rPr>
        <w:t>«Экологические основы международных перевозок»</w:t>
      </w:r>
    </w:p>
    <w:p w:rsidR="00B841E9" w:rsidRPr="00B841E9" w:rsidRDefault="00B841E9" w:rsidP="00B841E9">
      <w:pPr>
        <w:spacing w:after="0" w:line="276" w:lineRule="auto"/>
        <w:ind w:firstLine="708"/>
        <w:contextualSpacing/>
        <w:jc w:val="both"/>
        <w:rPr>
          <w:rFonts w:ascii="Times New Roman" w:eastAsia="Calibri" w:hAnsi="Times New Roman" w:cs="Calibri"/>
          <w:sz w:val="24"/>
          <w:szCs w:val="24"/>
        </w:rPr>
      </w:pPr>
      <w:r w:rsidRPr="00B841E9">
        <w:rPr>
          <w:rFonts w:ascii="Times New Roman" w:eastAsia="Calibri" w:hAnsi="Times New Roman" w:cs="Calibri"/>
          <w:sz w:val="24"/>
          <w:szCs w:val="24"/>
        </w:rPr>
        <w:t xml:space="preserve">При проведении промежуточной аттестации обучающемуся предлагается дать ответы на 2 теоретических вопроса и решить практическую задачу. </w:t>
      </w:r>
    </w:p>
    <w:p w:rsidR="00B841E9" w:rsidRPr="0024407B" w:rsidRDefault="00B841E9" w:rsidP="008B5374">
      <w:pPr>
        <w:spacing w:line="0" w:lineRule="atLeast"/>
        <w:rPr>
          <w:rFonts w:ascii="Times New Roman" w:hAnsi="Times New Roman" w:cs="Times New Roman"/>
          <w:b/>
          <w:iCs/>
          <w:noProof/>
          <w:sz w:val="24"/>
          <w:szCs w:val="24"/>
        </w:rPr>
      </w:pPr>
    </w:p>
    <w:p w:rsidR="008B5374" w:rsidRPr="0024407B" w:rsidRDefault="0080141B" w:rsidP="00B841E9">
      <w:pPr>
        <w:spacing w:line="0" w:lineRule="atLeast"/>
        <w:jc w:val="center"/>
        <w:rPr>
          <w:rFonts w:ascii="Times New Roman" w:hAnsi="Times New Roman" w:cs="Times New Roman"/>
          <w:b/>
          <w:iCs/>
          <w:caps/>
          <w:noProof/>
          <w:sz w:val="24"/>
          <w:szCs w:val="24"/>
        </w:rPr>
      </w:pPr>
      <w:r w:rsidRPr="0024407B">
        <w:rPr>
          <w:rFonts w:ascii="Times New Roman" w:hAnsi="Times New Roman" w:cs="Times New Roman"/>
          <w:b/>
          <w:iCs/>
          <w:caps/>
          <w:noProof/>
          <w:sz w:val="24"/>
          <w:szCs w:val="24"/>
        </w:rPr>
        <w:t xml:space="preserve">Примерные </w:t>
      </w:r>
      <w:r w:rsidR="008B5374" w:rsidRPr="0024407B">
        <w:rPr>
          <w:rFonts w:ascii="Times New Roman" w:hAnsi="Times New Roman" w:cs="Times New Roman"/>
          <w:b/>
          <w:iCs/>
          <w:caps/>
          <w:noProof/>
          <w:sz w:val="24"/>
          <w:szCs w:val="24"/>
        </w:rPr>
        <w:t xml:space="preserve">ВОПРОСЫ К </w:t>
      </w:r>
      <w:r w:rsidR="00403B06" w:rsidRPr="0024407B">
        <w:rPr>
          <w:rFonts w:ascii="Times New Roman" w:hAnsi="Times New Roman" w:cs="Times New Roman"/>
          <w:b/>
          <w:iCs/>
          <w:caps/>
          <w:noProof/>
          <w:sz w:val="24"/>
          <w:szCs w:val="24"/>
        </w:rPr>
        <w:t>ЗАЧЕТУ</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w:t>
      </w:r>
      <w:r w:rsidRPr="0024407B">
        <w:rPr>
          <w:rFonts w:ascii="Times New Roman" w:hAnsi="Times New Roman" w:cs="Times New Roman"/>
          <w:iCs/>
          <w:noProof/>
          <w:sz w:val="24"/>
          <w:szCs w:val="24"/>
        </w:rPr>
        <w:tab/>
        <w:t xml:space="preserve">Концепция перехода Российской Федерации к устойчивому развитию.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w:t>
      </w:r>
      <w:r w:rsidRPr="0024407B">
        <w:rPr>
          <w:rFonts w:ascii="Times New Roman" w:hAnsi="Times New Roman" w:cs="Times New Roman"/>
          <w:iCs/>
          <w:noProof/>
          <w:sz w:val="24"/>
          <w:szCs w:val="24"/>
        </w:rPr>
        <w:tab/>
        <w:t xml:space="preserve">Основные понятия экологии.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w:t>
      </w:r>
      <w:r w:rsidRPr="0024407B">
        <w:rPr>
          <w:rFonts w:ascii="Times New Roman" w:hAnsi="Times New Roman" w:cs="Times New Roman"/>
          <w:iCs/>
          <w:noProof/>
          <w:sz w:val="24"/>
          <w:szCs w:val="24"/>
        </w:rPr>
        <w:tab/>
        <w:t xml:space="preserve">Два основных признака устойчивого развития – антропоцентрический и биосфероцентрический.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4.</w:t>
      </w:r>
      <w:r w:rsidRPr="0024407B">
        <w:rPr>
          <w:rFonts w:ascii="Times New Roman" w:hAnsi="Times New Roman" w:cs="Times New Roman"/>
          <w:iCs/>
          <w:noProof/>
          <w:sz w:val="24"/>
          <w:szCs w:val="24"/>
        </w:rPr>
        <w:tab/>
        <w:t xml:space="preserve">Основные производства-загрязнители на транспорте.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5.</w:t>
      </w:r>
      <w:r w:rsidRPr="0024407B">
        <w:rPr>
          <w:rFonts w:ascii="Times New Roman" w:hAnsi="Times New Roman" w:cs="Times New Roman"/>
          <w:iCs/>
          <w:noProof/>
          <w:sz w:val="24"/>
          <w:szCs w:val="24"/>
        </w:rPr>
        <w:tab/>
        <w:t>Роль транспорта в стратегии устойчивого развития.</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6.</w:t>
      </w:r>
      <w:r w:rsidRPr="0024407B">
        <w:rPr>
          <w:rFonts w:ascii="Times New Roman" w:hAnsi="Times New Roman" w:cs="Times New Roman"/>
          <w:iCs/>
          <w:noProof/>
          <w:sz w:val="24"/>
          <w:szCs w:val="24"/>
        </w:rPr>
        <w:tab/>
        <w:t>Глобальное партнерство России для достижения устойчивого развития.</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7.</w:t>
      </w:r>
      <w:r w:rsidRPr="0024407B">
        <w:rPr>
          <w:rFonts w:ascii="Times New Roman" w:hAnsi="Times New Roman" w:cs="Times New Roman"/>
          <w:iCs/>
          <w:noProof/>
          <w:sz w:val="24"/>
          <w:szCs w:val="24"/>
        </w:rPr>
        <w:tab/>
        <w:t>Транспорт и система экологических индикаторов.</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8.</w:t>
      </w:r>
      <w:r w:rsidRPr="0024407B">
        <w:rPr>
          <w:rFonts w:ascii="Times New Roman" w:hAnsi="Times New Roman" w:cs="Times New Roman"/>
          <w:iCs/>
          <w:noProof/>
          <w:sz w:val="24"/>
          <w:szCs w:val="24"/>
        </w:rPr>
        <w:tab/>
        <w:t>Альтернативные моторные топлива на транспорте.</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9.</w:t>
      </w:r>
      <w:r w:rsidRPr="0024407B">
        <w:rPr>
          <w:rFonts w:ascii="Times New Roman" w:hAnsi="Times New Roman" w:cs="Times New Roman"/>
          <w:iCs/>
          <w:noProof/>
          <w:sz w:val="24"/>
          <w:szCs w:val="24"/>
        </w:rPr>
        <w:tab/>
        <w:t>Экологические аспекты функционирования транспорта: виды и объекты воздействия на окружающую среду.</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10.</w:t>
      </w:r>
      <w:r w:rsidRPr="0024407B">
        <w:rPr>
          <w:rFonts w:ascii="Times New Roman" w:hAnsi="Times New Roman" w:cs="Times New Roman"/>
          <w:iCs/>
          <w:noProof/>
          <w:sz w:val="24"/>
          <w:szCs w:val="24"/>
        </w:rPr>
        <w:tab/>
        <w:t xml:space="preserve">Воздействие транспорта на глобальный климат.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11.</w:t>
      </w:r>
      <w:r w:rsidRPr="0024407B">
        <w:rPr>
          <w:rFonts w:ascii="Times New Roman" w:hAnsi="Times New Roman" w:cs="Times New Roman"/>
          <w:iCs/>
          <w:noProof/>
          <w:sz w:val="24"/>
          <w:szCs w:val="24"/>
        </w:rPr>
        <w:tab/>
        <w:t xml:space="preserve">Глобальные проблемы и тенденции развития современного мира.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12.</w:t>
      </w:r>
      <w:r w:rsidRPr="0024407B">
        <w:rPr>
          <w:rFonts w:ascii="Times New Roman" w:hAnsi="Times New Roman" w:cs="Times New Roman"/>
          <w:iCs/>
          <w:noProof/>
          <w:sz w:val="24"/>
          <w:szCs w:val="24"/>
        </w:rPr>
        <w:tab/>
        <w:t xml:space="preserve">Обращение с отходами на транспорте.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13.</w:t>
      </w:r>
      <w:r w:rsidRPr="0024407B">
        <w:rPr>
          <w:rFonts w:ascii="Times New Roman" w:hAnsi="Times New Roman" w:cs="Times New Roman"/>
          <w:iCs/>
          <w:noProof/>
          <w:sz w:val="24"/>
          <w:szCs w:val="24"/>
        </w:rPr>
        <w:tab/>
        <w:t xml:space="preserve">Основные отходы транспортного комплекса.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14.</w:t>
      </w:r>
      <w:r w:rsidRPr="0024407B">
        <w:rPr>
          <w:rFonts w:ascii="Times New Roman" w:hAnsi="Times New Roman" w:cs="Times New Roman"/>
          <w:iCs/>
          <w:noProof/>
          <w:sz w:val="24"/>
          <w:szCs w:val="24"/>
        </w:rPr>
        <w:tab/>
        <w:t xml:space="preserve"> Переработка отходов на железнодорожном транспорте.</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15.</w:t>
      </w:r>
      <w:r w:rsidRPr="0024407B">
        <w:rPr>
          <w:rFonts w:ascii="Times New Roman" w:hAnsi="Times New Roman" w:cs="Times New Roman"/>
          <w:iCs/>
          <w:noProof/>
          <w:sz w:val="24"/>
          <w:szCs w:val="24"/>
        </w:rPr>
        <w:tab/>
        <w:t>Утилизация отходов автомобильного транспорта.</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16.</w:t>
      </w:r>
      <w:r w:rsidRPr="0024407B">
        <w:rPr>
          <w:rFonts w:ascii="Times New Roman" w:hAnsi="Times New Roman" w:cs="Times New Roman"/>
          <w:iCs/>
          <w:noProof/>
          <w:sz w:val="24"/>
          <w:szCs w:val="24"/>
        </w:rPr>
        <w:tab/>
        <w:t>Европейское соглашение о международной дорожной перевозке</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опасных грузов.</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17.</w:t>
      </w:r>
      <w:r w:rsidRPr="0024407B">
        <w:rPr>
          <w:rFonts w:ascii="Times New Roman" w:hAnsi="Times New Roman" w:cs="Times New Roman"/>
          <w:iCs/>
          <w:noProof/>
          <w:sz w:val="24"/>
          <w:szCs w:val="24"/>
        </w:rPr>
        <w:tab/>
        <w:t>Правила перевозок опасных грузов по железным дорогам.</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18.</w:t>
      </w:r>
      <w:r w:rsidRPr="0024407B">
        <w:rPr>
          <w:rFonts w:ascii="Times New Roman" w:hAnsi="Times New Roman" w:cs="Times New Roman"/>
          <w:iCs/>
          <w:noProof/>
          <w:sz w:val="24"/>
          <w:szCs w:val="24"/>
        </w:rPr>
        <w:tab/>
        <w:t>Межгосударственные договоры в сфере экологии транспорта.</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19.</w:t>
      </w:r>
      <w:r w:rsidRPr="0024407B">
        <w:rPr>
          <w:rFonts w:ascii="Times New Roman" w:hAnsi="Times New Roman" w:cs="Times New Roman"/>
          <w:iCs/>
          <w:noProof/>
          <w:sz w:val="24"/>
          <w:szCs w:val="24"/>
        </w:rPr>
        <w:tab/>
        <w:t>Международные транспортные организации.</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20.</w:t>
      </w:r>
      <w:r w:rsidRPr="0024407B">
        <w:rPr>
          <w:rFonts w:ascii="Times New Roman" w:hAnsi="Times New Roman" w:cs="Times New Roman"/>
          <w:iCs/>
          <w:noProof/>
          <w:sz w:val="24"/>
          <w:szCs w:val="24"/>
        </w:rPr>
        <w:tab/>
        <w:t>Экологические требования к размещению и строительству</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транспортных объектов.</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21.</w:t>
      </w:r>
      <w:r w:rsidRPr="0024407B">
        <w:rPr>
          <w:rFonts w:ascii="Times New Roman" w:hAnsi="Times New Roman" w:cs="Times New Roman"/>
          <w:iCs/>
          <w:noProof/>
          <w:sz w:val="24"/>
          <w:szCs w:val="24"/>
        </w:rPr>
        <w:tab/>
        <w:t>Экозащитные техника и технологии на транспорте.</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22.</w:t>
      </w:r>
      <w:r w:rsidRPr="0024407B">
        <w:rPr>
          <w:rFonts w:ascii="Times New Roman" w:hAnsi="Times New Roman" w:cs="Times New Roman"/>
          <w:iCs/>
          <w:noProof/>
          <w:sz w:val="24"/>
          <w:szCs w:val="24"/>
        </w:rPr>
        <w:tab/>
        <w:t xml:space="preserve"> Поддержание экологичности транспортных средств в эксплуатации.</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23.</w:t>
      </w:r>
      <w:r w:rsidRPr="0024407B">
        <w:rPr>
          <w:rFonts w:ascii="Times New Roman" w:hAnsi="Times New Roman" w:cs="Times New Roman"/>
          <w:iCs/>
          <w:noProof/>
          <w:sz w:val="24"/>
          <w:szCs w:val="24"/>
        </w:rPr>
        <w:tab/>
        <w:t xml:space="preserve">Источники и показатели шумового воздействия транспорта.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24.</w:t>
      </w:r>
      <w:r w:rsidRPr="0024407B">
        <w:rPr>
          <w:rFonts w:ascii="Times New Roman" w:hAnsi="Times New Roman" w:cs="Times New Roman"/>
          <w:iCs/>
          <w:noProof/>
          <w:sz w:val="24"/>
          <w:szCs w:val="24"/>
        </w:rPr>
        <w:tab/>
        <w:t>«Зеленые» стандарты.</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25.</w:t>
      </w:r>
      <w:r w:rsidRPr="0024407B">
        <w:rPr>
          <w:rFonts w:ascii="Times New Roman" w:hAnsi="Times New Roman" w:cs="Times New Roman"/>
          <w:iCs/>
          <w:noProof/>
          <w:sz w:val="24"/>
          <w:szCs w:val="24"/>
        </w:rPr>
        <w:tab/>
        <w:t>Международные правовые основы охраны окружающей среды.</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26.</w:t>
      </w:r>
      <w:r w:rsidRPr="0024407B">
        <w:rPr>
          <w:rFonts w:ascii="Times New Roman" w:hAnsi="Times New Roman" w:cs="Times New Roman"/>
          <w:iCs/>
          <w:noProof/>
          <w:sz w:val="24"/>
          <w:szCs w:val="24"/>
        </w:rPr>
        <w:tab/>
        <w:t>Российские правовые основы охраны окружающей среды.</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27.</w:t>
      </w:r>
      <w:r w:rsidRPr="0024407B">
        <w:rPr>
          <w:rFonts w:ascii="Times New Roman" w:hAnsi="Times New Roman" w:cs="Times New Roman"/>
          <w:iCs/>
          <w:noProof/>
          <w:sz w:val="24"/>
          <w:szCs w:val="24"/>
        </w:rPr>
        <w:tab/>
        <w:t>Международные экологические организации.</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28.</w:t>
      </w:r>
      <w:r w:rsidRPr="0024407B">
        <w:rPr>
          <w:rFonts w:ascii="Times New Roman" w:hAnsi="Times New Roman" w:cs="Times New Roman"/>
          <w:iCs/>
          <w:noProof/>
          <w:sz w:val="24"/>
          <w:szCs w:val="24"/>
        </w:rPr>
        <w:tab/>
        <w:t>Характеристика веществ, загрязняющих окружающую среду в результате функционирования транспорта.</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29.</w:t>
      </w:r>
      <w:r w:rsidRPr="0024407B">
        <w:rPr>
          <w:rFonts w:ascii="Times New Roman" w:hAnsi="Times New Roman" w:cs="Times New Roman"/>
          <w:iCs/>
          <w:noProof/>
          <w:sz w:val="24"/>
          <w:szCs w:val="24"/>
        </w:rPr>
        <w:tab/>
        <w:t xml:space="preserve">Объекты международно-правовой охраны окружающей среды.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30.</w:t>
      </w:r>
      <w:r w:rsidRPr="0024407B">
        <w:rPr>
          <w:rFonts w:ascii="Times New Roman" w:hAnsi="Times New Roman" w:cs="Times New Roman"/>
          <w:iCs/>
          <w:noProof/>
          <w:sz w:val="24"/>
          <w:szCs w:val="24"/>
        </w:rPr>
        <w:tab/>
        <w:t xml:space="preserve">Виды и объекты воздействия транспорта на окружающую среду.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31.</w:t>
      </w:r>
      <w:r w:rsidRPr="0024407B">
        <w:rPr>
          <w:rFonts w:ascii="Times New Roman" w:hAnsi="Times New Roman" w:cs="Times New Roman"/>
          <w:iCs/>
          <w:noProof/>
          <w:sz w:val="24"/>
          <w:szCs w:val="24"/>
        </w:rPr>
        <w:tab/>
        <w:t>Мероприятия по охране окружающей среды на транспорте.</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32.</w:t>
      </w:r>
      <w:r w:rsidRPr="0024407B">
        <w:rPr>
          <w:rFonts w:ascii="Times New Roman" w:hAnsi="Times New Roman" w:cs="Times New Roman"/>
          <w:iCs/>
          <w:noProof/>
          <w:sz w:val="24"/>
          <w:szCs w:val="24"/>
        </w:rPr>
        <w:tab/>
        <w:t xml:space="preserve">Интенсивность шума. Влияние шума на организм человека.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33.</w:t>
      </w:r>
      <w:r w:rsidRPr="0024407B">
        <w:rPr>
          <w:rFonts w:ascii="Times New Roman" w:hAnsi="Times New Roman" w:cs="Times New Roman"/>
          <w:iCs/>
          <w:noProof/>
          <w:sz w:val="24"/>
          <w:szCs w:val="24"/>
        </w:rPr>
        <w:tab/>
        <w:t xml:space="preserve">Экологические аспекты транспортных аварий.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34.</w:t>
      </w:r>
      <w:r w:rsidRPr="0024407B">
        <w:rPr>
          <w:rFonts w:ascii="Times New Roman" w:hAnsi="Times New Roman" w:cs="Times New Roman"/>
          <w:iCs/>
          <w:noProof/>
          <w:sz w:val="24"/>
          <w:szCs w:val="24"/>
        </w:rPr>
        <w:tab/>
        <w:t>Усилия мирового сообщества по решению глобальных экологических проблем.</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35.</w:t>
      </w:r>
      <w:r w:rsidRPr="0024407B">
        <w:rPr>
          <w:rFonts w:ascii="Times New Roman" w:hAnsi="Times New Roman" w:cs="Times New Roman"/>
          <w:iCs/>
          <w:noProof/>
          <w:sz w:val="24"/>
          <w:szCs w:val="24"/>
        </w:rPr>
        <w:tab/>
        <w:t xml:space="preserve">Группы природоохранных мероприятий.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36.</w:t>
      </w:r>
      <w:r w:rsidRPr="0024407B">
        <w:rPr>
          <w:rFonts w:ascii="Times New Roman" w:hAnsi="Times New Roman" w:cs="Times New Roman"/>
          <w:iCs/>
          <w:noProof/>
          <w:sz w:val="24"/>
          <w:szCs w:val="24"/>
        </w:rPr>
        <w:tab/>
        <w:t xml:space="preserve">Организационно-правовые мероприятия.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37.</w:t>
      </w:r>
      <w:r w:rsidRPr="0024407B">
        <w:rPr>
          <w:rFonts w:ascii="Times New Roman" w:hAnsi="Times New Roman" w:cs="Times New Roman"/>
          <w:iCs/>
          <w:noProof/>
          <w:sz w:val="24"/>
          <w:szCs w:val="24"/>
        </w:rPr>
        <w:tab/>
        <w:t xml:space="preserve">Правила ЕЭК ООН по ограничению шума транспортных средств.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38.</w:t>
      </w:r>
      <w:r w:rsidRPr="0024407B">
        <w:rPr>
          <w:rFonts w:ascii="Times New Roman" w:hAnsi="Times New Roman" w:cs="Times New Roman"/>
          <w:iCs/>
          <w:noProof/>
          <w:sz w:val="24"/>
          <w:szCs w:val="24"/>
        </w:rPr>
        <w:tab/>
        <w:t xml:space="preserve">Правила ЕЭК ООН по ограничению токсичности отработавших газов транспортных двигателей.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39.</w:t>
      </w:r>
      <w:r w:rsidRPr="0024407B">
        <w:rPr>
          <w:rFonts w:ascii="Times New Roman" w:hAnsi="Times New Roman" w:cs="Times New Roman"/>
          <w:iCs/>
          <w:noProof/>
          <w:sz w:val="24"/>
          <w:szCs w:val="24"/>
        </w:rPr>
        <w:tab/>
        <w:t xml:space="preserve">Международные стандарты ICAO на шум и эмиссию авиационных двигателей.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40.</w:t>
      </w:r>
      <w:r w:rsidRPr="0024407B">
        <w:rPr>
          <w:rFonts w:ascii="Times New Roman" w:hAnsi="Times New Roman" w:cs="Times New Roman"/>
          <w:iCs/>
          <w:noProof/>
          <w:sz w:val="24"/>
          <w:szCs w:val="24"/>
        </w:rPr>
        <w:tab/>
        <w:t>Меры по снижению токсичности отработавших газов.</w:t>
      </w:r>
    </w:p>
    <w:p w:rsidR="008B5374" w:rsidRPr="0024407B" w:rsidRDefault="008B5374" w:rsidP="008B5374">
      <w:pPr>
        <w:spacing w:line="0" w:lineRule="atLeast"/>
        <w:rPr>
          <w:rFonts w:ascii="Times New Roman" w:hAnsi="Times New Roman" w:cs="Times New Roman"/>
          <w:iCs/>
          <w:noProof/>
          <w:sz w:val="24"/>
          <w:szCs w:val="24"/>
        </w:rPr>
      </w:pPr>
    </w:p>
    <w:p w:rsidR="00B841E9" w:rsidRPr="0024407B" w:rsidRDefault="00B841E9" w:rsidP="00B841E9">
      <w:pPr>
        <w:spacing w:line="0" w:lineRule="atLeast"/>
        <w:jc w:val="center"/>
        <w:rPr>
          <w:rFonts w:ascii="Times New Roman" w:hAnsi="Times New Roman" w:cs="Times New Roman"/>
          <w:b/>
          <w:iCs/>
          <w:noProof/>
          <w:sz w:val="24"/>
          <w:szCs w:val="24"/>
        </w:rPr>
      </w:pPr>
      <w:r w:rsidRPr="0024407B">
        <w:rPr>
          <w:rFonts w:ascii="Times New Roman" w:hAnsi="Times New Roman" w:cs="Times New Roman"/>
          <w:b/>
          <w:iCs/>
          <w:noProof/>
          <w:sz w:val="24"/>
          <w:szCs w:val="24"/>
        </w:rPr>
        <w:t>ПРИМЕРНЫЕ ЗАДАЧИ К ЗАЧЕТУ</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Задача 1.</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Маршрут доставки оборудования из Китая в Россию включает:</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Порт Гуанчжоу – морским транспортом в Новороссийск – по железной дороге до распределительного центра в Москве – автотранспортом до конечных потребителей.</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Определите, какие международные и российские экологические стандарты и нормы должны соблюдаться в цепи поставки по данному маршруту и оговариваться в договоре с подрядчиками. </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Задача 2.</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Компания «</w:t>
      </w:r>
      <w:r w:rsidRPr="0024407B">
        <w:rPr>
          <w:rFonts w:ascii="Times New Roman" w:hAnsi="Times New Roman" w:cs="Times New Roman"/>
          <w:iCs/>
          <w:noProof/>
          <w:sz w:val="24"/>
          <w:szCs w:val="24"/>
          <w:lang w:val="en-US"/>
        </w:rPr>
        <w:t>Green</w:t>
      </w:r>
      <w:r w:rsidRPr="0024407B">
        <w:rPr>
          <w:rFonts w:ascii="Times New Roman" w:hAnsi="Times New Roman" w:cs="Times New Roman"/>
          <w:iCs/>
          <w:noProof/>
          <w:sz w:val="24"/>
          <w:szCs w:val="24"/>
        </w:rPr>
        <w:t xml:space="preserve"> </w:t>
      </w:r>
      <w:r w:rsidRPr="0024407B">
        <w:rPr>
          <w:rFonts w:ascii="Times New Roman" w:hAnsi="Times New Roman" w:cs="Times New Roman"/>
          <w:iCs/>
          <w:noProof/>
          <w:sz w:val="24"/>
          <w:szCs w:val="24"/>
          <w:lang w:val="en-US"/>
        </w:rPr>
        <w:t>way</w:t>
      </w:r>
      <w:r w:rsidRPr="0024407B">
        <w:rPr>
          <w:rFonts w:ascii="Times New Roman" w:hAnsi="Times New Roman" w:cs="Times New Roman"/>
          <w:iCs/>
          <w:noProof/>
          <w:sz w:val="24"/>
          <w:szCs w:val="24"/>
        </w:rPr>
        <w:t>» является российским перевозчиком холодильной техники из Германии (г. Ахорнберг</w:t>
      </w:r>
      <w:r w:rsidRPr="0024407B">
        <w:rPr>
          <w:rFonts w:ascii="Arial" w:hAnsi="Arial" w:cs="Arial"/>
          <w:sz w:val="27"/>
          <w:szCs w:val="27"/>
          <w:shd w:val="clear" w:color="auto" w:fill="FFFFFF"/>
        </w:rPr>
        <w:t xml:space="preserve">) </w:t>
      </w:r>
      <w:r w:rsidRPr="0024407B">
        <w:rPr>
          <w:rFonts w:ascii="Times New Roman" w:hAnsi="Times New Roman" w:cs="Times New Roman"/>
          <w:iCs/>
          <w:noProof/>
          <w:sz w:val="24"/>
          <w:szCs w:val="24"/>
        </w:rPr>
        <w:t>и Чехии (г. Прага).</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Как организовать логистическую деятельность в международной цепи поставок с учетом экологических ограничений?</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Задача 3.</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Скоропортящиеся грузы доставляют из Европы (Венгрия) в Россию автомобильным транспортом.</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Перечислите альтернативные варианты доставки с лучшими экологическими характеристиками, которые позволят повысить имидж логистической компании на международном рынке транспортных услуг.</w:t>
      </w:r>
    </w:p>
    <w:p w:rsidR="008B5374" w:rsidRPr="0024407B" w:rsidRDefault="008B5374" w:rsidP="008B5374">
      <w:pPr>
        <w:spacing w:line="0" w:lineRule="atLeast"/>
        <w:rPr>
          <w:rFonts w:ascii="Times New Roman" w:hAnsi="Times New Roman" w:cs="Times New Roman"/>
          <w:iCs/>
          <w:noProof/>
          <w:sz w:val="24"/>
          <w:szCs w:val="24"/>
        </w:rPr>
      </w:pP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Задача 4.</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При перевозке ценных грузов из европейских стран в Россию включение в цепь поставок воздушного транспорта предполагает соблюдение международных экологических требований по шуму.</w:t>
      </w:r>
    </w:p>
    <w:p w:rsidR="008B5374" w:rsidRPr="0024407B" w:rsidRDefault="008B5374" w:rsidP="008B5374">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Какие требования к воздушным судам по шуму должны учитываться логистической компанией и компанией-перевозчиком?</w:t>
      </w:r>
    </w:p>
    <w:p w:rsidR="00403B06" w:rsidRPr="0024407B" w:rsidRDefault="008B5374" w:rsidP="008B5374">
      <w:r w:rsidRPr="0024407B">
        <w:rPr>
          <w:rFonts w:ascii="Times New Roman" w:hAnsi="Times New Roman" w:cs="Times New Roman"/>
          <w:iCs/>
          <w:noProof/>
          <w:sz w:val="24"/>
          <w:szCs w:val="24"/>
        </w:rPr>
        <w:t>Сравните шумовые характеристики автомобильного и воздушного транспорта</w:t>
      </w:r>
    </w:p>
    <w:p w:rsidR="00403B06" w:rsidRPr="0024407B" w:rsidRDefault="00403B06" w:rsidP="00403B06"/>
    <w:p w:rsidR="00403B06" w:rsidRPr="0024407B" w:rsidRDefault="00403B06" w:rsidP="00403B06"/>
    <w:p w:rsidR="00873166" w:rsidRPr="0024407B" w:rsidRDefault="0087316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br w:type="page"/>
      </w:r>
    </w:p>
    <w:p w:rsidR="00B841E9" w:rsidRPr="0024407B" w:rsidRDefault="00B841E9" w:rsidP="00B841E9">
      <w:pPr>
        <w:shd w:val="clear" w:color="auto" w:fill="FFFFFF"/>
        <w:jc w:val="center"/>
        <w:rPr>
          <w:rFonts w:ascii="Times New Roman" w:hAnsi="Times New Roman"/>
          <w:b/>
          <w:sz w:val="24"/>
          <w:szCs w:val="24"/>
          <w:lang w:eastAsia="ru-RU"/>
        </w:rPr>
      </w:pPr>
      <w:r w:rsidRPr="0024407B">
        <w:rPr>
          <w:rFonts w:ascii="Times New Roman" w:hAnsi="Times New Roman"/>
          <w:b/>
          <w:sz w:val="24"/>
          <w:szCs w:val="24"/>
          <w:lang w:eastAsia="ru-RU"/>
        </w:rPr>
        <w:lastRenderedPageBreak/>
        <w:t xml:space="preserve">Примерные оценочные материалы, применяемые при проведении </w:t>
      </w:r>
      <w:r w:rsidRPr="0024407B">
        <w:rPr>
          <w:rFonts w:ascii="Times New Roman" w:hAnsi="Times New Roman"/>
          <w:b/>
          <w:sz w:val="24"/>
          <w:szCs w:val="24"/>
          <w:lang w:eastAsia="ru-RU"/>
        </w:rPr>
        <w:t>текущего контроля</w:t>
      </w:r>
      <w:r w:rsidRPr="0024407B">
        <w:rPr>
          <w:rFonts w:ascii="Times New Roman" w:hAnsi="Times New Roman"/>
          <w:b/>
          <w:sz w:val="24"/>
          <w:szCs w:val="24"/>
          <w:lang w:eastAsia="ru-RU"/>
        </w:rPr>
        <w:t xml:space="preserve"> по дисциплине (модулю) </w:t>
      </w:r>
    </w:p>
    <w:p w:rsidR="00B841E9" w:rsidRPr="0024407B" w:rsidRDefault="00B841E9" w:rsidP="00B841E9">
      <w:pPr>
        <w:shd w:val="clear" w:color="auto" w:fill="FFFFFF"/>
        <w:jc w:val="center"/>
        <w:rPr>
          <w:rFonts w:ascii="Times New Roman" w:hAnsi="Times New Roman"/>
          <w:b/>
          <w:sz w:val="24"/>
          <w:szCs w:val="24"/>
          <w:lang w:eastAsia="ru-RU"/>
        </w:rPr>
      </w:pPr>
      <w:r w:rsidRPr="0024407B">
        <w:rPr>
          <w:rFonts w:ascii="Times New Roman" w:hAnsi="Times New Roman"/>
          <w:b/>
          <w:sz w:val="24"/>
          <w:szCs w:val="24"/>
          <w:lang w:eastAsia="ru-RU"/>
        </w:rPr>
        <w:t>«Экологические основы международных перевозок»</w:t>
      </w:r>
    </w:p>
    <w:p w:rsidR="0024407B" w:rsidRDefault="0024407B" w:rsidP="00403B06">
      <w:pPr>
        <w:spacing w:line="0" w:lineRule="atLeast"/>
        <w:rPr>
          <w:rFonts w:ascii="Times New Roman" w:hAnsi="Times New Roman" w:cs="Times New Roman"/>
          <w:b/>
          <w:iCs/>
          <w:noProof/>
          <w:sz w:val="24"/>
          <w:szCs w:val="24"/>
        </w:rPr>
      </w:pPr>
    </w:p>
    <w:p w:rsidR="00403B06" w:rsidRPr="0024407B" w:rsidRDefault="00403B06" w:rsidP="00403B06">
      <w:pPr>
        <w:spacing w:line="0" w:lineRule="atLeast"/>
        <w:rPr>
          <w:rFonts w:ascii="Times New Roman" w:hAnsi="Times New Roman" w:cs="Times New Roman"/>
          <w:b/>
          <w:iCs/>
          <w:noProof/>
          <w:sz w:val="24"/>
          <w:szCs w:val="24"/>
        </w:rPr>
      </w:pPr>
      <w:bookmarkStart w:id="0" w:name="_GoBack"/>
      <w:bookmarkEnd w:id="0"/>
      <w:r w:rsidRPr="0024407B">
        <w:rPr>
          <w:rFonts w:ascii="Times New Roman" w:hAnsi="Times New Roman" w:cs="Times New Roman"/>
          <w:b/>
          <w:iCs/>
          <w:noProof/>
          <w:sz w:val="24"/>
          <w:szCs w:val="24"/>
        </w:rPr>
        <w:t xml:space="preserve">Примерный Перечень вопросов для устного опроса на практических занятиях </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w:t>
      </w:r>
      <w:r w:rsidRPr="0024407B">
        <w:rPr>
          <w:rFonts w:ascii="Times New Roman" w:hAnsi="Times New Roman" w:cs="Times New Roman"/>
          <w:iCs/>
          <w:noProof/>
          <w:sz w:val="24"/>
          <w:szCs w:val="24"/>
        </w:rPr>
        <w:tab/>
        <w:t>Какими показателями оценивается экологически устойчивый транспорт?</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2)</w:t>
      </w:r>
      <w:r w:rsidRPr="0024407B">
        <w:rPr>
          <w:rFonts w:ascii="Times New Roman" w:hAnsi="Times New Roman" w:cs="Times New Roman"/>
          <w:iCs/>
          <w:noProof/>
          <w:sz w:val="24"/>
          <w:szCs w:val="24"/>
        </w:rPr>
        <w:tab/>
        <w:t>Какими глобальными трендами определяется необходимость обеспечения устойчивости транспортной деятельности?</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3)</w:t>
      </w:r>
      <w:r w:rsidRPr="0024407B">
        <w:rPr>
          <w:rFonts w:ascii="Times New Roman" w:hAnsi="Times New Roman" w:cs="Times New Roman"/>
          <w:iCs/>
          <w:noProof/>
          <w:sz w:val="24"/>
          <w:szCs w:val="24"/>
        </w:rPr>
        <w:tab/>
        <w:t>Кто автор термина «экология?»</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4)</w:t>
      </w:r>
      <w:r w:rsidRPr="0024407B">
        <w:rPr>
          <w:rFonts w:ascii="Times New Roman" w:hAnsi="Times New Roman" w:cs="Times New Roman"/>
          <w:iCs/>
          <w:noProof/>
          <w:sz w:val="24"/>
          <w:szCs w:val="24"/>
        </w:rPr>
        <w:tab/>
        <w:t>Что такое «экологическое мышление?»</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5)</w:t>
      </w:r>
      <w:r w:rsidRPr="0024407B">
        <w:rPr>
          <w:rFonts w:ascii="Times New Roman" w:hAnsi="Times New Roman" w:cs="Times New Roman"/>
          <w:iCs/>
          <w:noProof/>
          <w:sz w:val="24"/>
          <w:szCs w:val="24"/>
        </w:rPr>
        <w:tab/>
        <w:t>Назовите ученых, внесших весомый вклад в развитие экологии.</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6)</w:t>
      </w:r>
      <w:r w:rsidRPr="0024407B">
        <w:rPr>
          <w:rFonts w:ascii="Times New Roman" w:hAnsi="Times New Roman" w:cs="Times New Roman"/>
          <w:iCs/>
          <w:noProof/>
          <w:sz w:val="24"/>
          <w:szCs w:val="24"/>
        </w:rPr>
        <w:tab/>
        <w:t>Какова структура современной экологии?</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7)</w:t>
      </w:r>
      <w:r w:rsidRPr="0024407B">
        <w:rPr>
          <w:rFonts w:ascii="Times New Roman" w:hAnsi="Times New Roman" w:cs="Times New Roman"/>
          <w:iCs/>
          <w:noProof/>
          <w:sz w:val="24"/>
          <w:szCs w:val="24"/>
        </w:rPr>
        <w:tab/>
        <w:t>Какое положение занимает экология в системе наук?</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8)</w:t>
      </w:r>
      <w:r w:rsidRPr="0024407B">
        <w:rPr>
          <w:rFonts w:ascii="Times New Roman" w:hAnsi="Times New Roman" w:cs="Times New Roman"/>
          <w:iCs/>
          <w:noProof/>
          <w:sz w:val="24"/>
          <w:szCs w:val="24"/>
        </w:rPr>
        <w:tab/>
        <w:t>В чем состоит различие между естественными и антропогенными системами?</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9)</w:t>
      </w:r>
      <w:r w:rsidRPr="0024407B">
        <w:rPr>
          <w:rFonts w:ascii="Times New Roman" w:hAnsi="Times New Roman" w:cs="Times New Roman"/>
          <w:iCs/>
          <w:noProof/>
          <w:sz w:val="24"/>
          <w:szCs w:val="24"/>
        </w:rPr>
        <w:tab/>
        <w:t>Каковы ключевые проблемы обеспечения устойчивости транспортной</w:t>
      </w:r>
      <w:r w:rsidR="0024407B">
        <w:rPr>
          <w:rFonts w:ascii="Times New Roman" w:hAnsi="Times New Roman" w:cs="Times New Roman"/>
          <w:iCs/>
          <w:noProof/>
          <w:sz w:val="24"/>
          <w:szCs w:val="24"/>
        </w:rPr>
        <w:t xml:space="preserve"> </w:t>
      </w:r>
      <w:r w:rsidRPr="0024407B">
        <w:rPr>
          <w:rFonts w:ascii="Times New Roman" w:hAnsi="Times New Roman" w:cs="Times New Roman"/>
          <w:iCs/>
          <w:noProof/>
          <w:sz w:val="24"/>
          <w:szCs w:val="24"/>
        </w:rPr>
        <w:t>деятельности?</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10)</w:t>
      </w:r>
      <w:r w:rsidRPr="0024407B">
        <w:rPr>
          <w:rFonts w:ascii="Times New Roman" w:hAnsi="Times New Roman" w:cs="Times New Roman"/>
          <w:iCs/>
          <w:noProof/>
          <w:sz w:val="24"/>
          <w:szCs w:val="24"/>
        </w:rPr>
        <w:tab/>
        <w:t>Каковы критерии достижения экологической устойчивости транспорта</w:t>
      </w:r>
      <w:r w:rsidR="0024407B">
        <w:rPr>
          <w:rFonts w:ascii="Times New Roman" w:hAnsi="Times New Roman" w:cs="Times New Roman"/>
          <w:iCs/>
          <w:noProof/>
          <w:sz w:val="24"/>
          <w:szCs w:val="24"/>
        </w:rPr>
        <w:t xml:space="preserve"> </w:t>
      </w:r>
      <w:r w:rsidRPr="0024407B">
        <w:rPr>
          <w:rFonts w:ascii="Times New Roman" w:hAnsi="Times New Roman" w:cs="Times New Roman"/>
          <w:iCs/>
          <w:noProof/>
          <w:sz w:val="24"/>
          <w:szCs w:val="24"/>
        </w:rPr>
        <w:t>(по ОЭСР)?</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11)</w:t>
      </w:r>
      <w:r w:rsidRPr="0024407B">
        <w:rPr>
          <w:rFonts w:ascii="Times New Roman" w:hAnsi="Times New Roman" w:cs="Times New Roman"/>
          <w:iCs/>
          <w:noProof/>
          <w:sz w:val="24"/>
          <w:szCs w:val="24"/>
        </w:rPr>
        <w:tab/>
        <w:t>Какой вид автотранспорта вносит максимальный вклад в потребление</w:t>
      </w:r>
      <w:r w:rsidR="0024407B">
        <w:rPr>
          <w:rFonts w:ascii="Times New Roman" w:hAnsi="Times New Roman" w:cs="Times New Roman"/>
          <w:iCs/>
          <w:noProof/>
          <w:sz w:val="24"/>
          <w:szCs w:val="24"/>
        </w:rPr>
        <w:t xml:space="preserve"> </w:t>
      </w:r>
      <w:r w:rsidRPr="0024407B">
        <w:rPr>
          <w:rFonts w:ascii="Times New Roman" w:hAnsi="Times New Roman" w:cs="Times New Roman"/>
          <w:iCs/>
          <w:noProof/>
          <w:sz w:val="24"/>
          <w:szCs w:val="24"/>
        </w:rPr>
        <w:t>моторного топлива?</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12)</w:t>
      </w:r>
      <w:r w:rsidRPr="0024407B">
        <w:rPr>
          <w:rFonts w:ascii="Times New Roman" w:hAnsi="Times New Roman" w:cs="Times New Roman"/>
          <w:iCs/>
          <w:noProof/>
          <w:sz w:val="24"/>
          <w:szCs w:val="24"/>
        </w:rPr>
        <w:tab/>
        <w:t>Какой энергоноситель является основным:</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а) на автомобильном транспорте;</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б) на железнодорожном транспорте?</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13)</w:t>
      </w:r>
      <w:r w:rsidRPr="0024407B">
        <w:rPr>
          <w:rFonts w:ascii="Times New Roman" w:hAnsi="Times New Roman" w:cs="Times New Roman"/>
          <w:iCs/>
          <w:noProof/>
          <w:sz w:val="24"/>
          <w:szCs w:val="24"/>
        </w:rPr>
        <w:tab/>
        <w:t xml:space="preserve"> В чем состоит особенность деятельности международных экологических организаций?</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14)</w:t>
      </w:r>
      <w:r w:rsidRPr="0024407B">
        <w:rPr>
          <w:rFonts w:ascii="Times New Roman" w:hAnsi="Times New Roman" w:cs="Times New Roman"/>
          <w:iCs/>
          <w:noProof/>
          <w:sz w:val="24"/>
          <w:szCs w:val="24"/>
        </w:rPr>
        <w:tab/>
        <w:t xml:space="preserve">Какая организация является наиболее авторитетной международной организацией в области охраны окружающей среды? </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15)</w:t>
      </w:r>
      <w:r w:rsidRPr="0024407B">
        <w:rPr>
          <w:rFonts w:ascii="Times New Roman" w:hAnsi="Times New Roman" w:cs="Times New Roman"/>
          <w:iCs/>
          <w:noProof/>
          <w:sz w:val="24"/>
          <w:szCs w:val="24"/>
        </w:rPr>
        <w:tab/>
        <w:t>Каковы международные нормативы в области охраны окружающей среды на транспорте?</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16)</w:t>
      </w:r>
      <w:r w:rsidRPr="0024407B">
        <w:rPr>
          <w:rFonts w:ascii="Times New Roman" w:hAnsi="Times New Roman" w:cs="Times New Roman"/>
          <w:iCs/>
          <w:noProof/>
          <w:sz w:val="24"/>
          <w:szCs w:val="24"/>
        </w:rPr>
        <w:tab/>
        <w:t>Какими показателями оценивается шумовое воздействие транспорта?</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17)</w:t>
      </w:r>
      <w:r w:rsidRPr="0024407B">
        <w:rPr>
          <w:rFonts w:ascii="Times New Roman" w:hAnsi="Times New Roman" w:cs="Times New Roman"/>
          <w:iCs/>
          <w:noProof/>
          <w:sz w:val="24"/>
          <w:szCs w:val="24"/>
        </w:rPr>
        <w:tab/>
        <w:t>Какие экологические последствия сопровождают ДТП?</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18)</w:t>
      </w:r>
      <w:r w:rsidRPr="0024407B">
        <w:rPr>
          <w:rFonts w:ascii="Times New Roman" w:hAnsi="Times New Roman" w:cs="Times New Roman"/>
          <w:iCs/>
          <w:noProof/>
          <w:sz w:val="24"/>
          <w:szCs w:val="24"/>
        </w:rPr>
        <w:tab/>
        <w:t>Как влияет специфика перегружаемых в порту грузов на экологическую ситуацию?</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19)</w:t>
      </w:r>
      <w:r w:rsidRPr="0024407B">
        <w:rPr>
          <w:rFonts w:ascii="Times New Roman" w:hAnsi="Times New Roman" w:cs="Times New Roman"/>
          <w:iCs/>
          <w:noProof/>
          <w:sz w:val="24"/>
          <w:szCs w:val="24"/>
        </w:rPr>
        <w:tab/>
        <w:t>За какие виды негативного воздействия на окружающую среду взимается плата?</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20)</w:t>
      </w:r>
      <w:r w:rsidRPr="0024407B">
        <w:rPr>
          <w:rFonts w:ascii="Times New Roman" w:hAnsi="Times New Roman" w:cs="Times New Roman"/>
          <w:iCs/>
          <w:noProof/>
          <w:sz w:val="24"/>
          <w:szCs w:val="24"/>
        </w:rPr>
        <w:tab/>
        <w:t>Какие топлива рассматриваются как альтернативные бензину и дизельному топливу на автотранспорте?</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21)</w:t>
      </w:r>
      <w:r w:rsidRPr="0024407B">
        <w:rPr>
          <w:rFonts w:ascii="Times New Roman" w:hAnsi="Times New Roman" w:cs="Times New Roman"/>
          <w:iCs/>
          <w:noProof/>
          <w:sz w:val="24"/>
          <w:szCs w:val="24"/>
        </w:rPr>
        <w:tab/>
        <w:t>В чем заключается сущность юридической ответственности за экологическое правонарушение?</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22)    Каковы основные причины необходимости поиска альтернативных моторных топлив (энергии) для транспортных средств?</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23)    В чем заключаются основные проблемы на пути поиска альтернативных</w:t>
      </w:r>
      <w:r w:rsidR="0024407B">
        <w:rPr>
          <w:rFonts w:ascii="Times New Roman" w:hAnsi="Times New Roman" w:cs="Times New Roman"/>
          <w:iCs/>
          <w:noProof/>
          <w:sz w:val="24"/>
          <w:szCs w:val="24"/>
        </w:rPr>
        <w:t xml:space="preserve"> </w:t>
      </w:r>
      <w:r w:rsidRPr="0024407B">
        <w:rPr>
          <w:rFonts w:ascii="Times New Roman" w:hAnsi="Times New Roman" w:cs="Times New Roman"/>
          <w:iCs/>
          <w:noProof/>
          <w:sz w:val="24"/>
          <w:szCs w:val="24"/>
        </w:rPr>
        <w:t>моторных топлив?</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24)    Кто несет ответственность за перевозку опасных грузов?</w:t>
      </w:r>
    </w:p>
    <w:p w:rsidR="00403B06" w:rsidRPr="0024407B" w:rsidRDefault="00403B06" w:rsidP="0024407B">
      <w:pPr>
        <w:spacing w:after="0" w:line="276"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25)   Что регламентирует ДОПОГ 2017?</w:t>
      </w:r>
    </w:p>
    <w:p w:rsidR="00403B06" w:rsidRPr="0024407B" w:rsidRDefault="00403B06" w:rsidP="0024407B">
      <w:pPr>
        <w:spacing w:after="0" w:line="276" w:lineRule="auto"/>
        <w:rPr>
          <w:rFonts w:ascii="Times New Roman" w:hAnsi="Times New Roman" w:cs="Times New Roman"/>
          <w:iCs/>
          <w:noProof/>
          <w:sz w:val="24"/>
          <w:szCs w:val="24"/>
        </w:rPr>
      </w:pPr>
    </w:p>
    <w:p w:rsidR="0024407B" w:rsidRDefault="0024407B">
      <w:pPr>
        <w:spacing w:after="200" w:line="276" w:lineRule="auto"/>
        <w:rPr>
          <w:rFonts w:ascii="Times New Roman" w:hAnsi="Times New Roman" w:cs="Times New Roman"/>
          <w:b/>
          <w:iCs/>
          <w:noProof/>
          <w:sz w:val="24"/>
          <w:szCs w:val="24"/>
        </w:rPr>
      </w:pPr>
      <w:r>
        <w:rPr>
          <w:rFonts w:ascii="Times New Roman" w:hAnsi="Times New Roman" w:cs="Times New Roman"/>
          <w:b/>
          <w:iCs/>
          <w:noProof/>
          <w:sz w:val="24"/>
          <w:szCs w:val="24"/>
        </w:rPr>
        <w:br w:type="page"/>
      </w:r>
    </w:p>
    <w:p w:rsidR="00403B06" w:rsidRPr="0024407B" w:rsidRDefault="00403B06" w:rsidP="00873166">
      <w:pPr>
        <w:spacing w:line="0" w:lineRule="atLeast"/>
        <w:jc w:val="center"/>
        <w:rPr>
          <w:rFonts w:ascii="Times New Roman" w:hAnsi="Times New Roman" w:cs="Times New Roman"/>
          <w:b/>
          <w:iCs/>
          <w:noProof/>
          <w:sz w:val="24"/>
          <w:szCs w:val="24"/>
        </w:rPr>
      </w:pPr>
      <w:r w:rsidRPr="0024407B">
        <w:rPr>
          <w:rFonts w:ascii="Times New Roman" w:hAnsi="Times New Roman" w:cs="Times New Roman"/>
          <w:b/>
          <w:iCs/>
          <w:noProof/>
          <w:sz w:val="24"/>
          <w:szCs w:val="24"/>
        </w:rPr>
        <w:lastRenderedPageBreak/>
        <w:t>Примерные кейсы</w:t>
      </w:r>
      <w:r w:rsidR="00873166" w:rsidRPr="0024407B">
        <w:rPr>
          <w:rFonts w:ascii="Times New Roman" w:hAnsi="Times New Roman" w:cs="Times New Roman"/>
          <w:b/>
          <w:iCs/>
          <w:noProof/>
          <w:sz w:val="24"/>
          <w:szCs w:val="24"/>
        </w:rPr>
        <w:t xml:space="preserve"> для практических занятиях</w:t>
      </w: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Кейс № 1</w:t>
      </w: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Экологичный транспорт будущего</w:t>
      </w:r>
      <w:r w:rsidRPr="0024407B">
        <w:t xml:space="preserve"> </w:t>
      </w:r>
      <w:r w:rsidRPr="0024407B">
        <w:rPr>
          <w:rFonts w:ascii="Times New Roman" w:hAnsi="Times New Roman" w:cs="Times New Roman"/>
          <w:b/>
          <w:iCs/>
          <w:noProof/>
          <w:sz w:val="24"/>
          <w:szCs w:val="24"/>
        </w:rPr>
        <w:t>на международном рынке транспортных услуг</w:t>
      </w:r>
    </w:p>
    <w:p w:rsidR="00403B06" w:rsidRPr="0024407B" w:rsidRDefault="00403B06" w:rsidP="00403B06">
      <w:p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Вы – менеджер международной транспортной компании «</w:t>
      </w:r>
      <w:r w:rsidRPr="0024407B">
        <w:rPr>
          <w:rStyle w:val="fontstyle01"/>
          <w:rFonts w:ascii="Times New Roman" w:hAnsi="Times New Roman"/>
          <w:color w:val="auto"/>
          <w:sz w:val="24"/>
          <w:szCs w:val="24"/>
          <w:lang w:val="en-US"/>
        </w:rPr>
        <w:t>High</w:t>
      </w:r>
      <w:r w:rsidRPr="0024407B">
        <w:rPr>
          <w:rStyle w:val="fontstyle01"/>
          <w:rFonts w:ascii="Times New Roman" w:hAnsi="Times New Roman"/>
          <w:color w:val="auto"/>
          <w:sz w:val="24"/>
          <w:szCs w:val="24"/>
        </w:rPr>
        <w:t xml:space="preserve"> </w:t>
      </w:r>
      <w:r w:rsidRPr="0024407B">
        <w:rPr>
          <w:rStyle w:val="fontstyle01"/>
          <w:rFonts w:ascii="Times New Roman" w:hAnsi="Times New Roman"/>
          <w:color w:val="auto"/>
          <w:sz w:val="24"/>
          <w:szCs w:val="24"/>
          <w:lang w:val="en-US"/>
        </w:rPr>
        <w:t>way</w:t>
      </w:r>
      <w:r w:rsidRPr="0024407B">
        <w:rPr>
          <w:rStyle w:val="fontstyle01"/>
          <w:rFonts w:ascii="Times New Roman" w:hAnsi="Times New Roman"/>
          <w:color w:val="auto"/>
          <w:sz w:val="24"/>
          <w:szCs w:val="24"/>
        </w:rPr>
        <w:t>». Для участия в международной профессиональной выставке Вам поручено подготовить презентацию, которая будет использована для организации работы с подрядчиками на международном рынке транспортных услуг.</w:t>
      </w:r>
    </w:p>
    <w:p w:rsidR="00403B06" w:rsidRPr="0024407B" w:rsidRDefault="00403B06" w:rsidP="00403B06">
      <w:p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Задания:</w:t>
      </w:r>
    </w:p>
    <w:p w:rsidR="00403B06" w:rsidRPr="0024407B" w:rsidRDefault="00403B06" w:rsidP="00403B06">
      <w:pPr>
        <w:pStyle w:val="a3"/>
        <w:numPr>
          <w:ilvl w:val="0"/>
          <w:numId w:val="2"/>
        </w:numPr>
        <w:spacing w:line="0" w:lineRule="atLeast"/>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Подготовьте презентацию, которая должна содержать максимально 12 слайдов.</w:t>
      </w:r>
    </w:p>
    <w:p w:rsidR="00403B06" w:rsidRPr="0024407B" w:rsidRDefault="00403B06" w:rsidP="00403B06">
      <w:pPr>
        <w:pStyle w:val="a3"/>
        <w:numPr>
          <w:ilvl w:val="0"/>
          <w:numId w:val="2"/>
        </w:numPr>
        <w:spacing w:line="0" w:lineRule="atLeast"/>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 xml:space="preserve">Обоснуйте актуальность и цель разрабатываемого проекта. </w:t>
      </w:r>
    </w:p>
    <w:p w:rsidR="00403B06" w:rsidRPr="0024407B" w:rsidRDefault="00403B06" w:rsidP="00403B06">
      <w:pPr>
        <w:pStyle w:val="a3"/>
        <w:numPr>
          <w:ilvl w:val="0"/>
          <w:numId w:val="2"/>
        </w:numPr>
        <w:spacing w:line="0" w:lineRule="atLeast"/>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Подготовьте сообщение по составленной презентации с аргументацией.</w:t>
      </w:r>
    </w:p>
    <w:p w:rsidR="00403B06" w:rsidRPr="0024407B" w:rsidRDefault="00403B06" w:rsidP="00403B06">
      <w:pPr>
        <w:spacing w:line="0" w:lineRule="atLeast"/>
        <w:rPr>
          <w:rStyle w:val="fontstyle01"/>
          <w:rFonts w:ascii="Times New Roman" w:hAnsi="Times New Roman"/>
          <w:color w:val="auto"/>
          <w:sz w:val="24"/>
          <w:szCs w:val="24"/>
        </w:rPr>
      </w:pPr>
    </w:p>
    <w:p w:rsidR="00403B06" w:rsidRPr="0024407B" w:rsidRDefault="00403B06" w:rsidP="00403B06">
      <w:pPr>
        <w:spacing w:line="0" w:lineRule="atLeast"/>
        <w:rPr>
          <w:rStyle w:val="fontstyle01"/>
          <w:rFonts w:ascii="Times New Roman" w:hAnsi="Times New Roman"/>
          <w:b/>
          <w:color w:val="auto"/>
          <w:sz w:val="24"/>
          <w:szCs w:val="24"/>
        </w:rPr>
      </w:pPr>
      <w:r w:rsidRPr="0024407B">
        <w:rPr>
          <w:rStyle w:val="fontstyle01"/>
          <w:rFonts w:ascii="Times New Roman" w:hAnsi="Times New Roman"/>
          <w:b/>
          <w:color w:val="auto"/>
          <w:sz w:val="24"/>
          <w:szCs w:val="24"/>
        </w:rPr>
        <w:t>Кейс № 2</w:t>
      </w:r>
    </w:p>
    <w:p w:rsidR="00403B06" w:rsidRPr="0024407B" w:rsidRDefault="00403B06" w:rsidP="00403B06">
      <w:pPr>
        <w:spacing w:line="0" w:lineRule="atLeast"/>
        <w:rPr>
          <w:rStyle w:val="fontstyle01"/>
          <w:rFonts w:ascii="Times New Roman" w:hAnsi="Times New Roman"/>
          <w:b/>
          <w:color w:val="auto"/>
          <w:sz w:val="24"/>
          <w:szCs w:val="24"/>
        </w:rPr>
      </w:pPr>
      <w:r w:rsidRPr="0024407B">
        <w:rPr>
          <w:rStyle w:val="fontstyle01"/>
          <w:rFonts w:ascii="Times New Roman" w:hAnsi="Times New Roman"/>
          <w:b/>
          <w:color w:val="auto"/>
          <w:sz w:val="24"/>
          <w:szCs w:val="24"/>
        </w:rPr>
        <w:t xml:space="preserve">Инновационные </w:t>
      </w:r>
      <w:proofErr w:type="spellStart"/>
      <w:r w:rsidRPr="0024407B">
        <w:rPr>
          <w:rStyle w:val="fontstyle01"/>
          <w:rFonts w:ascii="Times New Roman" w:hAnsi="Times New Roman"/>
          <w:b/>
          <w:color w:val="auto"/>
          <w:sz w:val="24"/>
          <w:szCs w:val="24"/>
        </w:rPr>
        <w:t>экологичные</w:t>
      </w:r>
      <w:proofErr w:type="spellEnd"/>
      <w:r w:rsidRPr="0024407B">
        <w:rPr>
          <w:rStyle w:val="fontstyle01"/>
          <w:rFonts w:ascii="Times New Roman" w:hAnsi="Times New Roman"/>
          <w:b/>
          <w:color w:val="auto"/>
          <w:sz w:val="24"/>
          <w:szCs w:val="24"/>
        </w:rPr>
        <w:t xml:space="preserve"> решения в международных цепях поставок</w:t>
      </w:r>
    </w:p>
    <w:p w:rsidR="00403B06" w:rsidRPr="0024407B" w:rsidRDefault="00403B06" w:rsidP="00403B06">
      <w:p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Вы – менеджер международной транспортной компании «</w:t>
      </w:r>
      <w:proofErr w:type="spellStart"/>
      <w:r w:rsidRPr="0024407B">
        <w:rPr>
          <w:rStyle w:val="fontstyle01"/>
          <w:rFonts w:ascii="Times New Roman" w:hAnsi="Times New Roman"/>
          <w:color w:val="auto"/>
          <w:sz w:val="24"/>
          <w:szCs w:val="24"/>
        </w:rPr>
        <w:t>High</w:t>
      </w:r>
      <w:proofErr w:type="spellEnd"/>
      <w:r w:rsidRPr="0024407B">
        <w:rPr>
          <w:rStyle w:val="fontstyle01"/>
          <w:rFonts w:ascii="Times New Roman" w:hAnsi="Times New Roman"/>
          <w:color w:val="auto"/>
          <w:sz w:val="24"/>
          <w:szCs w:val="24"/>
        </w:rPr>
        <w:t xml:space="preserve"> </w:t>
      </w:r>
      <w:proofErr w:type="spellStart"/>
      <w:r w:rsidRPr="0024407B">
        <w:rPr>
          <w:rStyle w:val="fontstyle01"/>
          <w:rFonts w:ascii="Times New Roman" w:hAnsi="Times New Roman"/>
          <w:color w:val="auto"/>
          <w:sz w:val="24"/>
          <w:szCs w:val="24"/>
        </w:rPr>
        <w:t>way</w:t>
      </w:r>
      <w:proofErr w:type="spellEnd"/>
      <w:r w:rsidRPr="0024407B">
        <w:rPr>
          <w:rStyle w:val="fontstyle01"/>
          <w:rFonts w:ascii="Times New Roman" w:hAnsi="Times New Roman"/>
          <w:color w:val="auto"/>
          <w:sz w:val="24"/>
          <w:szCs w:val="24"/>
        </w:rPr>
        <w:t xml:space="preserve">». Вам поручили выполнить подготовительную работу для экспертной оценки применимости </w:t>
      </w:r>
      <w:proofErr w:type="spellStart"/>
      <w:r w:rsidRPr="0024407B">
        <w:rPr>
          <w:rStyle w:val="fontstyle01"/>
          <w:rFonts w:ascii="Times New Roman" w:hAnsi="Times New Roman"/>
          <w:color w:val="auto"/>
          <w:sz w:val="24"/>
          <w:szCs w:val="24"/>
        </w:rPr>
        <w:t>экологичных</w:t>
      </w:r>
      <w:proofErr w:type="spellEnd"/>
      <w:r w:rsidRPr="0024407B">
        <w:rPr>
          <w:rStyle w:val="fontstyle01"/>
          <w:rFonts w:ascii="Times New Roman" w:hAnsi="Times New Roman"/>
          <w:color w:val="auto"/>
          <w:sz w:val="24"/>
          <w:szCs w:val="24"/>
        </w:rPr>
        <w:t xml:space="preserve"> инновационных решений в сфере международной логистики в отечественных условиях.</w:t>
      </w:r>
    </w:p>
    <w:p w:rsidR="00403B06" w:rsidRPr="0024407B" w:rsidRDefault="00403B06" w:rsidP="00403B06">
      <w:p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Задания:</w:t>
      </w:r>
    </w:p>
    <w:p w:rsidR="00403B06" w:rsidRPr="0024407B" w:rsidRDefault="00403B06" w:rsidP="00403B06">
      <w:pPr>
        <w:pStyle w:val="a3"/>
        <w:numPr>
          <w:ilvl w:val="0"/>
          <w:numId w:val="1"/>
        </w:num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 xml:space="preserve">Проведите систематизацию и группировку инновационных решений с высоким индексом </w:t>
      </w:r>
      <w:proofErr w:type="spellStart"/>
      <w:r w:rsidRPr="0024407B">
        <w:rPr>
          <w:rStyle w:val="fontstyle01"/>
          <w:rFonts w:ascii="Times New Roman" w:hAnsi="Times New Roman"/>
          <w:color w:val="auto"/>
          <w:sz w:val="24"/>
          <w:szCs w:val="24"/>
        </w:rPr>
        <w:t>экологичности</w:t>
      </w:r>
      <w:proofErr w:type="spellEnd"/>
      <w:r w:rsidRPr="0024407B">
        <w:rPr>
          <w:rStyle w:val="fontstyle01"/>
          <w:rFonts w:ascii="Times New Roman" w:hAnsi="Times New Roman"/>
          <w:color w:val="auto"/>
          <w:sz w:val="24"/>
          <w:szCs w:val="24"/>
        </w:rPr>
        <w:t>, наиболее целесообразные к внедрению отечественными компаниями в практику международных цепей поставок.</w:t>
      </w:r>
    </w:p>
    <w:p w:rsidR="00403B06" w:rsidRPr="0024407B" w:rsidRDefault="00403B06" w:rsidP="00403B06">
      <w:pPr>
        <w:pStyle w:val="a3"/>
        <w:numPr>
          <w:ilvl w:val="0"/>
          <w:numId w:val="1"/>
        </w:num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Обоснуйте свой выбор, проведя сравнения лучших зарубежных и отечественных практик.</w:t>
      </w:r>
    </w:p>
    <w:p w:rsidR="00403B06" w:rsidRPr="0024407B" w:rsidRDefault="00403B06" w:rsidP="00403B06">
      <w:pPr>
        <w:pStyle w:val="a3"/>
        <w:numPr>
          <w:ilvl w:val="0"/>
          <w:numId w:val="1"/>
        </w:num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Какие меры будут первоочередными, если в ближайшие годы произойдет ужесточение экологических требований в международном сообществе?</w:t>
      </w: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Кейс № 3</w:t>
      </w: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Опыт мировых компаний по внедрению экологичных решений</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Финский концерн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Group</w:t>
      </w:r>
      <w:proofErr w:type="spellEnd"/>
      <w:r w:rsidRPr="0024407B">
        <w:rPr>
          <w:rFonts w:ascii="Times New Roman" w:eastAsia="Times New Roman" w:hAnsi="Times New Roman" w:cs="Times New Roman"/>
          <w:sz w:val="24"/>
          <w:szCs w:val="24"/>
          <w:lang w:eastAsia="ru-RU"/>
        </w:rPr>
        <w:t>», берущий свое начало от созданной в 1638 г. финской почты, работает в трех направлениях:</w:t>
      </w:r>
    </w:p>
    <w:p w:rsidR="00403B06" w:rsidRPr="0024407B" w:rsidRDefault="00403B06" w:rsidP="00403B0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логистика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Logistics</w:t>
      </w:r>
      <w:proofErr w:type="spellEnd"/>
      <w:r w:rsidRPr="0024407B">
        <w:rPr>
          <w:rFonts w:ascii="Times New Roman" w:eastAsia="Times New Roman" w:hAnsi="Times New Roman" w:cs="Times New Roman"/>
          <w:sz w:val="24"/>
          <w:szCs w:val="24"/>
          <w:lang w:eastAsia="ru-RU"/>
        </w:rPr>
        <w:t>);</w:t>
      </w:r>
    </w:p>
    <w:p w:rsidR="00403B06" w:rsidRPr="0024407B" w:rsidRDefault="00403B06" w:rsidP="00403B0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информационная логистика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Information</w:t>
      </w:r>
      <w:proofErr w:type="spellEnd"/>
      <w:r w:rsidRPr="0024407B">
        <w:rPr>
          <w:rFonts w:ascii="Times New Roman" w:eastAsia="Times New Roman" w:hAnsi="Times New Roman" w:cs="Times New Roman"/>
          <w:sz w:val="24"/>
          <w:szCs w:val="24"/>
          <w:lang w:eastAsia="ru-RU"/>
        </w:rPr>
        <w:t>);</w:t>
      </w:r>
    </w:p>
    <w:p w:rsidR="00403B06" w:rsidRPr="0024407B" w:rsidRDefault="00403B06" w:rsidP="00403B0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24407B">
        <w:rPr>
          <w:rFonts w:ascii="Times New Roman" w:eastAsia="Times New Roman" w:hAnsi="Times New Roman" w:cs="Times New Roman"/>
          <w:sz w:val="24"/>
          <w:szCs w:val="24"/>
          <w:lang w:val="en-US" w:eastAsia="ru-RU"/>
        </w:rPr>
        <w:t xml:space="preserve">— </w:t>
      </w:r>
      <w:proofErr w:type="gramStart"/>
      <w:r w:rsidRPr="0024407B">
        <w:rPr>
          <w:rFonts w:ascii="Times New Roman" w:eastAsia="Times New Roman" w:hAnsi="Times New Roman" w:cs="Times New Roman"/>
          <w:sz w:val="24"/>
          <w:szCs w:val="24"/>
          <w:lang w:eastAsia="ru-RU"/>
        </w:rPr>
        <w:t>почтовые</w:t>
      </w:r>
      <w:proofErr w:type="gramEnd"/>
      <w:r w:rsidRPr="0024407B">
        <w:rPr>
          <w:rFonts w:ascii="Times New Roman" w:eastAsia="Times New Roman" w:hAnsi="Times New Roman" w:cs="Times New Roman"/>
          <w:sz w:val="24"/>
          <w:szCs w:val="24"/>
          <w:lang w:val="en-US" w:eastAsia="ru-RU"/>
        </w:rPr>
        <w:t xml:space="preserve"> </w:t>
      </w:r>
      <w:r w:rsidRPr="0024407B">
        <w:rPr>
          <w:rFonts w:ascii="Times New Roman" w:eastAsia="Times New Roman" w:hAnsi="Times New Roman" w:cs="Times New Roman"/>
          <w:sz w:val="24"/>
          <w:szCs w:val="24"/>
          <w:lang w:eastAsia="ru-RU"/>
        </w:rPr>
        <w:t>услуги</w:t>
      </w:r>
      <w:r w:rsidRPr="0024407B">
        <w:rPr>
          <w:rFonts w:ascii="Times New Roman" w:eastAsia="Times New Roman" w:hAnsi="Times New Roman" w:cs="Times New Roman"/>
          <w:sz w:val="24"/>
          <w:szCs w:val="24"/>
          <w:lang w:val="en-US" w:eastAsia="ru-RU"/>
        </w:rPr>
        <w:t xml:space="preserve"> (</w:t>
      </w:r>
      <w:proofErr w:type="spellStart"/>
      <w:r w:rsidRPr="0024407B">
        <w:rPr>
          <w:rFonts w:ascii="Times New Roman" w:eastAsia="Times New Roman" w:hAnsi="Times New Roman" w:cs="Times New Roman"/>
          <w:sz w:val="24"/>
          <w:szCs w:val="24"/>
          <w:lang w:val="en-US" w:eastAsia="ru-RU"/>
        </w:rPr>
        <w:t>Itella</w:t>
      </w:r>
      <w:proofErr w:type="spellEnd"/>
      <w:r w:rsidRPr="0024407B">
        <w:rPr>
          <w:rFonts w:ascii="Times New Roman" w:eastAsia="Times New Roman" w:hAnsi="Times New Roman" w:cs="Times New Roman"/>
          <w:sz w:val="24"/>
          <w:szCs w:val="24"/>
          <w:lang w:val="en-US" w:eastAsia="ru-RU"/>
        </w:rPr>
        <w:t xml:space="preserve"> Mail Communication).</w:t>
      </w:r>
    </w:p>
    <w:p w:rsidR="00403B06" w:rsidRPr="0024407B" w:rsidRDefault="00403B06" w:rsidP="00403B06">
      <w:pPr>
        <w:spacing w:after="75"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noProof/>
          <w:sz w:val="24"/>
          <w:szCs w:val="24"/>
          <w:lang w:eastAsia="ru-RU"/>
        </w:rPr>
        <w:lastRenderedPageBreak/>
        <mc:AlternateContent>
          <mc:Choice Requires="wps">
            <w:drawing>
              <wp:inline distT="0" distB="0" distL="0" distR="0" wp14:anchorId="46247DFD" wp14:editId="01021CA5">
                <wp:extent cx="304800" cy="304800"/>
                <wp:effectExtent l="0" t="0" r="0" b="0"/>
                <wp:docPr id="1" name="Прямоугольник 1" descr="data:image/svg+xml,%3Csvg%20xmlns%3D%22http%3A%2F%2Fwww.w3.org%2F2000%2Fsvg%22%20width%3D%22720%22%20height%3D%22405%22%3E%3C%2Fsvg%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E4BEC9" id="Прямоугольник 1" o:spid="_x0000_s1026" alt="data:image/svg+xml,%3Csvg%20xmlns%3D%22http%3A%2F%2Fwww.w3.org%2F2000%2Fsvg%22%20width%3D%22720%22%20height%3D%22405%22%3E%3C%2Fsvg%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9783gTED&#10;AABXBgAADgAAAAAAAAAAAAAAAAAuAgAAZHJzL2Uyb0RvYy54bWxQSwECLQAUAAYACAAAACEATKDp&#10;LNgAAAADAQAADwAAAAAAAAAAAAAAAACLBQAAZHJzL2Rvd25yZXYueG1sUEsFBgAAAAAEAAQA8wAA&#10;AJAGAAAAAA==&#10;" filled="f" stroked="f">
                <o:lock v:ext="edit" aspectratio="t"/>
                <w10:anchorlock/>
              </v:rect>
            </w:pict>
          </mc:Fallback>
        </mc:AlternateContent>
      </w:r>
      <w:r w:rsidRPr="0024407B">
        <w:rPr>
          <w:rFonts w:ascii="Times New Roman" w:eastAsia="Times New Roman" w:hAnsi="Times New Roman" w:cs="Times New Roman"/>
          <w:sz w:val="24"/>
          <w:szCs w:val="24"/>
          <w:lang w:eastAsia="ru-RU"/>
        </w:rPr>
        <w:t>Он предлагает своим клиентам решения по обслуживанию информационных и товарных потоков. Частным клиентам в Финляндии он известен под названием «Почта». Корпоративных клиентов на мировом рынке обслуживают под брендом «</w:t>
      </w:r>
      <w:proofErr w:type="spellStart"/>
      <w:r w:rsidRPr="0024407B">
        <w:rPr>
          <w:rFonts w:ascii="Times New Roman" w:eastAsia="Times New Roman" w:hAnsi="Times New Roman" w:cs="Times New Roman"/>
          <w:sz w:val="24"/>
          <w:szCs w:val="24"/>
          <w:lang w:eastAsia="ru-RU"/>
        </w:rPr>
        <w:t>Ителла</w:t>
      </w:r>
      <w:proofErr w:type="spellEnd"/>
      <w:r w:rsidRPr="0024407B">
        <w:rPr>
          <w:rFonts w:ascii="Times New Roman" w:eastAsia="Times New Roman" w:hAnsi="Times New Roman" w:cs="Times New Roman"/>
          <w:sz w:val="24"/>
          <w:szCs w:val="24"/>
          <w:lang w:eastAsia="ru-RU"/>
        </w:rPr>
        <w:t>».</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Концерн работает в сфере почтовых услуг, информационной и сервисной логистики в десяти странах Северной Европы. Доля международных коммерческих операций составляет 25% от общего оборота концерна. Торговый оборот концерна в 2007 г. составил 1,69 млрд евро, количество персонала насчитывало примерно 25 тыс. человек, в 2008 г. — соответственно 1,9 млрд евро и 30 тыс. человек.</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Учредитель концерна — компания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Oyj</w:t>
      </w:r>
      <w:proofErr w:type="spellEnd"/>
      <w:r w:rsidRPr="0024407B">
        <w:rPr>
          <w:rFonts w:ascii="Times New Roman" w:eastAsia="Times New Roman" w:hAnsi="Times New Roman" w:cs="Times New Roman"/>
          <w:sz w:val="24"/>
          <w:szCs w:val="24"/>
          <w:lang w:eastAsia="ru-RU"/>
        </w:rPr>
        <w:t>», которая полностью принадлежит финскому государству.</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Logistics</w:t>
      </w:r>
      <w:proofErr w:type="spellEnd"/>
      <w:r w:rsidRPr="0024407B">
        <w:rPr>
          <w:rFonts w:ascii="Times New Roman" w:eastAsia="Times New Roman" w:hAnsi="Times New Roman" w:cs="Times New Roman"/>
          <w:sz w:val="24"/>
          <w:szCs w:val="24"/>
          <w:lang w:eastAsia="ru-RU"/>
        </w:rPr>
        <w:t xml:space="preserve"> предлагает своим корпоративным клиентам услуги по транспортировке и экспедированию грузов, доставке и </w:t>
      </w:r>
      <w:proofErr w:type="spellStart"/>
      <w:r w:rsidRPr="0024407B">
        <w:rPr>
          <w:rFonts w:ascii="Times New Roman" w:eastAsia="Times New Roman" w:hAnsi="Times New Roman" w:cs="Times New Roman"/>
          <w:sz w:val="24"/>
          <w:szCs w:val="24"/>
          <w:lang w:eastAsia="ru-RU"/>
        </w:rPr>
        <w:t>дистрибьюции</w:t>
      </w:r>
      <w:proofErr w:type="spellEnd"/>
      <w:r w:rsidRPr="0024407B">
        <w:rPr>
          <w:rFonts w:ascii="Times New Roman" w:eastAsia="Times New Roman" w:hAnsi="Times New Roman" w:cs="Times New Roman"/>
          <w:sz w:val="24"/>
          <w:szCs w:val="24"/>
          <w:lang w:eastAsia="ru-RU"/>
        </w:rPr>
        <w:t>, складированию, а также комплексные решения контрактной логистики. Она готова предоставить своим клиентам полный или частичный аутсорсинг логистических процессов вплоть до полного его обеспечения и развития.</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Information</w:t>
      </w:r>
      <w:proofErr w:type="spellEnd"/>
      <w:r w:rsidRPr="0024407B">
        <w:rPr>
          <w:rFonts w:ascii="Times New Roman" w:eastAsia="Times New Roman" w:hAnsi="Times New Roman" w:cs="Times New Roman"/>
          <w:sz w:val="24"/>
          <w:szCs w:val="24"/>
          <w:lang w:eastAsia="ru-RU"/>
        </w:rPr>
        <w:t xml:space="preserve"> специализируется в обработке, управлении и доставке информации. Ее сфера деятельности в области информационных технологий охватывает процессы выставления счетов, управления цепью заказ —доставка, а также автоматизацию обработки документов и улучшение сервисного обслуживания.</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Mail</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Communication</w:t>
      </w:r>
      <w:proofErr w:type="spellEnd"/>
      <w:r w:rsidRPr="0024407B">
        <w:rPr>
          <w:rFonts w:ascii="Times New Roman" w:eastAsia="Times New Roman" w:hAnsi="Times New Roman" w:cs="Times New Roman"/>
          <w:sz w:val="24"/>
          <w:szCs w:val="24"/>
          <w:lang w:eastAsia="ru-RU"/>
        </w:rPr>
        <w:t xml:space="preserve"> предлагает корпоративным клиентам мультиканальные услуги эффективной и качественной доставки сообщений конечным потребителям. Частных клиентов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обслуживает под брендом «</w:t>
      </w:r>
      <w:proofErr w:type="spellStart"/>
      <w:r w:rsidRPr="0024407B">
        <w:rPr>
          <w:rFonts w:ascii="Times New Roman" w:eastAsia="Times New Roman" w:hAnsi="Times New Roman" w:cs="Times New Roman"/>
          <w:sz w:val="24"/>
          <w:szCs w:val="24"/>
          <w:lang w:eastAsia="ru-RU"/>
        </w:rPr>
        <w:t>Posti</w:t>
      </w:r>
      <w:proofErr w:type="spellEnd"/>
      <w:r w:rsidRPr="0024407B">
        <w:rPr>
          <w:rFonts w:ascii="Times New Roman" w:eastAsia="Times New Roman" w:hAnsi="Times New Roman" w:cs="Times New Roman"/>
          <w:sz w:val="24"/>
          <w:szCs w:val="24"/>
          <w:lang w:eastAsia="ru-RU"/>
        </w:rPr>
        <w:t>» (почта) и предлагает им услуги по приему, отправке корреспонденции, смене почтового адреса и прочим видам сервиса. В частности, она отвечает за выпуск всех почтовых марок в Финляндии.</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Logistics</w:t>
      </w:r>
      <w:proofErr w:type="spellEnd"/>
      <w:r w:rsidRPr="0024407B">
        <w:rPr>
          <w:rFonts w:ascii="Times New Roman" w:eastAsia="Times New Roman" w:hAnsi="Times New Roman" w:cs="Times New Roman"/>
          <w:sz w:val="24"/>
          <w:szCs w:val="24"/>
          <w:lang w:eastAsia="ru-RU"/>
        </w:rPr>
        <w:t xml:space="preserve"> работает в России с 2006 г., открыв для начала 20 тыс. кв. м складов. При этом компания оставалась только складским оператором. Чтобы наладить полный цикл услуг, включая транспортные,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Logistics</w:t>
      </w:r>
      <w:proofErr w:type="spellEnd"/>
      <w:r w:rsidRPr="0024407B">
        <w:rPr>
          <w:rFonts w:ascii="Times New Roman" w:eastAsia="Times New Roman" w:hAnsi="Times New Roman" w:cs="Times New Roman"/>
          <w:sz w:val="24"/>
          <w:szCs w:val="24"/>
          <w:lang w:eastAsia="ru-RU"/>
        </w:rPr>
        <w:t xml:space="preserve"> приобрела в марте 2008 г. основанную в 1942 г. финскую компанию «</w:t>
      </w:r>
      <w:proofErr w:type="spellStart"/>
      <w:r w:rsidRPr="0024407B">
        <w:rPr>
          <w:rFonts w:ascii="Times New Roman" w:eastAsia="Times New Roman" w:hAnsi="Times New Roman" w:cs="Times New Roman"/>
          <w:sz w:val="24"/>
          <w:szCs w:val="24"/>
          <w:lang w:eastAsia="ru-RU"/>
        </w:rPr>
        <w:t>Kauko</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Group</w:t>
      </w:r>
      <w:proofErr w:type="spellEnd"/>
      <w:r w:rsidRPr="0024407B">
        <w:rPr>
          <w:rFonts w:ascii="Times New Roman" w:eastAsia="Times New Roman" w:hAnsi="Times New Roman" w:cs="Times New Roman"/>
          <w:sz w:val="24"/>
          <w:szCs w:val="24"/>
          <w:lang w:eastAsia="ru-RU"/>
        </w:rPr>
        <w:t>», специализирующуюся на международных перевозках (сумма сделки не раскрывается, оборот «</w:t>
      </w:r>
      <w:proofErr w:type="spellStart"/>
      <w:r w:rsidRPr="0024407B">
        <w:rPr>
          <w:rFonts w:ascii="Times New Roman" w:eastAsia="Times New Roman" w:hAnsi="Times New Roman" w:cs="Times New Roman"/>
          <w:sz w:val="24"/>
          <w:szCs w:val="24"/>
          <w:lang w:eastAsia="ru-RU"/>
        </w:rPr>
        <w:t>Каико</w:t>
      </w:r>
      <w:proofErr w:type="spellEnd"/>
      <w:r w:rsidRPr="0024407B">
        <w:rPr>
          <w:rFonts w:ascii="Times New Roman" w:eastAsia="Times New Roman" w:hAnsi="Times New Roman" w:cs="Times New Roman"/>
          <w:sz w:val="24"/>
          <w:szCs w:val="24"/>
          <w:lang w:eastAsia="ru-RU"/>
        </w:rPr>
        <w:t>» в России на момент приобретения — около 570 тыс. евро). В конце апреля 2008 г. финны купили 90 % акций лидера российского рынка «Национальной логистической компании» (НЛК). Сумма сделки ориентировочно составила 200 млн евро. НЛК была создана в 1995 г. и вместе с «</w:t>
      </w:r>
      <w:proofErr w:type="spellStart"/>
      <w:r w:rsidRPr="0024407B">
        <w:rPr>
          <w:rFonts w:ascii="Times New Roman" w:eastAsia="Times New Roman" w:hAnsi="Times New Roman" w:cs="Times New Roman"/>
          <w:sz w:val="24"/>
          <w:szCs w:val="24"/>
          <w:lang w:eastAsia="ru-RU"/>
        </w:rPr>
        <w:t>Росевродевелопмент</w:t>
      </w:r>
      <w:proofErr w:type="spellEnd"/>
      <w:r w:rsidRPr="0024407B">
        <w:rPr>
          <w:rFonts w:ascii="Times New Roman" w:eastAsia="Times New Roman" w:hAnsi="Times New Roman" w:cs="Times New Roman"/>
          <w:sz w:val="24"/>
          <w:szCs w:val="24"/>
          <w:lang w:eastAsia="ru-RU"/>
        </w:rPr>
        <w:t>», «</w:t>
      </w:r>
      <w:proofErr w:type="spellStart"/>
      <w:r w:rsidRPr="0024407B">
        <w:rPr>
          <w:rFonts w:ascii="Times New Roman" w:eastAsia="Times New Roman" w:hAnsi="Times New Roman" w:cs="Times New Roman"/>
          <w:sz w:val="24"/>
          <w:szCs w:val="24"/>
          <w:lang w:eastAsia="ru-RU"/>
        </w:rPr>
        <w:t>Росевробанком</w:t>
      </w:r>
      <w:proofErr w:type="spellEnd"/>
      <w:r w:rsidRPr="0024407B">
        <w:rPr>
          <w:rFonts w:ascii="Times New Roman" w:eastAsia="Times New Roman" w:hAnsi="Times New Roman" w:cs="Times New Roman"/>
          <w:sz w:val="24"/>
          <w:szCs w:val="24"/>
          <w:lang w:eastAsia="ru-RU"/>
        </w:rPr>
        <w:t>», «</w:t>
      </w:r>
      <w:proofErr w:type="spellStart"/>
      <w:r w:rsidRPr="0024407B">
        <w:rPr>
          <w:rFonts w:ascii="Times New Roman" w:eastAsia="Times New Roman" w:hAnsi="Times New Roman" w:cs="Times New Roman"/>
          <w:sz w:val="24"/>
          <w:szCs w:val="24"/>
          <w:lang w:eastAsia="ru-RU"/>
        </w:rPr>
        <w:t>Росевроотелем</w:t>
      </w:r>
      <w:proofErr w:type="spellEnd"/>
      <w:r w:rsidRPr="0024407B">
        <w:rPr>
          <w:rFonts w:ascii="Times New Roman" w:eastAsia="Times New Roman" w:hAnsi="Times New Roman" w:cs="Times New Roman"/>
          <w:sz w:val="24"/>
          <w:szCs w:val="24"/>
          <w:lang w:eastAsia="ru-RU"/>
        </w:rPr>
        <w:t>» входила в «</w:t>
      </w:r>
      <w:proofErr w:type="spellStart"/>
      <w:r w:rsidRPr="0024407B">
        <w:rPr>
          <w:rFonts w:ascii="Times New Roman" w:eastAsia="Times New Roman" w:hAnsi="Times New Roman" w:cs="Times New Roman"/>
          <w:sz w:val="24"/>
          <w:szCs w:val="24"/>
          <w:lang w:eastAsia="ru-RU"/>
        </w:rPr>
        <w:t>Росеврогрупп</w:t>
      </w:r>
      <w:proofErr w:type="spellEnd"/>
      <w:r w:rsidRPr="0024407B">
        <w:rPr>
          <w:rFonts w:ascii="Times New Roman" w:eastAsia="Times New Roman" w:hAnsi="Times New Roman" w:cs="Times New Roman"/>
          <w:sz w:val="24"/>
          <w:szCs w:val="24"/>
          <w:lang w:eastAsia="ru-RU"/>
        </w:rPr>
        <w:t xml:space="preserve">». Благодаря этим приобретениям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Logistics</w:t>
      </w:r>
      <w:proofErr w:type="spellEnd"/>
      <w:r w:rsidRPr="0024407B">
        <w:rPr>
          <w:rFonts w:ascii="Times New Roman" w:eastAsia="Times New Roman" w:hAnsi="Times New Roman" w:cs="Times New Roman"/>
          <w:sz w:val="24"/>
          <w:szCs w:val="24"/>
          <w:lang w:eastAsia="ru-RU"/>
        </w:rPr>
        <w:t xml:space="preserve"> увеличила свою долю на российском рынке с 5 до 20—25%.</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Следует отметить, что таможенный бизнес НЛК остался в ведении компании «</w:t>
      </w:r>
      <w:proofErr w:type="spellStart"/>
      <w:r w:rsidRPr="0024407B">
        <w:rPr>
          <w:rFonts w:ascii="Times New Roman" w:eastAsia="Times New Roman" w:hAnsi="Times New Roman" w:cs="Times New Roman"/>
          <w:sz w:val="24"/>
          <w:szCs w:val="24"/>
          <w:lang w:eastAsia="ru-RU"/>
        </w:rPr>
        <w:t>Росеврогрупп</w:t>
      </w:r>
      <w:proofErr w:type="spellEnd"/>
      <w:r w:rsidRPr="0024407B">
        <w:rPr>
          <w:rFonts w:ascii="Times New Roman" w:eastAsia="Times New Roman" w:hAnsi="Times New Roman" w:cs="Times New Roman"/>
          <w:sz w:val="24"/>
          <w:szCs w:val="24"/>
          <w:lang w:eastAsia="ru-RU"/>
        </w:rPr>
        <w:t xml:space="preserve">», которую контролируют бывшие акционеры НЛК. Будучи государственной компанией,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не может позволить себе вложения в рискованное и не всегда прозрачное таможенное оформление грузов.</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С сентября 2008 г., после приобретения «Национальной логистической компании» финская корпорация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начала работать на рынке под новым брендом «</w:t>
      </w:r>
      <w:proofErr w:type="spellStart"/>
      <w:r w:rsidRPr="0024407B">
        <w:rPr>
          <w:rFonts w:ascii="Times New Roman" w:eastAsia="Times New Roman" w:hAnsi="Times New Roman" w:cs="Times New Roman"/>
          <w:sz w:val="24"/>
          <w:szCs w:val="24"/>
          <w:lang w:eastAsia="ru-RU"/>
        </w:rPr>
        <w:t>Ителла</w:t>
      </w:r>
      <w:proofErr w:type="spellEnd"/>
      <w:r w:rsidRPr="0024407B">
        <w:rPr>
          <w:rFonts w:ascii="Times New Roman" w:eastAsia="Times New Roman" w:hAnsi="Times New Roman" w:cs="Times New Roman"/>
          <w:sz w:val="24"/>
          <w:szCs w:val="24"/>
          <w:lang w:eastAsia="ru-RU"/>
        </w:rPr>
        <w:t>-НЛК»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lastRenderedPageBreak/>
        <w:t xml:space="preserve">Перед слиянием компания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управляла в России примерно 50 тыс. кв. м складов; у НЛК было на порядок больше — 480 тыс. кв. м, из которых около 200 тыс. кв. м — в собственности. По мнению специалистов, процесс слияния проходит непросто, ведь помимо разницы в масштабах бизнеса есть еще и разница в российском и финском менталитетах.</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Обращает на себя внимание тот факт, что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Logistics</w:t>
      </w:r>
      <w:proofErr w:type="spellEnd"/>
      <w:r w:rsidRPr="0024407B">
        <w:rPr>
          <w:rFonts w:ascii="Times New Roman" w:eastAsia="Times New Roman" w:hAnsi="Times New Roman" w:cs="Times New Roman"/>
          <w:sz w:val="24"/>
          <w:szCs w:val="24"/>
          <w:lang w:eastAsia="ru-RU"/>
        </w:rPr>
        <w:t xml:space="preserve"> является оператором с высокой степенью автоматизации складов, а НЛК до такого уровня далеко. Компании придется или вкладываться в переоборудование российских складов, или снижать общую планку и, соответственно, расценки. Пока же именно уровень сервиса — главное конкурентное преимущество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Развернутых сведений о том, как финская компания будет интегрировать НЛК со своими активами, нет. Заслуживает упоминания то, что, обеспечив себя большим количеством складов и транспортными мощностями,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может заполучить крупных западных клиентов. Например, участники рынка предполагают, что финский оператор привлечет </w:t>
      </w:r>
      <w:proofErr w:type="spellStart"/>
      <w:r w:rsidRPr="0024407B">
        <w:rPr>
          <w:rFonts w:ascii="Times New Roman" w:eastAsia="Times New Roman" w:hAnsi="Times New Roman" w:cs="Times New Roman"/>
          <w:sz w:val="24"/>
          <w:szCs w:val="24"/>
          <w:lang w:eastAsia="ru-RU"/>
        </w:rPr>
        <w:t>Nokia</w:t>
      </w:r>
      <w:proofErr w:type="spellEnd"/>
      <w:r w:rsidRPr="0024407B">
        <w:rPr>
          <w:rFonts w:ascii="Times New Roman" w:eastAsia="Times New Roman" w:hAnsi="Times New Roman" w:cs="Times New Roman"/>
          <w:sz w:val="24"/>
          <w:szCs w:val="24"/>
          <w:lang w:eastAsia="ru-RU"/>
        </w:rPr>
        <w:t xml:space="preserve">. Это может принести сотрудничающему с </w:t>
      </w:r>
      <w:proofErr w:type="spellStart"/>
      <w:r w:rsidRPr="0024407B">
        <w:rPr>
          <w:rFonts w:ascii="Times New Roman" w:eastAsia="Times New Roman" w:hAnsi="Times New Roman" w:cs="Times New Roman"/>
          <w:sz w:val="24"/>
          <w:szCs w:val="24"/>
          <w:lang w:eastAsia="ru-RU"/>
        </w:rPr>
        <w:t>Nokia</w:t>
      </w:r>
      <w:proofErr w:type="spellEnd"/>
      <w:r w:rsidRPr="0024407B">
        <w:rPr>
          <w:rFonts w:ascii="Times New Roman" w:eastAsia="Times New Roman" w:hAnsi="Times New Roman" w:cs="Times New Roman"/>
          <w:sz w:val="24"/>
          <w:szCs w:val="24"/>
          <w:lang w:eastAsia="ru-RU"/>
        </w:rPr>
        <w:t xml:space="preserve"> логистическому оператору 50—100 млн евро ежегодно.</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b/>
          <w:bCs/>
          <w:sz w:val="24"/>
          <w:szCs w:val="24"/>
          <w:lang w:eastAsia="ru-RU"/>
        </w:rPr>
        <w:t>Миссия</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i/>
          <w:iCs/>
          <w:sz w:val="24"/>
          <w:szCs w:val="24"/>
          <w:lang w:eastAsia="ru-RU"/>
        </w:rPr>
        <w:t>Наша цель</w:t>
      </w:r>
      <w:r w:rsidRPr="0024407B">
        <w:rPr>
          <w:rFonts w:ascii="Times New Roman" w:eastAsia="Times New Roman" w:hAnsi="Times New Roman" w:cs="Times New Roman"/>
          <w:sz w:val="24"/>
          <w:szCs w:val="24"/>
          <w:lang w:eastAsia="ru-RU"/>
        </w:rPr>
        <w:t xml:space="preserve"> —довольные клиенты. Миссией компании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является развитие рынка логистических услуг путем создания полного комплекса современных инновационных логистических решений.</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Мы взяли твердый курс на устойчивое развитие. Мы хотим работать ответственно по отношению к окружающей среде, персоналу нашего концерна и обществу в целом.</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b/>
          <w:bCs/>
          <w:sz w:val="24"/>
          <w:szCs w:val="24"/>
          <w:lang w:eastAsia="ru-RU"/>
        </w:rPr>
        <w:t xml:space="preserve">Миссии </w:t>
      </w:r>
      <w:proofErr w:type="spellStart"/>
      <w:r w:rsidRPr="0024407B">
        <w:rPr>
          <w:rFonts w:ascii="Times New Roman" w:eastAsia="Times New Roman" w:hAnsi="Times New Roman" w:cs="Times New Roman"/>
          <w:b/>
          <w:bCs/>
          <w:sz w:val="24"/>
          <w:szCs w:val="24"/>
          <w:lang w:eastAsia="ru-RU"/>
        </w:rPr>
        <w:t>ItellaNLC</w:t>
      </w:r>
      <w:proofErr w:type="spellEnd"/>
      <w:r w:rsidRPr="0024407B">
        <w:rPr>
          <w:rFonts w:ascii="Times New Roman" w:eastAsia="Times New Roman" w:hAnsi="Times New Roman" w:cs="Times New Roman"/>
          <w:b/>
          <w:bCs/>
          <w:sz w:val="24"/>
          <w:szCs w:val="24"/>
          <w:lang w:eastAsia="ru-RU"/>
        </w:rPr>
        <w:t xml:space="preserve"> по отношению к ключевым аудиториям компании:</w:t>
      </w:r>
    </w:p>
    <w:p w:rsidR="00403B06" w:rsidRPr="0024407B"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w:t>
      </w:r>
      <w:r w:rsidRPr="0024407B">
        <w:rPr>
          <w:rFonts w:ascii="Times New Roman" w:eastAsia="Times New Roman" w:hAnsi="Times New Roman" w:cs="Times New Roman"/>
          <w:i/>
          <w:iCs/>
          <w:sz w:val="24"/>
          <w:szCs w:val="24"/>
          <w:lang w:eastAsia="ru-RU"/>
        </w:rPr>
        <w:t>к клиентам.</w:t>
      </w:r>
      <w:r w:rsidRPr="0024407B">
        <w:rPr>
          <w:rFonts w:ascii="Times New Roman" w:eastAsia="Times New Roman" w:hAnsi="Times New Roman" w:cs="Times New Roman"/>
          <w:sz w:val="24"/>
          <w:szCs w:val="24"/>
          <w:lang w:eastAsia="ru-RU"/>
        </w:rPr>
        <w:t xml:space="preserve"> Компания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лидер современного логистического бизнеса в России, помогает своим клиентам — компаниям, использующим эффективные передовые технологии управления своим бизнесом, добиваться повышения уровня конкурентоспособности на их рынках путем обеспечения полного комплекса индивидуальных инновационных логистических решений на всем пути движения товаров от производства к местам реализации потребителям. Базируясь на принципах максимального удовлетворения потребностей наших клиентов,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обеспечивает высокий уровень сервиса, надежность, точность, безопасность, индивидуальный подход и комплексность услуг, что позволяет нашим клиентам, используя наш профессиональный опыт, сосредоточиться на развитии своего бизнеса, сократить риски и снизить издержки, увеличивая отдачу инвестированных средств и повышая уровень конкурентоспособности своих компаний;</w:t>
      </w:r>
    </w:p>
    <w:p w:rsidR="00403B06" w:rsidRPr="0024407B"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w:t>
      </w:r>
      <w:r w:rsidRPr="0024407B">
        <w:rPr>
          <w:rFonts w:ascii="Times New Roman" w:eastAsia="Times New Roman" w:hAnsi="Times New Roman" w:cs="Times New Roman"/>
          <w:i/>
          <w:iCs/>
          <w:sz w:val="24"/>
          <w:szCs w:val="24"/>
          <w:lang w:eastAsia="ru-RU"/>
        </w:rPr>
        <w:t>к акционерам.</w:t>
      </w:r>
      <w:r w:rsidRPr="0024407B">
        <w:rPr>
          <w:rFonts w:ascii="Times New Roman" w:eastAsia="Times New Roman" w:hAnsi="Times New Roman" w:cs="Times New Roman"/>
          <w:sz w:val="24"/>
          <w:szCs w:val="24"/>
          <w:lang w:eastAsia="ru-RU"/>
        </w:rPr>
        <w:t xml:space="preserve"> Деятельность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направлена на достижение коммерческого успеха, рациональное использование ресурсов, повышение капитализации и уровня конкурентоспособности компании, что обеспечивает нашим акционерам высокую прибыльность и стабильность их бизнеса;</w:t>
      </w:r>
    </w:p>
    <w:p w:rsidR="00403B06" w:rsidRPr="0024407B"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•к </w:t>
      </w:r>
      <w:r w:rsidRPr="0024407B">
        <w:rPr>
          <w:rFonts w:ascii="Times New Roman" w:eastAsia="Times New Roman" w:hAnsi="Times New Roman" w:cs="Times New Roman"/>
          <w:i/>
          <w:iCs/>
          <w:sz w:val="24"/>
          <w:szCs w:val="24"/>
          <w:lang w:eastAsia="ru-RU"/>
        </w:rPr>
        <w:t>персоналу.</w:t>
      </w:r>
      <w:r w:rsidRPr="0024407B">
        <w:rPr>
          <w:rFonts w:ascii="Times New Roman" w:eastAsia="Times New Roman" w:hAnsi="Times New Roman" w:cs="Times New Roman"/>
          <w:sz w:val="24"/>
          <w:szCs w:val="24"/>
          <w:lang w:eastAsia="ru-RU"/>
        </w:rPr>
        <w:t>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 социально ответственная компания. Мы делаем все возможное, чтобы сохранить и приумножить рабочие места и обеспечить достойные условия труда нашим сотрудникам. Компания направляет свои усилия на создание рабочей обстановки, основанной на открытости и взаимном уважении и способствующей раскрытию способностей каждого сотрудника. Система </w:t>
      </w:r>
      <w:r w:rsidRPr="0024407B">
        <w:rPr>
          <w:rFonts w:ascii="Times New Roman" w:eastAsia="Times New Roman" w:hAnsi="Times New Roman" w:cs="Times New Roman"/>
          <w:sz w:val="24"/>
          <w:szCs w:val="24"/>
          <w:lang w:eastAsia="ru-RU"/>
        </w:rPr>
        <w:lastRenderedPageBreak/>
        <w:t>мотивации персонала позволяет каждому сотруднику рассчитывать на карьерный рост и вознаграждение, соответствующие его профессиональному уровню и личному вкладу в дело компании. Все эти факторы позволяют нашим сотрудникам с уверенностью и оптимизмом смотреть в будущее;</w:t>
      </w:r>
    </w:p>
    <w:p w:rsidR="00403B06" w:rsidRPr="0024407B"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•к </w:t>
      </w:r>
      <w:r w:rsidRPr="0024407B">
        <w:rPr>
          <w:rFonts w:ascii="Times New Roman" w:eastAsia="Times New Roman" w:hAnsi="Times New Roman" w:cs="Times New Roman"/>
          <w:i/>
          <w:iCs/>
          <w:sz w:val="24"/>
          <w:szCs w:val="24"/>
          <w:lang w:eastAsia="ru-RU"/>
        </w:rPr>
        <w:t>партнерам и поставщикам.</w:t>
      </w:r>
      <w:r w:rsidRPr="0024407B">
        <w:rPr>
          <w:rFonts w:ascii="Times New Roman" w:eastAsia="Times New Roman" w:hAnsi="Times New Roman" w:cs="Times New Roman"/>
          <w:sz w:val="24"/>
          <w:szCs w:val="24"/>
          <w:lang w:eastAsia="ru-RU"/>
        </w:rPr>
        <w:t xml:space="preserve"> Являясь лидером российского рынка современных логистических услуг,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требует от своих поставщиков высокого уровня качества предоставляемых нам товаров и услуг. Мы надеемся, что сотрудничество с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позволит нашим поставщикам выйти на новые уровни развития их компаний и мы вместе сумеем выстроить долгосрочные взаимовыгодные партнерские взаимоотношения, результатом которых будет повышение степени удовлетворенности наших клиентов;</w:t>
      </w:r>
    </w:p>
    <w:p w:rsidR="00403B06" w:rsidRPr="0024407B"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w:t>
      </w:r>
      <w:r w:rsidRPr="0024407B">
        <w:rPr>
          <w:rFonts w:ascii="Times New Roman" w:eastAsia="Times New Roman" w:hAnsi="Times New Roman" w:cs="Times New Roman"/>
          <w:i/>
          <w:iCs/>
          <w:sz w:val="24"/>
          <w:szCs w:val="24"/>
          <w:lang w:eastAsia="ru-RU"/>
        </w:rPr>
        <w:t>к обществу</w:t>
      </w:r>
      <w:r w:rsidRPr="0024407B">
        <w:rPr>
          <w:rFonts w:ascii="Times New Roman" w:eastAsia="Times New Roman" w:hAnsi="Times New Roman" w:cs="Times New Roman"/>
          <w:sz w:val="24"/>
          <w:szCs w:val="24"/>
          <w:lang w:eastAsia="ru-RU"/>
        </w:rPr>
        <w:t>:</w:t>
      </w:r>
    </w:p>
    <w:p w:rsidR="00403B06" w:rsidRPr="0024407B"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активно участвует в общественной жизни, следуя принципу социальной ответственности бизнеса;</w:t>
      </w:r>
    </w:p>
    <w:p w:rsidR="00403B06" w:rsidRPr="0024407B"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реализует прозрачную политику по выплате налогов и осуществляет ряд социальных проектов;</w:t>
      </w:r>
    </w:p>
    <w:p w:rsidR="00403B06" w:rsidRPr="0024407B" w:rsidRDefault="00403B06" w:rsidP="00403B0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принимает активное участие в общественной деятельности, направленной на формирование в России современного рынка логистических услуг, успешно сотрудничая с ведущими в этой области общественными, научными и образовательными организациями.</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Ключевыми компетенциями компании являются: управление цепочками поставок, складская логистика, таможенная логистика, транспортная логистика, предпродажная подготовка и дистрибуция товаров.</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Стратегия и перспективы развития</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i/>
          <w:iCs/>
          <w:sz w:val="24"/>
          <w:szCs w:val="24"/>
          <w:lang w:eastAsia="ru-RU"/>
        </w:rPr>
        <w:t>Стратегия:</w:t>
      </w:r>
      <w:r w:rsidRPr="0024407B">
        <w:rPr>
          <w:rFonts w:ascii="Times New Roman" w:eastAsia="Times New Roman" w:hAnsi="Times New Roman" w:cs="Times New Roman"/>
          <w:sz w:val="24"/>
          <w:szCs w:val="24"/>
          <w:lang w:eastAsia="ru-RU"/>
        </w:rPr>
        <w:t> строительство новой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 перспективы до 2013 г.</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Основным направлением нашей стратегии является улучшение качества услуг. Нашими прямыми заказчиками являются компании и организации, но большую часть конечных потребителей услуг составляют частные клиенты. Удовлетворение потребностей обеих категорий клиентов является жизненно важным условием с точки зрения успеха коммерческой деятельности.</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Стратегические цели:</w:t>
      </w:r>
    </w:p>
    <w:p w:rsidR="00403B06" w:rsidRPr="0024407B" w:rsidRDefault="00403B06" w:rsidP="00403B0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 сохранение и упрочение позиции лидера российского рынка современных логистических услуг на ключевых для компании сегментах (управление </w:t>
      </w:r>
      <w:proofErr w:type="spellStart"/>
      <w:r w:rsidRPr="0024407B">
        <w:rPr>
          <w:rFonts w:ascii="Times New Roman" w:eastAsia="Times New Roman" w:hAnsi="Times New Roman" w:cs="Times New Roman"/>
          <w:sz w:val="24"/>
          <w:szCs w:val="24"/>
          <w:lang w:eastAsia="ru-RU"/>
        </w:rPr>
        <w:t>Supply</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Chain</w:t>
      </w:r>
      <w:proofErr w:type="spellEnd"/>
      <w:r w:rsidRPr="0024407B">
        <w:rPr>
          <w:rFonts w:ascii="Times New Roman" w:eastAsia="Times New Roman" w:hAnsi="Times New Roman" w:cs="Times New Roman"/>
          <w:sz w:val="24"/>
          <w:szCs w:val="24"/>
          <w:lang w:eastAsia="ru-RU"/>
        </w:rPr>
        <w:t>, складская логистика, таможенная логистика, транспортная логистика);</w:t>
      </w:r>
    </w:p>
    <w:p w:rsidR="00403B06" w:rsidRPr="0024407B" w:rsidRDefault="00403B06" w:rsidP="00403B0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повышение уровней качества и разнообразия предоставляемых услуг с целью повышения уровня удовлетворения потребностей клиентов нашей компании;</w:t>
      </w:r>
    </w:p>
    <w:p w:rsidR="00403B06" w:rsidRPr="0024407B" w:rsidRDefault="00403B06" w:rsidP="00403B0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максимизация уровней прибыли и стабильности компании;</w:t>
      </w:r>
    </w:p>
    <w:p w:rsidR="00403B06" w:rsidRPr="0024407B" w:rsidRDefault="00403B06" w:rsidP="00403B0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повышение уровня инвестиционной привлекательности компании.</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Перспективы: лидер в области информационной и сервисной логистики</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К 2013 г.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Corporation</w:t>
      </w:r>
      <w:proofErr w:type="spellEnd"/>
      <w:r w:rsidRPr="0024407B">
        <w:rPr>
          <w:rFonts w:ascii="Times New Roman" w:eastAsia="Times New Roman" w:hAnsi="Times New Roman" w:cs="Times New Roman"/>
          <w:sz w:val="24"/>
          <w:szCs w:val="24"/>
          <w:lang w:eastAsia="ru-RU"/>
        </w:rPr>
        <w:t xml:space="preserve"> стремится стать ведущим оператором информационной и сервисной логистики в Северной Европе и России. Перспективы развития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заключаются в укреплении лидирующих позиций на рынке, создании сети логистических парков на территории Московской области и в ключевых регионах страны. В Финляндии ведущие позиции концерна объясняются эффективностью сети доставки и обслуживания, </w:t>
      </w:r>
      <w:r w:rsidRPr="0024407B">
        <w:rPr>
          <w:rFonts w:ascii="Times New Roman" w:eastAsia="Times New Roman" w:hAnsi="Times New Roman" w:cs="Times New Roman"/>
          <w:sz w:val="24"/>
          <w:szCs w:val="24"/>
          <w:lang w:eastAsia="ru-RU"/>
        </w:rPr>
        <w:lastRenderedPageBreak/>
        <w:t>благодаря которой мы способны предложить клиентам наиболее широкий и мультиканальный спектр услуг по всей стране. На международном рынке мы отличаемся от конкурентов инновационными, технологичными разработками, а также индивидуальными логистическими решениями на основе требований клиентов.</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9 марта 2010 г.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объявляет о расширении спектра международных транспортных услуг в России. С середины марта компания начинает заниматься не только FTL-перевозками (</w:t>
      </w:r>
      <w:proofErr w:type="spellStart"/>
      <w:r w:rsidRPr="0024407B">
        <w:rPr>
          <w:rFonts w:ascii="Times New Roman" w:eastAsia="Times New Roman" w:hAnsi="Times New Roman" w:cs="Times New Roman"/>
          <w:sz w:val="24"/>
          <w:szCs w:val="24"/>
          <w:lang w:eastAsia="ru-RU"/>
        </w:rPr>
        <w:t>Full</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Truck</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Load</w:t>
      </w:r>
      <w:proofErr w:type="spellEnd"/>
      <w:r w:rsidRPr="0024407B">
        <w:rPr>
          <w:rFonts w:ascii="Times New Roman" w:eastAsia="Times New Roman" w:hAnsi="Times New Roman" w:cs="Times New Roman"/>
          <w:sz w:val="24"/>
          <w:szCs w:val="24"/>
          <w:lang w:eastAsia="ru-RU"/>
        </w:rPr>
        <w:t xml:space="preserve"> — полная загрузка фуры), но и малотоннажными LTL-отправками (</w:t>
      </w:r>
      <w:proofErr w:type="spellStart"/>
      <w:r w:rsidRPr="0024407B">
        <w:rPr>
          <w:rFonts w:ascii="Times New Roman" w:eastAsia="Times New Roman" w:hAnsi="Times New Roman" w:cs="Times New Roman"/>
          <w:sz w:val="24"/>
          <w:szCs w:val="24"/>
          <w:lang w:eastAsia="ru-RU"/>
        </w:rPr>
        <w:t>Less</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than</w:t>
      </w:r>
      <w:proofErr w:type="spellEnd"/>
      <w:r w:rsidRPr="0024407B">
        <w:rPr>
          <w:rFonts w:ascii="Times New Roman" w:eastAsia="Times New Roman" w:hAnsi="Times New Roman" w:cs="Times New Roman"/>
          <w:sz w:val="24"/>
          <w:szCs w:val="24"/>
          <w:lang w:eastAsia="ru-RU"/>
        </w:rPr>
        <w:t xml:space="preserve"> </w:t>
      </w:r>
      <w:proofErr w:type="spellStart"/>
      <w:r w:rsidRPr="0024407B">
        <w:rPr>
          <w:rFonts w:ascii="Times New Roman" w:eastAsia="Times New Roman" w:hAnsi="Times New Roman" w:cs="Times New Roman"/>
          <w:sz w:val="24"/>
          <w:szCs w:val="24"/>
          <w:lang w:eastAsia="ru-RU"/>
        </w:rPr>
        <w:t>truckload</w:t>
      </w:r>
      <w:proofErr w:type="spellEnd"/>
      <w:r w:rsidRPr="0024407B">
        <w:rPr>
          <w:rFonts w:ascii="Times New Roman" w:eastAsia="Times New Roman" w:hAnsi="Times New Roman" w:cs="Times New Roman"/>
          <w:sz w:val="24"/>
          <w:szCs w:val="24"/>
          <w:lang w:eastAsia="ru-RU"/>
        </w:rPr>
        <w:t xml:space="preserve"> — меньше, чем полная загрузка) в Россию. Также в марте для обработки перевозимых товаров из Европы в Россию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запустила новую услугу — сборные грузы.</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Таким образом, клиенты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получают весь необходимый спектр услуг: сборку заказов, перевозку груза, таможенную очистку, хранение на складе. Это увеличивает прозрачность и повышает безопасность перемещения груза.</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свяжет международные услуги глобальной компании </w:t>
      </w:r>
      <w:proofErr w:type="spellStart"/>
      <w:r w:rsidRPr="0024407B">
        <w:rPr>
          <w:rFonts w:ascii="Times New Roman" w:eastAsia="Times New Roman" w:hAnsi="Times New Roman" w:cs="Times New Roman"/>
          <w:sz w:val="24"/>
          <w:szCs w:val="24"/>
          <w:lang w:eastAsia="ru-RU"/>
        </w:rPr>
        <w:t>Itella</w:t>
      </w:r>
      <w:proofErr w:type="spellEnd"/>
      <w:r w:rsidRPr="0024407B">
        <w:rPr>
          <w:rFonts w:ascii="Times New Roman" w:eastAsia="Times New Roman" w:hAnsi="Times New Roman" w:cs="Times New Roman"/>
          <w:sz w:val="24"/>
          <w:szCs w:val="24"/>
          <w:lang w:eastAsia="ru-RU"/>
        </w:rPr>
        <w:t xml:space="preserve"> с рынком России, что позволит клиентам переправлять свои грузы в крупные российские города без посредников. Таможенное оформление, которое всегда является ключевым звеном в этой цепочке, будет проходить при содействии надежных партнеров, компании ООО «Национальный таможенный брокер» (НТБ) и ООО «Таможенно-эксплуатационный комплекс Карго Транс» (ТЭК Карго Транс), выступающих в качестве единого таможенного оператора, обеспечивая тем самым единую логистическую цепочку.</w:t>
      </w:r>
    </w:p>
    <w:p w:rsidR="00403B06" w:rsidRPr="0024407B" w:rsidRDefault="00403B06" w:rsidP="00403B0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4407B">
        <w:rPr>
          <w:rFonts w:ascii="Times New Roman" w:eastAsia="Times New Roman" w:hAnsi="Times New Roman" w:cs="Times New Roman"/>
          <w:sz w:val="24"/>
          <w:szCs w:val="24"/>
          <w:lang w:eastAsia="ru-RU"/>
        </w:rPr>
        <w:t xml:space="preserve">Склады компании </w:t>
      </w:r>
      <w:proofErr w:type="spellStart"/>
      <w:r w:rsidRPr="0024407B">
        <w:rPr>
          <w:rFonts w:ascii="Times New Roman" w:eastAsia="Times New Roman" w:hAnsi="Times New Roman" w:cs="Times New Roman"/>
          <w:sz w:val="24"/>
          <w:szCs w:val="24"/>
          <w:lang w:eastAsia="ru-RU"/>
        </w:rPr>
        <w:t>ItellaNLC</w:t>
      </w:r>
      <w:proofErr w:type="spellEnd"/>
      <w:r w:rsidRPr="0024407B">
        <w:rPr>
          <w:rFonts w:ascii="Times New Roman" w:eastAsia="Times New Roman" w:hAnsi="Times New Roman" w:cs="Times New Roman"/>
          <w:sz w:val="24"/>
          <w:szCs w:val="24"/>
          <w:lang w:eastAsia="ru-RU"/>
        </w:rPr>
        <w:t xml:space="preserve"> расположены во всех ключевых экономических центрах России: Москве, Санкт-Петербурге, Екатеринбурге, Ростове-на-Дону, Самаре, Новосибирске и Владивостоке. В данный момент общая площадь складов компании в этих городах превышает 580 000 кв. м, а работу компании обеспечивают 5400 сотрудников и 140 единиц грузовой техники.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Задания: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Опираясь на представленные сведения о компании ItellaNLC, предлагается:</w:t>
      </w:r>
    </w:p>
    <w:p w:rsidR="00403B06" w:rsidRPr="0024407B" w:rsidRDefault="00403B06" w:rsidP="00403B06">
      <w:pPr>
        <w:pStyle w:val="a3"/>
        <w:numPr>
          <w:ilvl w:val="0"/>
          <w:numId w:val="6"/>
        </w:num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подготовить описание экологических инициатив компании;</w:t>
      </w:r>
    </w:p>
    <w:p w:rsidR="00403B06" w:rsidRPr="0024407B" w:rsidRDefault="00403B06" w:rsidP="00403B06">
      <w:pPr>
        <w:pStyle w:val="a3"/>
        <w:numPr>
          <w:ilvl w:val="0"/>
          <w:numId w:val="6"/>
        </w:num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провести анализ этих инициатив на предмет использования в международных цепях поставок;</w:t>
      </w:r>
    </w:p>
    <w:p w:rsidR="00403B06" w:rsidRPr="0024407B" w:rsidRDefault="00403B06" w:rsidP="00403B06">
      <w:pPr>
        <w:pStyle w:val="a3"/>
        <w:numPr>
          <w:ilvl w:val="0"/>
          <w:numId w:val="6"/>
        </w:num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разработать стратегические экологичные решения по проблеме рационализации работы с подрядчиками на международном рынке транспортных услуг.</w:t>
      </w:r>
    </w:p>
    <w:p w:rsidR="00403B06" w:rsidRPr="0024407B" w:rsidRDefault="00403B06" w:rsidP="00403B06">
      <w:pPr>
        <w:spacing w:line="0" w:lineRule="atLeast"/>
        <w:rPr>
          <w:rFonts w:ascii="Times New Roman" w:hAnsi="Times New Roman" w:cs="Times New Roman"/>
          <w:b/>
          <w:iCs/>
          <w:noProof/>
          <w:sz w:val="24"/>
          <w:szCs w:val="24"/>
        </w:rPr>
      </w:pP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Кейс № 4</w:t>
      </w: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Решения экологических проблем в сфере международных морских перевозок</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Международные морские перевозки – один из самых распространенных способов транспортировки грузов. Многовековая история существования морского судоходства способствовала выявлению определенных преимуществ данного вида перевозок, а именно: высокой провозной способности судов и широких пропускных возможностей портов; низкой себестоимости перевозки; проработанности международного морского законодательства. Однако недостатки перевозок морским транспортом также можно выделить. Это зависимость от погодных условий, низкая скорость передвижения, а также </w:t>
      </w:r>
      <w:r w:rsidRPr="0024407B">
        <w:rPr>
          <w:rFonts w:ascii="Times New Roman" w:hAnsi="Times New Roman" w:cs="Times New Roman"/>
          <w:iCs/>
          <w:noProof/>
          <w:sz w:val="24"/>
          <w:szCs w:val="24"/>
          <w:u w:val="single"/>
        </w:rPr>
        <w:t>высокая экологическая опасность</w:t>
      </w:r>
      <w:r w:rsidRPr="0024407B">
        <w:rPr>
          <w:rFonts w:ascii="Times New Roman" w:hAnsi="Times New Roman" w:cs="Times New Roman"/>
          <w:iCs/>
          <w:noProof/>
          <w:sz w:val="24"/>
          <w:szCs w:val="24"/>
        </w:rPr>
        <w:t xml:space="preserve">. Если первые из минусов не так страшны для человечества и могут быть искоренены с течением времени и развитием технологичности </w:t>
      </w:r>
      <w:r w:rsidRPr="0024407B">
        <w:rPr>
          <w:rFonts w:ascii="Times New Roman" w:hAnsi="Times New Roman" w:cs="Times New Roman"/>
          <w:iCs/>
          <w:noProof/>
          <w:sz w:val="24"/>
          <w:szCs w:val="24"/>
        </w:rPr>
        <w:lastRenderedPageBreak/>
        <w:t>морского транспорта, то, говоря об экологической опасности морских перевозочных операций – вопрос о скорейшем избавлении от этой проблемы встает незамедлительно.</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Правовое разрешение экологических проблем в сфере торгового мореплавания недостаточно для регулирования экологических вопросов международных перевозок исключительно конвенциальным способом. Это связано, в первую очередь, с ограниченностью распространения конвенции в зависимости от стран, ее подписавших. </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Основными международными Конвенциями, регулирующими экологические вопросы на море, являются Лондонская конвенция 1972 г. о предотвращении загрязнения морей отходами и другими материалами, Международная конвенция по предотвращению загрязнения с судов 1973, измененная Протоколом 1978 г. и Протоколом 1997 г. (MARPOL 73/78/97), а также Международная конвенция 1990 г. по предупреждению и ликвидации нефтяного загрязнения и сотрудничеству в этой области. Несмотря на то, что данные конвенции подписали свыше 90 государств, валовой тоннаж судов которых составляет приблизительно 90 % валового тоннажа мирового торгового флота, они не обязательны для стран, не присоединившимся к конвенциям. Так к Протоколу 1996 г. к Лондонской конвенции 1972 г. присоединилось 130 государств из 197 официально признанных, а, следовательно, для всех остальных 67 стран данные нормы не обладают юридической силой, что дает им свободу совершения экологически небезопасных действий на море. Таким образом, международное публичное право не в силах самостоятельно полностью урегулировать вопросы экологической безопасности в сфере международного морского мореплавания. Даже частичная неурегулированность экологической безопасности морских перевозок не выгодна корпорациям, являющимся морским перевозчиком. Это связано с тем, что в последнее время перевозчики и поставщики все чаще задумываются об экологической безопасности, потому что в случае загрязнения морской среды они получают яркую антирекламу практически во всех средствах массовой информации. Инициативы транснационального частного управления морского судоходства возникают параллельно с растущей потребительской озабоченностью состоянием окружающей среды.</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Чтобы избежать экономически неблагоприятных последствий экологических проблем, крупные мировые корпорации задумываются о частноправовом регулировании экологических вопросов при заключении договора о международной перевозке. В последние годы многонациональные брендовые компании заявляют о таких целях корпоративной социальной ответственности, как «нулевые отходы», «углеродный нейтралитет» и «100-процентная энергетическая эффективность». Морские перевозчики также заявляют о возможности достижения этих целей посредством особой организации поставок и использования особых договорных проформ для повышения экологического и делового климата. Основывая свои контракты по организации морской перевозки на таких принципах как, принципы нулевых отходов, углеродного нейтралитета и 100-процентно возобновляемого источника энергии, такие крупные поставщики потребительских товаров, как Walmart, H&amp;M и IKEA, принимают корпоративные природоохранные инициативы.</w:t>
      </w:r>
    </w:p>
    <w:p w:rsidR="00403B06" w:rsidRPr="0024407B" w:rsidRDefault="00403B06" w:rsidP="00403B06">
      <w:pPr>
        <w:spacing w:line="0" w:lineRule="atLeast"/>
        <w:jc w:val="both"/>
        <w:rPr>
          <w:rFonts w:ascii="Times New Roman" w:hAnsi="Times New Roman" w:cs="Times New Roman"/>
          <w:iCs/>
          <w:noProof/>
          <w:sz w:val="24"/>
          <w:szCs w:val="24"/>
        </w:rPr>
      </w:pP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Частное управление морским судоходством не является чем-то новым. Традиционно сфера торгового мореплавания регулируется международным частным и международным публичным правом, так как скрещивает в себе частные и публичные интересы. Однако расширение частного управления в публичной экологической сфере – довольно необычно. Корпоративные субъекты, как правило, регулируют коммерческие и промышленные аспекты, тогда как вопросы использования мирового океана, природоохранные вопросы находятся под государственным контролем. Возникновение транснационального частного </w:t>
      </w:r>
      <w:r w:rsidRPr="0024407B">
        <w:rPr>
          <w:rFonts w:ascii="Times New Roman" w:hAnsi="Times New Roman" w:cs="Times New Roman"/>
          <w:iCs/>
          <w:noProof/>
          <w:sz w:val="24"/>
          <w:szCs w:val="24"/>
        </w:rPr>
        <w:lastRenderedPageBreak/>
        <w:t>экологического управления как механизма глобального управления в любом секторе поднимает важные политические вопросы которые включают в себя то, как частный природоохранный механизм взаимодействует на конкурентной основе или в сотрудничестве с государственными процессами и регламентами; как его введение и интеграция в существующий международный режим влияют на роль различных участников; и в конечном итоге понимание того, как эти факторы будут стимулировать или подрывать эффективность глобальной экологической политики.</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Корпоративная политика компаний, выраженная в том числе в создании проформ соглашений о международной морской перевозке, которые содержат природоохранные положения, именуется на Западе </w:t>
      </w:r>
      <w:r w:rsidRPr="0024407B">
        <w:rPr>
          <w:rFonts w:ascii="Times New Roman" w:hAnsi="Times New Roman" w:cs="Times New Roman"/>
          <w:iCs/>
          <w:noProof/>
          <w:sz w:val="24"/>
          <w:szCs w:val="24"/>
          <w:u w:val="single"/>
        </w:rPr>
        <w:t>политикой «зеленого судоходства»</w:t>
      </w:r>
      <w:r w:rsidRPr="0024407B">
        <w:rPr>
          <w:rFonts w:ascii="Times New Roman" w:hAnsi="Times New Roman" w:cs="Times New Roman"/>
          <w:iCs/>
          <w:noProof/>
          <w:sz w:val="24"/>
          <w:szCs w:val="24"/>
        </w:rPr>
        <w:t xml:space="preserve"> (‘green shipping'). В случае установления проформ договоров о международной морской перевозке, содержащих принципы охраны морской среды, а также требования к перевозчику относительно экологически-значимых деталей (например, тип топлива, способы перевозки, создание определенных условий транспортировки груза), основополагающий принцип международного частного права автономии воли сторон при заключении договора - lex voluntatis оказывает непосредственное влияние на публичное экологическое право. Таким образом, частноправовые нормы регулируют публично-правовую сферу, размывая границы между частным и публичным.</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Компании-перевозчики и их клиенты, понимая, что экологическое здоровье мирового океана и спрос на их продукты и услуги взаимозависимы, начинают уделять экологическим вопросам больше внимания. Зачастую проведение политики зеленого судоходства лежит в основе </w:t>
      </w:r>
      <w:r w:rsidRPr="0024407B">
        <w:rPr>
          <w:rFonts w:ascii="Times New Roman" w:hAnsi="Times New Roman" w:cs="Times New Roman"/>
          <w:iCs/>
          <w:noProof/>
          <w:sz w:val="24"/>
          <w:szCs w:val="24"/>
          <w:u w:val="single"/>
        </w:rPr>
        <w:t>объединения корпораций в союзы</w:t>
      </w:r>
      <w:r w:rsidRPr="0024407B">
        <w:rPr>
          <w:rFonts w:ascii="Times New Roman" w:hAnsi="Times New Roman" w:cs="Times New Roman"/>
          <w:iCs/>
          <w:noProof/>
          <w:sz w:val="24"/>
          <w:szCs w:val="24"/>
        </w:rPr>
        <w:t xml:space="preserve">. В настоящее время существует две частные (неправительственные) организации, целью которых является продвижение политики «зеленого судоходства». </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Первая организация именуется - Sustainable Shipping Initiative (далее - SSI) (в дословном переводе-«инициатива по устойчивому судоходству»). SSI – независимая благотворительная организация, которая включает в себя более 19 крупных компаний в секторе глобального судоходства, а также Всемирный фонд дикой природы (WWF). SSI работает со своими членами и другими участниками судоходства, в целях создания экологически ответственной, социально сознательной, более безопасной и экономически выгодной отрасли торгового мореплавания. </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Вторая независимая организация, о работе которой следует сказать, – это Clean Cargo Working Group (далее - CCWG) (в дословном переводе - рабочая группа по чистым грузам). CCWG является союзом крупных брендовых компаний, грузовых перевозчиков и экспедиторов, призванных снизить воздействие глобальных грузовых перевозок на окружающую среду и содействовать ответственному судоходству. Организация CCWG включает в себя крупнейших мировых перевозчиков, таких как Maersk, CMA CGM и APL и их крупнейших розничных клиентов, таких как IKEA, Nike и Walmart . Указанные группы дополняют друг друга, а не конкурируют. При этом ни одна из этих независимых организаций не имеет правительственных членов, что является преднамеренной стратегией, способной внедрять инновации и обходить застопорившиеся государственные процессы.</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Таким образом, частные инициативы в области охраны окружающей среды стали по сути заменителями публичного регулирования, и в настоящий момент могут представлять собой новый способ управления, который может предоставить возможности для обхода или провоцирования развития международных правовых процессов. По нашему мнению, Международной морской организации (далее – ИМО) следует рассмотреть вопрос о том, чтобы позволить некоторым инициативным группам в области «зеленого судоходства» на конвенциальном уровне активизировать свой потенциал и приобрести легитимность в </w:t>
      </w:r>
      <w:r w:rsidRPr="0024407B">
        <w:rPr>
          <w:rFonts w:ascii="Times New Roman" w:hAnsi="Times New Roman" w:cs="Times New Roman"/>
          <w:iCs/>
          <w:noProof/>
          <w:sz w:val="24"/>
          <w:szCs w:val="24"/>
        </w:rPr>
        <w:lastRenderedPageBreak/>
        <w:t>качестве дополнительного (а не заменяющего) транснационального механизма управления в экологической сфере. В случае оставления данного вопроса без внимания на лицо возможность столкновения частных и публичных экологических интересов.</w:t>
      </w:r>
    </w:p>
    <w:p w:rsidR="00403B06" w:rsidRPr="0024407B" w:rsidRDefault="00403B06" w:rsidP="00403B06">
      <w:pPr>
        <w:spacing w:line="0" w:lineRule="atLeast"/>
        <w:jc w:val="both"/>
        <w:rPr>
          <w:rFonts w:ascii="Times New Roman" w:hAnsi="Times New Roman" w:cs="Times New Roman"/>
          <w:iCs/>
          <w:noProof/>
          <w:sz w:val="24"/>
          <w:szCs w:val="24"/>
        </w:rPr>
      </w:pP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Подводя итог вышесказанному следует сказать, что с одной стороны, частное управление предлагает потенциально благоприятный вспомогательный регулирующий механизм в условиях отставания международного режима правового регулирования от практической действительности. С другой стороны, частноправовое решение экологических вопросов указывает на тенденцию к своеобразной «приватизации» публичных вопросов в сфере международного торгового судоходства. </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Возникшие в управлении морскими перевозками тенденции подчеркивают расширение корпоративного влияния на устойчивые природоохранные нормы в сфере судоходства, а также увеличение ответственности ИМО в сфере надзора за частными инициативами в области экологического управления. </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Учитывая устремленность к частноправовому регулированию экологических вопросов в сфере международных перевозок, необходимо разработать внутригосударственные и международные частноправовые нормы и коллизионные принципы, которые позволяли бы независимым негосударственным организациям нормативно либо в договорном порядке решать экологические вопросы в сфере торгового мореплавания. </w:t>
      </w:r>
    </w:p>
    <w:p w:rsidR="00403B06" w:rsidRPr="0024407B" w:rsidRDefault="00403B06" w:rsidP="00403B06">
      <w:pPr>
        <w:spacing w:line="0" w:lineRule="atLeast"/>
        <w:jc w:val="both"/>
        <w:rPr>
          <w:rFonts w:ascii="Times New Roman" w:hAnsi="Times New Roman" w:cs="Times New Roman"/>
          <w:iCs/>
          <w:noProof/>
          <w:sz w:val="24"/>
          <w:szCs w:val="24"/>
        </w:rPr>
      </w:pPr>
      <w:r w:rsidRPr="0024407B">
        <w:rPr>
          <w:rFonts w:ascii="Times New Roman" w:hAnsi="Times New Roman" w:cs="Times New Roman"/>
          <w:iCs/>
          <w:noProof/>
          <w:sz w:val="24"/>
          <w:szCs w:val="24"/>
        </w:rPr>
        <w:t>Юридическая техника заключения соглашений о международной морской перевозке, диктуемая современной практикой не должна игнорироваться государствами и международными правительственными организациями.</w:t>
      </w:r>
    </w:p>
    <w:p w:rsidR="00403B06" w:rsidRPr="0024407B" w:rsidRDefault="00403B06" w:rsidP="00403B06">
      <w:pPr>
        <w:spacing w:line="0" w:lineRule="atLeast"/>
        <w:rPr>
          <w:rFonts w:ascii="Times New Roman" w:hAnsi="Times New Roman" w:cs="Times New Roman"/>
          <w:iCs/>
          <w:noProof/>
          <w:sz w:val="24"/>
          <w:szCs w:val="24"/>
        </w:rPr>
      </w:pP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Задания:</w:t>
      </w:r>
    </w:p>
    <w:p w:rsidR="00403B06" w:rsidRPr="0024407B" w:rsidRDefault="00403B06" w:rsidP="00403B06">
      <w:pPr>
        <w:pStyle w:val="a3"/>
        <w:numPr>
          <w:ilvl w:val="0"/>
          <w:numId w:val="7"/>
        </w:num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 чем, на Ваш взгляд, заключаются причины</w:t>
      </w:r>
      <w:r w:rsidRPr="0024407B">
        <w:t xml:space="preserve"> </w:t>
      </w:r>
      <w:r w:rsidRPr="0024407B">
        <w:rPr>
          <w:rFonts w:ascii="Times New Roman" w:hAnsi="Times New Roman" w:cs="Times New Roman"/>
          <w:iCs/>
          <w:noProof/>
          <w:sz w:val="24"/>
          <w:szCs w:val="24"/>
        </w:rPr>
        <w:t>недостатков</w:t>
      </w:r>
      <w:r w:rsidRPr="0024407B">
        <w:t xml:space="preserve"> в п</w:t>
      </w:r>
      <w:r w:rsidRPr="0024407B">
        <w:rPr>
          <w:rFonts w:ascii="Times New Roman" w:hAnsi="Times New Roman" w:cs="Times New Roman"/>
          <w:iCs/>
          <w:noProof/>
          <w:sz w:val="24"/>
          <w:szCs w:val="24"/>
        </w:rPr>
        <w:t>равовом разрешении экологических проблем в сфере международного торгового мореплавания.</w:t>
      </w:r>
    </w:p>
    <w:p w:rsidR="00403B06" w:rsidRPr="0024407B" w:rsidRDefault="00403B06" w:rsidP="00403B06">
      <w:pPr>
        <w:pStyle w:val="a3"/>
        <w:numPr>
          <w:ilvl w:val="0"/>
          <w:numId w:val="7"/>
        </w:num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Составьте перечень основных международных Конвенций, регулирующих экологические вопросы в международных цепях поставок.</w:t>
      </w:r>
    </w:p>
    <w:p w:rsidR="00403B06" w:rsidRPr="0024407B" w:rsidRDefault="00403B06" w:rsidP="00403B06">
      <w:pPr>
        <w:pStyle w:val="a3"/>
        <w:numPr>
          <w:ilvl w:val="0"/>
          <w:numId w:val="7"/>
        </w:num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Расскажите, в чем заключается Корпоративная политика компаний, именуемая политикой «зеленого судоходства». Есть ли российские компании, придерживающиеся в своей деятельности этой политики?</w:t>
      </w:r>
    </w:p>
    <w:p w:rsidR="00403B06" w:rsidRPr="0024407B" w:rsidRDefault="00403B06" w:rsidP="00403B06"/>
    <w:p w:rsidR="00403B06" w:rsidRPr="0024407B" w:rsidRDefault="00403B06" w:rsidP="0024407B">
      <w:pPr>
        <w:spacing w:line="0" w:lineRule="atLeast"/>
        <w:jc w:val="center"/>
        <w:rPr>
          <w:rFonts w:ascii="Times New Roman" w:hAnsi="Times New Roman" w:cs="Times New Roman"/>
          <w:b/>
          <w:iCs/>
          <w:noProof/>
          <w:sz w:val="24"/>
          <w:szCs w:val="24"/>
        </w:rPr>
      </w:pPr>
      <w:r w:rsidRPr="0024407B">
        <w:rPr>
          <w:rFonts w:ascii="Times New Roman" w:hAnsi="Times New Roman" w:cs="Times New Roman"/>
          <w:b/>
          <w:iCs/>
          <w:noProof/>
          <w:sz w:val="24"/>
          <w:szCs w:val="24"/>
        </w:rPr>
        <w:t>Примерные Практические задания</w:t>
      </w:r>
      <w:r w:rsidR="0024407B">
        <w:rPr>
          <w:rFonts w:ascii="Times New Roman" w:hAnsi="Times New Roman" w:cs="Times New Roman"/>
          <w:b/>
          <w:iCs/>
          <w:noProof/>
          <w:sz w:val="24"/>
          <w:szCs w:val="24"/>
        </w:rPr>
        <w:t xml:space="preserve"> для выполнения на практических занятиях</w:t>
      </w: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Задание № 1</w:t>
      </w: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Международное сотрудничество в области охраны окружающей среды</w:t>
      </w:r>
    </w:p>
    <w:p w:rsidR="00403B06" w:rsidRPr="0024407B" w:rsidRDefault="00403B06" w:rsidP="00403B06">
      <w:pPr>
        <w:spacing w:line="360" w:lineRule="auto"/>
        <w:jc w:val="both"/>
        <w:rPr>
          <w:rStyle w:val="fontstyle01"/>
          <w:rFonts w:ascii="Times New Roman" w:hAnsi="Times New Roman" w:cs="Times New Roman"/>
          <w:color w:val="auto"/>
        </w:rPr>
      </w:pPr>
      <w:r w:rsidRPr="0024407B">
        <w:rPr>
          <w:rStyle w:val="fontstyle01"/>
          <w:rFonts w:ascii="Times New Roman" w:hAnsi="Times New Roman" w:cs="Times New Roman"/>
          <w:color w:val="auto"/>
        </w:rPr>
        <w:t>Укажите, к деятельности какой экологической организации (Международный союз охраны природы, ЮНЕП, Гринпис, Всемирный фонд природы, Международная организация по защите птиц и сохранению их среды обитания) относится каждое из перечисленных мероприятий:</w:t>
      </w:r>
    </w:p>
    <w:tbl>
      <w:tblPr>
        <w:tblStyle w:val="a4"/>
        <w:tblW w:w="0" w:type="auto"/>
        <w:tblLook w:val="04A0" w:firstRow="1" w:lastRow="0" w:firstColumn="1" w:lastColumn="0" w:noHBand="0" w:noVBand="1"/>
      </w:tblPr>
      <w:tblGrid>
        <w:gridCol w:w="3256"/>
        <w:gridCol w:w="2551"/>
        <w:gridCol w:w="2688"/>
      </w:tblGrid>
      <w:tr w:rsidR="0024407B" w:rsidRPr="0024407B" w:rsidTr="003B1FF6">
        <w:tc>
          <w:tcPr>
            <w:tcW w:w="3256" w:type="dxa"/>
            <w:vMerge w:val="restart"/>
            <w:vAlign w:val="center"/>
          </w:tcPr>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Мероприятие (программа)</w:t>
            </w:r>
          </w:p>
        </w:tc>
        <w:tc>
          <w:tcPr>
            <w:tcW w:w="5239" w:type="dxa"/>
            <w:gridSpan w:val="2"/>
          </w:tcPr>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Экологическая организация</w:t>
            </w:r>
          </w:p>
        </w:tc>
      </w:tr>
      <w:tr w:rsidR="0024407B" w:rsidRPr="0024407B" w:rsidTr="003B1FF6">
        <w:tc>
          <w:tcPr>
            <w:tcW w:w="3256" w:type="dxa"/>
            <w:vMerge/>
          </w:tcPr>
          <w:p w:rsidR="00403B06" w:rsidRPr="0024407B" w:rsidRDefault="00403B06" w:rsidP="003B1FF6">
            <w:pPr>
              <w:spacing w:after="0" w:line="276" w:lineRule="auto"/>
              <w:jc w:val="center"/>
              <w:rPr>
                <w:rFonts w:ascii="Times New Roman" w:hAnsi="Times New Roman" w:cs="Times New Roman"/>
                <w:iCs/>
                <w:noProof/>
                <w:sz w:val="24"/>
                <w:szCs w:val="24"/>
              </w:rPr>
            </w:pPr>
          </w:p>
        </w:tc>
        <w:tc>
          <w:tcPr>
            <w:tcW w:w="2551" w:type="dxa"/>
            <w:vAlign w:val="center"/>
          </w:tcPr>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Style w:val="fontstyle01"/>
                <w:rFonts w:ascii="Times New Roman" w:hAnsi="Times New Roman" w:cs="Times New Roman"/>
                <w:color w:val="auto"/>
                <w:sz w:val="24"/>
                <w:szCs w:val="24"/>
              </w:rPr>
              <w:t>Наименование</w:t>
            </w:r>
            <w:r w:rsidRPr="0024407B">
              <w:rPr>
                <w:rFonts w:ascii="Times New Roman" w:hAnsi="Times New Roman" w:cs="Times New Roman"/>
                <w:b/>
                <w:bCs/>
                <w:sz w:val="24"/>
                <w:szCs w:val="24"/>
              </w:rPr>
              <w:br/>
            </w:r>
            <w:r w:rsidRPr="0024407B">
              <w:rPr>
                <w:rStyle w:val="fontstyle01"/>
                <w:rFonts w:ascii="Times New Roman" w:hAnsi="Times New Roman" w:cs="Times New Roman"/>
                <w:color w:val="auto"/>
                <w:sz w:val="24"/>
                <w:szCs w:val="24"/>
              </w:rPr>
              <w:t>и сфера</w:t>
            </w:r>
            <w:r w:rsidRPr="0024407B">
              <w:rPr>
                <w:rFonts w:ascii="Times New Roman" w:hAnsi="Times New Roman" w:cs="Times New Roman"/>
                <w:b/>
                <w:bCs/>
                <w:sz w:val="24"/>
                <w:szCs w:val="24"/>
              </w:rPr>
              <w:br/>
            </w:r>
            <w:r w:rsidRPr="0024407B">
              <w:rPr>
                <w:rStyle w:val="fontstyle01"/>
                <w:rFonts w:ascii="Times New Roman" w:hAnsi="Times New Roman" w:cs="Times New Roman"/>
                <w:color w:val="auto"/>
                <w:sz w:val="24"/>
                <w:szCs w:val="24"/>
              </w:rPr>
              <w:t>деятельности</w:t>
            </w:r>
          </w:p>
        </w:tc>
        <w:tc>
          <w:tcPr>
            <w:tcW w:w="2688" w:type="dxa"/>
            <w:vAlign w:val="center"/>
          </w:tcPr>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Style w:val="fontstyle01"/>
                <w:rFonts w:ascii="Times New Roman" w:hAnsi="Times New Roman" w:cs="Times New Roman"/>
                <w:color w:val="auto"/>
                <w:sz w:val="24"/>
                <w:szCs w:val="24"/>
              </w:rPr>
              <w:t>Другие</w:t>
            </w:r>
            <w:r w:rsidRPr="0024407B">
              <w:rPr>
                <w:rFonts w:ascii="Times New Roman" w:hAnsi="Times New Roman" w:cs="Times New Roman"/>
                <w:b/>
                <w:bCs/>
                <w:sz w:val="24"/>
                <w:szCs w:val="24"/>
              </w:rPr>
              <w:br/>
            </w:r>
            <w:r w:rsidRPr="0024407B">
              <w:rPr>
                <w:rStyle w:val="fontstyle01"/>
                <w:rFonts w:ascii="Times New Roman" w:hAnsi="Times New Roman" w:cs="Times New Roman"/>
                <w:color w:val="auto"/>
                <w:sz w:val="24"/>
                <w:szCs w:val="24"/>
              </w:rPr>
              <w:t>проекты</w:t>
            </w:r>
            <w:r w:rsidRPr="0024407B">
              <w:rPr>
                <w:rFonts w:ascii="Times New Roman" w:hAnsi="Times New Roman" w:cs="Times New Roman"/>
                <w:b/>
                <w:bCs/>
                <w:sz w:val="24"/>
                <w:szCs w:val="24"/>
              </w:rPr>
              <w:br/>
            </w:r>
            <w:r w:rsidRPr="0024407B">
              <w:rPr>
                <w:rStyle w:val="fontstyle01"/>
                <w:rFonts w:ascii="Times New Roman" w:hAnsi="Times New Roman" w:cs="Times New Roman"/>
                <w:color w:val="auto"/>
                <w:sz w:val="24"/>
                <w:szCs w:val="24"/>
              </w:rPr>
              <w:t>данной</w:t>
            </w:r>
            <w:r w:rsidRPr="0024407B">
              <w:rPr>
                <w:rFonts w:ascii="Times New Roman" w:hAnsi="Times New Roman" w:cs="Times New Roman"/>
                <w:b/>
                <w:bCs/>
                <w:sz w:val="24"/>
                <w:szCs w:val="24"/>
              </w:rPr>
              <w:br/>
            </w:r>
            <w:r w:rsidRPr="0024407B">
              <w:rPr>
                <w:rStyle w:val="fontstyle01"/>
                <w:rFonts w:ascii="Times New Roman" w:hAnsi="Times New Roman" w:cs="Times New Roman"/>
                <w:color w:val="auto"/>
                <w:sz w:val="24"/>
                <w:szCs w:val="24"/>
              </w:rPr>
              <w:t>организации</w:t>
            </w:r>
          </w:p>
        </w:tc>
      </w:tr>
      <w:tr w:rsidR="0024407B" w:rsidRPr="0024407B" w:rsidTr="003B1FF6">
        <w:tc>
          <w:tcPr>
            <w:tcW w:w="3256" w:type="dxa"/>
            <w:vAlign w:val="center"/>
          </w:tcPr>
          <w:p w:rsidR="00403B06" w:rsidRPr="0024407B" w:rsidRDefault="00403B06" w:rsidP="003B1FF6">
            <w:pPr>
              <w:spacing w:line="276" w:lineRule="auto"/>
              <w:jc w:val="both"/>
              <w:rPr>
                <w:rFonts w:ascii="Times New Roman" w:hAnsi="Times New Roman" w:cs="Times New Roman"/>
                <w:iCs/>
                <w:noProof/>
                <w:sz w:val="24"/>
                <w:szCs w:val="24"/>
              </w:rPr>
            </w:pPr>
            <w:r w:rsidRPr="0024407B">
              <w:rPr>
                <w:rStyle w:val="fontstyle01"/>
                <w:rFonts w:ascii="Times New Roman" w:hAnsi="Times New Roman" w:cs="Times New Roman"/>
                <w:color w:val="auto"/>
                <w:sz w:val="24"/>
                <w:szCs w:val="24"/>
              </w:rPr>
              <w:lastRenderedPageBreak/>
              <w:t>Защита Арктики</w:t>
            </w:r>
          </w:p>
        </w:tc>
        <w:tc>
          <w:tcPr>
            <w:tcW w:w="2551" w:type="dxa"/>
          </w:tcPr>
          <w:p w:rsidR="00403B06" w:rsidRPr="0024407B" w:rsidRDefault="00403B06" w:rsidP="003B1FF6">
            <w:pPr>
              <w:spacing w:line="360" w:lineRule="auto"/>
              <w:jc w:val="both"/>
              <w:rPr>
                <w:rFonts w:ascii="Times New Roman" w:hAnsi="Times New Roman" w:cs="Times New Roman"/>
                <w:iCs/>
                <w:noProof/>
              </w:rPr>
            </w:pPr>
          </w:p>
        </w:tc>
        <w:tc>
          <w:tcPr>
            <w:tcW w:w="2688" w:type="dxa"/>
          </w:tcPr>
          <w:p w:rsidR="00403B06" w:rsidRPr="0024407B" w:rsidRDefault="00403B06" w:rsidP="003B1FF6">
            <w:pPr>
              <w:spacing w:line="360" w:lineRule="auto"/>
              <w:jc w:val="both"/>
              <w:rPr>
                <w:rFonts w:ascii="Times New Roman" w:hAnsi="Times New Roman" w:cs="Times New Roman"/>
                <w:iCs/>
                <w:noProof/>
              </w:rPr>
            </w:pPr>
          </w:p>
        </w:tc>
      </w:tr>
      <w:tr w:rsidR="0024407B" w:rsidRPr="0024407B" w:rsidTr="003B1FF6">
        <w:tc>
          <w:tcPr>
            <w:tcW w:w="3256" w:type="dxa"/>
            <w:vAlign w:val="center"/>
          </w:tcPr>
          <w:p w:rsidR="00403B06" w:rsidRPr="0024407B" w:rsidRDefault="00403B06" w:rsidP="003B1FF6">
            <w:pPr>
              <w:spacing w:line="276" w:lineRule="auto"/>
              <w:jc w:val="both"/>
              <w:rPr>
                <w:rFonts w:ascii="Times New Roman" w:hAnsi="Times New Roman" w:cs="Times New Roman"/>
                <w:iCs/>
                <w:noProof/>
                <w:sz w:val="24"/>
                <w:szCs w:val="24"/>
              </w:rPr>
            </w:pPr>
            <w:r w:rsidRPr="0024407B">
              <w:rPr>
                <w:rStyle w:val="fontstyle01"/>
                <w:rFonts w:ascii="Times New Roman" w:hAnsi="Times New Roman" w:cs="Times New Roman"/>
                <w:color w:val="auto"/>
                <w:sz w:val="24"/>
                <w:szCs w:val="24"/>
              </w:rPr>
              <w:t>Охрана Амурского тигра</w:t>
            </w:r>
          </w:p>
        </w:tc>
        <w:tc>
          <w:tcPr>
            <w:tcW w:w="2551" w:type="dxa"/>
          </w:tcPr>
          <w:p w:rsidR="00403B06" w:rsidRPr="0024407B" w:rsidRDefault="00403B06" w:rsidP="003B1FF6">
            <w:pPr>
              <w:spacing w:line="360" w:lineRule="auto"/>
              <w:jc w:val="both"/>
              <w:rPr>
                <w:rFonts w:ascii="Times New Roman" w:hAnsi="Times New Roman" w:cs="Times New Roman"/>
                <w:iCs/>
                <w:noProof/>
              </w:rPr>
            </w:pPr>
          </w:p>
        </w:tc>
        <w:tc>
          <w:tcPr>
            <w:tcW w:w="2688" w:type="dxa"/>
          </w:tcPr>
          <w:p w:rsidR="00403B06" w:rsidRPr="0024407B" w:rsidRDefault="00403B06" w:rsidP="003B1FF6">
            <w:pPr>
              <w:spacing w:line="360" w:lineRule="auto"/>
              <w:jc w:val="both"/>
              <w:rPr>
                <w:rFonts w:ascii="Times New Roman" w:hAnsi="Times New Roman" w:cs="Times New Roman"/>
                <w:iCs/>
                <w:noProof/>
              </w:rPr>
            </w:pPr>
          </w:p>
        </w:tc>
      </w:tr>
      <w:tr w:rsidR="0024407B" w:rsidRPr="0024407B" w:rsidTr="003B1FF6">
        <w:tc>
          <w:tcPr>
            <w:tcW w:w="3256" w:type="dxa"/>
            <w:vAlign w:val="center"/>
          </w:tcPr>
          <w:p w:rsidR="00403B06" w:rsidRPr="0024407B" w:rsidRDefault="00403B06" w:rsidP="003B1FF6">
            <w:pPr>
              <w:spacing w:line="276" w:lineRule="auto"/>
              <w:jc w:val="both"/>
              <w:rPr>
                <w:rFonts w:ascii="Times New Roman" w:hAnsi="Times New Roman" w:cs="Times New Roman"/>
                <w:iCs/>
                <w:noProof/>
                <w:sz w:val="24"/>
                <w:szCs w:val="24"/>
              </w:rPr>
            </w:pPr>
            <w:r w:rsidRPr="0024407B">
              <w:rPr>
                <w:rStyle w:val="fontstyle01"/>
                <w:rFonts w:ascii="Times New Roman" w:hAnsi="Times New Roman" w:cs="Times New Roman"/>
                <w:color w:val="auto"/>
                <w:sz w:val="24"/>
                <w:szCs w:val="24"/>
              </w:rPr>
              <w:t>Защита от загрязнения международных</w:t>
            </w:r>
            <w:r w:rsidRPr="0024407B">
              <w:rPr>
                <w:rFonts w:ascii="Times New Roman" w:hAnsi="Times New Roman" w:cs="Times New Roman"/>
                <w:sz w:val="24"/>
                <w:szCs w:val="24"/>
              </w:rPr>
              <w:br/>
            </w:r>
            <w:r w:rsidRPr="0024407B">
              <w:rPr>
                <w:rStyle w:val="fontstyle01"/>
                <w:rFonts w:ascii="Times New Roman" w:hAnsi="Times New Roman" w:cs="Times New Roman"/>
                <w:color w:val="auto"/>
                <w:sz w:val="24"/>
                <w:szCs w:val="24"/>
              </w:rPr>
              <w:t>судоходных русел</w:t>
            </w:r>
          </w:p>
        </w:tc>
        <w:tc>
          <w:tcPr>
            <w:tcW w:w="2551" w:type="dxa"/>
          </w:tcPr>
          <w:p w:rsidR="00403B06" w:rsidRPr="0024407B" w:rsidRDefault="00403B06" w:rsidP="003B1FF6">
            <w:pPr>
              <w:spacing w:line="360" w:lineRule="auto"/>
              <w:jc w:val="both"/>
              <w:rPr>
                <w:rFonts w:ascii="Times New Roman" w:hAnsi="Times New Roman" w:cs="Times New Roman"/>
                <w:iCs/>
                <w:noProof/>
              </w:rPr>
            </w:pPr>
          </w:p>
        </w:tc>
        <w:tc>
          <w:tcPr>
            <w:tcW w:w="2688" w:type="dxa"/>
          </w:tcPr>
          <w:p w:rsidR="00403B06" w:rsidRPr="0024407B" w:rsidRDefault="00403B06" w:rsidP="003B1FF6">
            <w:pPr>
              <w:spacing w:line="360" w:lineRule="auto"/>
              <w:jc w:val="both"/>
              <w:rPr>
                <w:rFonts w:ascii="Times New Roman" w:hAnsi="Times New Roman" w:cs="Times New Roman"/>
                <w:iCs/>
                <w:noProof/>
              </w:rPr>
            </w:pPr>
          </w:p>
        </w:tc>
      </w:tr>
      <w:tr w:rsidR="0024407B" w:rsidRPr="0024407B" w:rsidTr="003B1FF6">
        <w:tc>
          <w:tcPr>
            <w:tcW w:w="3256" w:type="dxa"/>
            <w:vAlign w:val="center"/>
          </w:tcPr>
          <w:p w:rsidR="00403B06" w:rsidRPr="0024407B" w:rsidRDefault="00403B06" w:rsidP="003B1FF6">
            <w:pPr>
              <w:spacing w:line="276" w:lineRule="auto"/>
              <w:jc w:val="both"/>
              <w:rPr>
                <w:rFonts w:ascii="Times New Roman" w:hAnsi="Times New Roman" w:cs="Times New Roman"/>
                <w:iCs/>
                <w:noProof/>
                <w:sz w:val="24"/>
                <w:szCs w:val="24"/>
              </w:rPr>
            </w:pPr>
            <w:r w:rsidRPr="0024407B">
              <w:rPr>
                <w:rStyle w:val="fontstyle01"/>
                <w:rFonts w:ascii="Times New Roman" w:hAnsi="Times New Roman" w:cs="Times New Roman"/>
                <w:color w:val="auto"/>
                <w:sz w:val="24"/>
                <w:szCs w:val="24"/>
              </w:rPr>
              <w:t>Спасение вымирающих видов птиц</w:t>
            </w:r>
          </w:p>
        </w:tc>
        <w:tc>
          <w:tcPr>
            <w:tcW w:w="2551" w:type="dxa"/>
          </w:tcPr>
          <w:p w:rsidR="00403B06" w:rsidRPr="0024407B" w:rsidRDefault="00403B06" w:rsidP="003B1FF6">
            <w:pPr>
              <w:spacing w:line="360" w:lineRule="auto"/>
              <w:jc w:val="both"/>
              <w:rPr>
                <w:rFonts w:ascii="Times New Roman" w:hAnsi="Times New Roman" w:cs="Times New Roman"/>
                <w:iCs/>
                <w:noProof/>
              </w:rPr>
            </w:pPr>
          </w:p>
        </w:tc>
        <w:tc>
          <w:tcPr>
            <w:tcW w:w="2688" w:type="dxa"/>
          </w:tcPr>
          <w:p w:rsidR="00403B06" w:rsidRPr="0024407B" w:rsidRDefault="00403B06" w:rsidP="003B1FF6">
            <w:pPr>
              <w:spacing w:line="360" w:lineRule="auto"/>
              <w:jc w:val="both"/>
              <w:rPr>
                <w:rFonts w:ascii="Times New Roman" w:hAnsi="Times New Roman" w:cs="Times New Roman"/>
                <w:iCs/>
                <w:noProof/>
              </w:rPr>
            </w:pPr>
          </w:p>
        </w:tc>
      </w:tr>
      <w:tr w:rsidR="00403B06" w:rsidRPr="0024407B" w:rsidTr="003B1FF6">
        <w:tc>
          <w:tcPr>
            <w:tcW w:w="3256" w:type="dxa"/>
            <w:vAlign w:val="center"/>
          </w:tcPr>
          <w:p w:rsidR="00403B06" w:rsidRPr="0024407B" w:rsidRDefault="00403B06" w:rsidP="003B1FF6">
            <w:pPr>
              <w:spacing w:line="276" w:lineRule="auto"/>
              <w:jc w:val="both"/>
              <w:rPr>
                <w:rFonts w:ascii="Times New Roman" w:hAnsi="Times New Roman" w:cs="Times New Roman"/>
                <w:iCs/>
                <w:noProof/>
                <w:sz w:val="24"/>
                <w:szCs w:val="24"/>
              </w:rPr>
            </w:pPr>
            <w:r w:rsidRPr="0024407B">
              <w:rPr>
                <w:rStyle w:val="fontstyle01"/>
                <w:rFonts w:ascii="Times New Roman" w:hAnsi="Times New Roman" w:cs="Times New Roman"/>
                <w:color w:val="auto"/>
                <w:sz w:val="24"/>
                <w:szCs w:val="24"/>
              </w:rPr>
              <w:t>Ведение списка видов животных и растений, находящихся под угрозой (Красная книга)</w:t>
            </w:r>
          </w:p>
        </w:tc>
        <w:tc>
          <w:tcPr>
            <w:tcW w:w="2551" w:type="dxa"/>
          </w:tcPr>
          <w:p w:rsidR="00403B06" w:rsidRPr="0024407B" w:rsidRDefault="00403B06" w:rsidP="003B1FF6">
            <w:pPr>
              <w:spacing w:line="360" w:lineRule="auto"/>
              <w:jc w:val="both"/>
              <w:rPr>
                <w:rFonts w:ascii="Times New Roman" w:hAnsi="Times New Roman" w:cs="Times New Roman"/>
                <w:iCs/>
                <w:noProof/>
              </w:rPr>
            </w:pPr>
          </w:p>
        </w:tc>
        <w:tc>
          <w:tcPr>
            <w:tcW w:w="2688" w:type="dxa"/>
          </w:tcPr>
          <w:p w:rsidR="00403B06" w:rsidRPr="0024407B" w:rsidRDefault="00403B06" w:rsidP="003B1FF6">
            <w:pPr>
              <w:spacing w:line="360" w:lineRule="auto"/>
              <w:jc w:val="both"/>
              <w:rPr>
                <w:rFonts w:ascii="Times New Roman" w:hAnsi="Times New Roman" w:cs="Times New Roman"/>
                <w:iCs/>
                <w:noProof/>
              </w:rPr>
            </w:pPr>
          </w:p>
        </w:tc>
      </w:tr>
    </w:tbl>
    <w:p w:rsidR="00403B06" w:rsidRPr="0024407B" w:rsidRDefault="00403B06" w:rsidP="00403B06">
      <w:pPr>
        <w:spacing w:line="360" w:lineRule="auto"/>
        <w:jc w:val="both"/>
        <w:rPr>
          <w:rFonts w:ascii="Times New Roman" w:hAnsi="Times New Roman" w:cs="Times New Roman"/>
          <w:b/>
          <w:iCs/>
          <w:noProof/>
        </w:rPr>
      </w:pPr>
    </w:p>
    <w:p w:rsidR="00403B06" w:rsidRPr="0024407B" w:rsidRDefault="00403B06" w:rsidP="00403B06">
      <w:pPr>
        <w:spacing w:line="360" w:lineRule="auto"/>
        <w:jc w:val="both"/>
        <w:rPr>
          <w:rFonts w:ascii="Times New Roman" w:hAnsi="Times New Roman" w:cs="Times New Roman"/>
          <w:b/>
          <w:iCs/>
          <w:noProof/>
        </w:rPr>
      </w:pPr>
      <w:r w:rsidRPr="0024407B">
        <w:rPr>
          <w:rFonts w:ascii="Times New Roman" w:hAnsi="Times New Roman" w:cs="Times New Roman"/>
          <w:b/>
          <w:iCs/>
          <w:noProof/>
        </w:rPr>
        <w:t>Задание № 2</w:t>
      </w:r>
    </w:p>
    <w:p w:rsidR="00403B06" w:rsidRPr="0024407B" w:rsidRDefault="00403B06" w:rsidP="00403B06">
      <w:pPr>
        <w:spacing w:line="360" w:lineRule="auto"/>
        <w:jc w:val="both"/>
        <w:rPr>
          <w:rFonts w:ascii="Times New Roman" w:hAnsi="Times New Roman" w:cs="Times New Roman"/>
          <w:b/>
          <w:iCs/>
          <w:noProof/>
        </w:rPr>
      </w:pPr>
      <w:r w:rsidRPr="0024407B">
        <w:rPr>
          <w:rFonts w:ascii="Times New Roman" w:hAnsi="Times New Roman" w:cs="Times New Roman"/>
          <w:b/>
          <w:iCs/>
          <w:noProof/>
        </w:rPr>
        <w:t>Проблемы реализации устойчивого развития в России и в мире</w:t>
      </w:r>
    </w:p>
    <w:p w:rsidR="00403B06" w:rsidRPr="0024407B" w:rsidRDefault="00403B06" w:rsidP="00403B06">
      <w:pPr>
        <w:spacing w:line="360" w:lineRule="auto"/>
        <w:jc w:val="both"/>
        <w:rPr>
          <w:rStyle w:val="fontstyle01"/>
          <w:rFonts w:ascii="Times New Roman" w:hAnsi="Times New Roman" w:cs="Times New Roman"/>
          <w:color w:val="auto"/>
        </w:rPr>
      </w:pPr>
      <w:r w:rsidRPr="0024407B">
        <w:rPr>
          <w:rStyle w:val="fontstyle01"/>
          <w:rFonts w:ascii="Times New Roman" w:hAnsi="Times New Roman" w:cs="Times New Roman"/>
          <w:color w:val="auto"/>
        </w:rPr>
        <w:t>Проанализируйте, увеличивают или уменьшают устойчивость человеческого развития и стабильность окружающей природной среды следующие</w:t>
      </w:r>
      <w:r w:rsidRPr="0024407B">
        <w:rPr>
          <w:rStyle w:val="fontstyle01"/>
          <w:rFonts w:ascii="Times New Roman" w:hAnsi="Times New Roman" w:cs="Times New Roman"/>
          <w:color w:val="auto"/>
        </w:rPr>
        <w:br/>
        <w:t>стратегические решения.</w:t>
      </w:r>
    </w:p>
    <w:tbl>
      <w:tblPr>
        <w:tblStyle w:val="a4"/>
        <w:tblW w:w="0" w:type="auto"/>
        <w:tblLook w:val="04A0" w:firstRow="1" w:lastRow="0" w:firstColumn="1" w:lastColumn="0" w:noHBand="0" w:noVBand="1"/>
      </w:tblPr>
      <w:tblGrid>
        <w:gridCol w:w="3256"/>
        <w:gridCol w:w="2551"/>
        <w:gridCol w:w="2688"/>
      </w:tblGrid>
      <w:tr w:rsidR="0024407B" w:rsidRPr="0024407B" w:rsidTr="003B1FF6">
        <w:tc>
          <w:tcPr>
            <w:tcW w:w="3256" w:type="dxa"/>
            <w:vMerge w:val="restart"/>
            <w:vAlign w:val="center"/>
          </w:tcPr>
          <w:p w:rsidR="00403B06" w:rsidRPr="0024407B" w:rsidRDefault="00403B06" w:rsidP="003B1FF6">
            <w:pPr>
              <w:spacing w:after="0" w:line="276" w:lineRule="auto"/>
              <w:jc w:val="center"/>
              <w:rPr>
                <w:rStyle w:val="fontstyle01"/>
                <w:rFonts w:ascii="Times New Roman" w:hAnsi="Times New Roman"/>
                <w:color w:val="auto"/>
                <w:sz w:val="22"/>
                <w:szCs w:val="22"/>
              </w:rPr>
            </w:pPr>
            <w:r w:rsidRPr="0024407B">
              <w:rPr>
                <w:rStyle w:val="fontstyle01"/>
                <w:rFonts w:ascii="Times New Roman" w:hAnsi="Times New Roman"/>
                <w:color w:val="auto"/>
                <w:sz w:val="22"/>
                <w:szCs w:val="22"/>
              </w:rPr>
              <w:t>Стратегическое решение</w:t>
            </w:r>
          </w:p>
          <w:p w:rsidR="00403B06" w:rsidRPr="0024407B" w:rsidRDefault="00403B06" w:rsidP="003B1FF6">
            <w:pPr>
              <w:spacing w:after="0" w:line="276" w:lineRule="auto"/>
              <w:jc w:val="center"/>
              <w:rPr>
                <w:rStyle w:val="fontstyle01"/>
                <w:rFonts w:ascii="Times New Roman" w:hAnsi="Times New Roman"/>
                <w:color w:val="auto"/>
                <w:sz w:val="22"/>
                <w:szCs w:val="22"/>
              </w:rPr>
            </w:pPr>
          </w:p>
        </w:tc>
        <w:tc>
          <w:tcPr>
            <w:tcW w:w="5239" w:type="dxa"/>
            <w:gridSpan w:val="2"/>
          </w:tcPr>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Ожидаемые изменения</w:t>
            </w:r>
          </w:p>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при принятии решения с позиций:</w:t>
            </w:r>
          </w:p>
        </w:tc>
      </w:tr>
      <w:tr w:rsidR="0024407B" w:rsidRPr="0024407B" w:rsidTr="003B1FF6">
        <w:tc>
          <w:tcPr>
            <w:tcW w:w="3256" w:type="dxa"/>
            <w:vMerge/>
          </w:tcPr>
          <w:p w:rsidR="00403B06" w:rsidRPr="0024407B" w:rsidRDefault="00403B06" w:rsidP="003B1FF6">
            <w:pPr>
              <w:spacing w:after="0" w:line="276" w:lineRule="auto"/>
              <w:jc w:val="center"/>
              <w:rPr>
                <w:rStyle w:val="fontstyle01"/>
                <w:rFonts w:ascii="Times New Roman" w:hAnsi="Times New Roman"/>
                <w:color w:val="auto"/>
                <w:sz w:val="22"/>
                <w:szCs w:val="22"/>
              </w:rPr>
            </w:pPr>
          </w:p>
        </w:tc>
        <w:tc>
          <w:tcPr>
            <w:tcW w:w="2551" w:type="dxa"/>
            <w:vAlign w:val="center"/>
          </w:tcPr>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равенства,</w:t>
            </w:r>
          </w:p>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возможностей</w:t>
            </w:r>
          </w:p>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членов общества</w:t>
            </w:r>
          </w:p>
        </w:tc>
        <w:tc>
          <w:tcPr>
            <w:tcW w:w="2688" w:type="dxa"/>
            <w:vAlign w:val="center"/>
          </w:tcPr>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изменения</w:t>
            </w:r>
          </w:p>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стабильности</w:t>
            </w:r>
          </w:p>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окружающей</w:t>
            </w:r>
          </w:p>
          <w:p w:rsidR="00403B06" w:rsidRPr="0024407B" w:rsidRDefault="00403B06" w:rsidP="003B1FF6">
            <w:pPr>
              <w:spacing w:after="0" w:line="276" w:lineRule="auto"/>
              <w:jc w:val="center"/>
              <w:rPr>
                <w:rFonts w:ascii="Times New Roman" w:hAnsi="Times New Roman" w:cs="Times New Roman"/>
                <w:iCs/>
                <w:noProof/>
                <w:sz w:val="24"/>
                <w:szCs w:val="24"/>
              </w:rPr>
            </w:pPr>
            <w:r w:rsidRPr="0024407B">
              <w:rPr>
                <w:rFonts w:ascii="Times New Roman" w:hAnsi="Times New Roman" w:cs="Times New Roman"/>
                <w:iCs/>
                <w:noProof/>
                <w:sz w:val="24"/>
                <w:szCs w:val="24"/>
              </w:rPr>
              <w:t>среды</w:t>
            </w:r>
          </w:p>
        </w:tc>
      </w:tr>
      <w:tr w:rsidR="0024407B" w:rsidRPr="0024407B" w:rsidTr="003B1FF6">
        <w:tc>
          <w:tcPr>
            <w:tcW w:w="3256" w:type="dxa"/>
          </w:tcPr>
          <w:p w:rsidR="00403B06" w:rsidRPr="0024407B" w:rsidRDefault="00403B06" w:rsidP="003B1FF6">
            <w:pPr>
              <w:spacing w:line="276" w:lineRule="auto"/>
              <w:jc w:val="both"/>
              <w:rPr>
                <w:rStyle w:val="fontstyle01"/>
                <w:rFonts w:ascii="Times New Roman" w:hAnsi="Times New Roman"/>
                <w:color w:val="auto"/>
                <w:sz w:val="22"/>
                <w:szCs w:val="22"/>
              </w:rPr>
            </w:pPr>
            <w:r w:rsidRPr="0024407B">
              <w:rPr>
                <w:rStyle w:val="fontstyle01"/>
                <w:rFonts w:ascii="Times New Roman" w:hAnsi="Times New Roman" w:cs="Times New Roman"/>
                <w:color w:val="auto"/>
                <w:sz w:val="22"/>
                <w:szCs w:val="22"/>
              </w:rPr>
              <w:t>Расширение доступа к возобновляемым источникам энергии</w:t>
            </w:r>
          </w:p>
        </w:tc>
        <w:tc>
          <w:tcPr>
            <w:tcW w:w="2551" w:type="dxa"/>
          </w:tcPr>
          <w:p w:rsidR="00403B06" w:rsidRPr="0024407B" w:rsidRDefault="00403B06" w:rsidP="003B1FF6">
            <w:pPr>
              <w:spacing w:line="360" w:lineRule="auto"/>
              <w:jc w:val="both"/>
              <w:rPr>
                <w:rFonts w:ascii="Times New Roman" w:hAnsi="Times New Roman" w:cs="Times New Roman"/>
                <w:iCs/>
                <w:noProof/>
              </w:rPr>
            </w:pPr>
          </w:p>
        </w:tc>
        <w:tc>
          <w:tcPr>
            <w:tcW w:w="2688" w:type="dxa"/>
          </w:tcPr>
          <w:p w:rsidR="00403B06" w:rsidRPr="0024407B" w:rsidRDefault="00403B06" w:rsidP="003B1FF6">
            <w:pPr>
              <w:spacing w:line="360" w:lineRule="auto"/>
              <w:jc w:val="both"/>
              <w:rPr>
                <w:rFonts w:ascii="Times New Roman" w:hAnsi="Times New Roman" w:cs="Times New Roman"/>
                <w:iCs/>
                <w:noProof/>
              </w:rPr>
            </w:pPr>
          </w:p>
        </w:tc>
      </w:tr>
      <w:tr w:rsidR="0024407B" w:rsidRPr="0024407B" w:rsidTr="003B1FF6">
        <w:tc>
          <w:tcPr>
            <w:tcW w:w="3256" w:type="dxa"/>
          </w:tcPr>
          <w:p w:rsidR="00403B06" w:rsidRPr="0024407B" w:rsidRDefault="00403B06" w:rsidP="003B1FF6">
            <w:pPr>
              <w:spacing w:line="276" w:lineRule="auto"/>
              <w:jc w:val="both"/>
              <w:rPr>
                <w:rStyle w:val="fontstyle01"/>
                <w:rFonts w:ascii="Times New Roman" w:hAnsi="Times New Roman"/>
                <w:color w:val="auto"/>
                <w:sz w:val="22"/>
                <w:szCs w:val="22"/>
              </w:rPr>
            </w:pPr>
            <w:r w:rsidRPr="0024407B">
              <w:rPr>
                <w:rStyle w:val="fontstyle01"/>
                <w:rFonts w:ascii="Times New Roman" w:hAnsi="Times New Roman" w:cs="Times New Roman"/>
                <w:color w:val="auto"/>
                <w:sz w:val="22"/>
                <w:szCs w:val="22"/>
              </w:rPr>
              <w:t>Ограничение доступа к общественным природным лесам</w:t>
            </w:r>
          </w:p>
        </w:tc>
        <w:tc>
          <w:tcPr>
            <w:tcW w:w="2551" w:type="dxa"/>
          </w:tcPr>
          <w:p w:rsidR="00403B06" w:rsidRPr="0024407B" w:rsidRDefault="00403B06" w:rsidP="003B1FF6">
            <w:pPr>
              <w:spacing w:line="360" w:lineRule="auto"/>
              <w:jc w:val="both"/>
              <w:rPr>
                <w:rFonts w:ascii="Times New Roman" w:hAnsi="Times New Roman" w:cs="Times New Roman"/>
                <w:iCs/>
                <w:noProof/>
              </w:rPr>
            </w:pPr>
          </w:p>
        </w:tc>
        <w:tc>
          <w:tcPr>
            <w:tcW w:w="2688" w:type="dxa"/>
          </w:tcPr>
          <w:p w:rsidR="00403B06" w:rsidRPr="0024407B" w:rsidRDefault="00403B06" w:rsidP="003B1FF6">
            <w:pPr>
              <w:spacing w:line="360" w:lineRule="auto"/>
              <w:jc w:val="both"/>
              <w:rPr>
                <w:rFonts w:ascii="Times New Roman" w:hAnsi="Times New Roman" w:cs="Times New Roman"/>
                <w:iCs/>
                <w:noProof/>
              </w:rPr>
            </w:pPr>
          </w:p>
        </w:tc>
      </w:tr>
      <w:tr w:rsidR="0024407B" w:rsidRPr="0024407B" w:rsidTr="003B1FF6">
        <w:tc>
          <w:tcPr>
            <w:tcW w:w="3256" w:type="dxa"/>
          </w:tcPr>
          <w:p w:rsidR="00403B06" w:rsidRPr="0024407B" w:rsidRDefault="00403B06" w:rsidP="003B1FF6">
            <w:pPr>
              <w:spacing w:line="276" w:lineRule="auto"/>
              <w:jc w:val="both"/>
              <w:rPr>
                <w:rStyle w:val="fontstyle01"/>
                <w:rFonts w:ascii="Times New Roman" w:hAnsi="Times New Roman"/>
                <w:color w:val="auto"/>
                <w:sz w:val="22"/>
                <w:szCs w:val="22"/>
              </w:rPr>
            </w:pPr>
            <w:r w:rsidRPr="0024407B">
              <w:rPr>
                <w:rStyle w:val="fontstyle01"/>
                <w:rFonts w:ascii="Times New Roman" w:hAnsi="Times New Roman" w:cs="Times New Roman"/>
                <w:color w:val="auto"/>
                <w:sz w:val="22"/>
                <w:szCs w:val="22"/>
              </w:rPr>
              <w:t>Государственное субсидирование угледобычи</w:t>
            </w:r>
          </w:p>
        </w:tc>
        <w:tc>
          <w:tcPr>
            <w:tcW w:w="2551" w:type="dxa"/>
          </w:tcPr>
          <w:p w:rsidR="00403B06" w:rsidRPr="0024407B" w:rsidRDefault="00403B06" w:rsidP="003B1FF6">
            <w:pPr>
              <w:spacing w:line="360" w:lineRule="auto"/>
              <w:jc w:val="both"/>
              <w:rPr>
                <w:rFonts w:ascii="Times New Roman" w:hAnsi="Times New Roman" w:cs="Times New Roman"/>
                <w:iCs/>
                <w:noProof/>
              </w:rPr>
            </w:pPr>
          </w:p>
        </w:tc>
        <w:tc>
          <w:tcPr>
            <w:tcW w:w="2688" w:type="dxa"/>
          </w:tcPr>
          <w:p w:rsidR="00403B06" w:rsidRPr="0024407B" w:rsidRDefault="00403B06" w:rsidP="003B1FF6">
            <w:pPr>
              <w:spacing w:line="360" w:lineRule="auto"/>
              <w:jc w:val="both"/>
              <w:rPr>
                <w:rFonts w:ascii="Times New Roman" w:hAnsi="Times New Roman" w:cs="Times New Roman"/>
                <w:iCs/>
                <w:noProof/>
              </w:rPr>
            </w:pPr>
          </w:p>
        </w:tc>
      </w:tr>
      <w:tr w:rsidR="00403B06" w:rsidRPr="0024407B" w:rsidTr="003B1FF6">
        <w:tc>
          <w:tcPr>
            <w:tcW w:w="3256" w:type="dxa"/>
          </w:tcPr>
          <w:p w:rsidR="00403B06" w:rsidRPr="0024407B" w:rsidRDefault="00403B06" w:rsidP="003B1FF6">
            <w:pPr>
              <w:spacing w:line="276" w:lineRule="auto"/>
              <w:jc w:val="both"/>
              <w:rPr>
                <w:rStyle w:val="fontstyle01"/>
                <w:rFonts w:ascii="Times New Roman" w:hAnsi="Times New Roman"/>
                <w:color w:val="auto"/>
                <w:sz w:val="22"/>
                <w:szCs w:val="22"/>
              </w:rPr>
            </w:pPr>
            <w:r w:rsidRPr="0024407B">
              <w:rPr>
                <w:rStyle w:val="fontstyle01"/>
                <w:rFonts w:ascii="Times New Roman" w:hAnsi="Times New Roman"/>
                <w:color w:val="auto"/>
                <w:sz w:val="22"/>
                <w:szCs w:val="22"/>
              </w:rPr>
              <w:t>Государственное субсидирование потребления бензина</w:t>
            </w:r>
          </w:p>
        </w:tc>
        <w:tc>
          <w:tcPr>
            <w:tcW w:w="2551" w:type="dxa"/>
          </w:tcPr>
          <w:p w:rsidR="00403B06" w:rsidRPr="0024407B" w:rsidRDefault="00403B06" w:rsidP="003B1FF6">
            <w:pPr>
              <w:spacing w:line="360" w:lineRule="auto"/>
              <w:jc w:val="both"/>
              <w:rPr>
                <w:rFonts w:ascii="Times New Roman" w:hAnsi="Times New Roman" w:cs="Times New Roman"/>
                <w:iCs/>
                <w:noProof/>
              </w:rPr>
            </w:pPr>
          </w:p>
        </w:tc>
        <w:tc>
          <w:tcPr>
            <w:tcW w:w="2688" w:type="dxa"/>
          </w:tcPr>
          <w:p w:rsidR="00403B06" w:rsidRPr="0024407B" w:rsidRDefault="00403B06" w:rsidP="003B1FF6">
            <w:pPr>
              <w:spacing w:line="360" w:lineRule="auto"/>
              <w:jc w:val="both"/>
              <w:rPr>
                <w:rFonts w:ascii="Times New Roman" w:hAnsi="Times New Roman" w:cs="Times New Roman"/>
                <w:iCs/>
                <w:noProof/>
              </w:rPr>
            </w:pPr>
          </w:p>
        </w:tc>
      </w:tr>
    </w:tbl>
    <w:p w:rsidR="00403B06" w:rsidRPr="0024407B" w:rsidRDefault="00403B06" w:rsidP="00403B06">
      <w:pPr>
        <w:spacing w:line="360" w:lineRule="auto"/>
        <w:jc w:val="both"/>
        <w:rPr>
          <w:rFonts w:ascii="Times New Roman" w:hAnsi="Times New Roman" w:cs="Times New Roman"/>
          <w:iCs/>
          <w:noProof/>
        </w:rPr>
      </w:pPr>
    </w:p>
    <w:p w:rsidR="00403B06" w:rsidRPr="0024407B" w:rsidRDefault="00403B06" w:rsidP="00403B06">
      <w:pPr>
        <w:spacing w:line="360" w:lineRule="auto"/>
        <w:jc w:val="both"/>
        <w:rPr>
          <w:rFonts w:ascii="Times New Roman" w:hAnsi="Times New Roman" w:cs="Times New Roman"/>
          <w:b/>
          <w:iCs/>
          <w:noProof/>
        </w:rPr>
      </w:pPr>
      <w:r w:rsidRPr="0024407B">
        <w:rPr>
          <w:rFonts w:ascii="Times New Roman" w:hAnsi="Times New Roman" w:cs="Times New Roman"/>
          <w:b/>
          <w:iCs/>
          <w:noProof/>
        </w:rPr>
        <w:t>Задание № 3</w:t>
      </w:r>
    </w:p>
    <w:p w:rsidR="00403B06" w:rsidRPr="0024407B" w:rsidRDefault="00403B06" w:rsidP="00403B06">
      <w:pPr>
        <w:spacing w:line="360" w:lineRule="auto"/>
        <w:jc w:val="both"/>
        <w:rPr>
          <w:rFonts w:ascii="Times New Roman" w:hAnsi="Times New Roman" w:cs="Times New Roman"/>
          <w:b/>
          <w:iCs/>
          <w:noProof/>
        </w:rPr>
      </w:pPr>
      <w:r w:rsidRPr="0024407B">
        <w:rPr>
          <w:rFonts w:ascii="Times New Roman" w:hAnsi="Times New Roman" w:cs="Times New Roman"/>
          <w:b/>
          <w:iCs/>
          <w:noProof/>
        </w:rPr>
        <w:t>Экологические аспекты дорог и дорожной инфраструктуры</w:t>
      </w:r>
    </w:p>
    <w:p w:rsidR="00403B06" w:rsidRPr="0024407B" w:rsidRDefault="00403B06" w:rsidP="00403B06">
      <w:p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lastRenderedPageBreak/>
        <w:t xml:space="preserve">Транспортные коммуникации занимают огромные земельные площади. Так, суммарная длина автодорог в мире составляет 69 млн км. В России протяженность автомобильных дорог общего пользования федерального, регионального и местного значения оценивается в 1,5 млн км, железных дорог — 86,6 тыс. км. Земли железнодорожного транспорта Российской Федерации занимают более 1,3 млн га. В процессе строительства и эксплуатации дорог развиваются многие </w:t>
      </w:r>
      <w:proofErr w:type="spellStart"/>
      <w:r w:rsidRPr="0024407B">
        <w:rPr>
          <w:rStyle w:val="fontstyle01"/>
          <w:rFonts w:ascii="Times New Roman" w:hAnsi="Times New Roman"/>
          <w:color w:val="auto"/>
          <w:sz w:val="24"/>
          <w:szCs w:val="24"/>
        </w:rPr>
        <w:t>почворазрушающие</w:t>
      </w:r>
      <w:proofErr w:type="spellEnd"/>
      <w:r w:rsidRPr="0024407B">
        <w:rPr>
          <w:rStyle w:val="fontstyle01"/>
          <w:rFonts w:ascii="Times New Roman" w:hAnsi="Times New Roman"/>
          <w:color w:val="auto"/>
          <w:sz w:val="24"/>
          <w:szCs w:val="24"/>
        </w:rPr>
        <w:t xml:space="preserve"> процессы – </w:t>
      </w:r>
      <w:proofErr w:type="spellStart"/>
      <w:r w:rsidRPr="0024407B">
        <w:rPr>
          <w:rStyle w:val="fontstyle01"/>
          <w:rFonts w:ascii="Times New Roman" w:hAnsi="Times New Roman"/>
          <w:color w:val="auto"/>
          <w:sz w:val="24"/>
          <w:szCs w:val="24"/>
        </w:rPr>
        <w:t>термокарст</w:t>
      </w:r>
      <w:proofErr w:type="spellEnd"/>
      <w:r w:rsidRPr="0024407B">
        <w:rPr>
          <w:rStyle w:val="fontstyle01"/>
          <w:rFonts w:ascii="Times New Roman" w:hAnsi="Times New Roman"/>
          <w:color w:val="auto"/>
          <w:sz w:val="24"/>
          <w:szCs w:val="24"/>
        </w:rPr>
        <w:t xml:space="preserve">, </w:t>
      </w:r>
      <w:proofErr w:type="spellStart"/>
      <w:r w:rsidRPr="0024407B">
        <w:rPr>
          <w:rStyle w:val="fontstyle01"/>
          <w:rFonts w:ascii="Times New Roman" w:hAnsi="Times New Roman"/>
          <w:color w:val="auto"/>
          <w:sz w:val="24"/>
          <w:szCs w:val="24"/>
        </w:rPr>
        <w:t>солифлюкация</w:t>
      </w:r>
      <w:proofErr w:type="spellEnd"/>
      <w:r w:rsidRPr="0024407B">
        <w:rPr>
          <w:rStyle w:val="fontstyle01"/>
          <w:rFonts w:ascii="Times New Roman" w:hAnsi="Times New Roman"/>
          <w:color w:val="auto"/>
          <w:sz w:val="24"/>
          <w:szCs w:val="24"/>
        </w:rPr>
        <w:t>, оползни, просадки, дефляция, и, особенно, эрозия.</w:t>
      </w:r>
    </w:p>
    <w:p w:rsidR="00403B06" w:rsidRPr="0024407B" w:rsidRDefault="00403B06" w:rsidP="00403B06">
      <w:p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Дайте характеристику этих процессов, укажите их особенности применительно к автомобильным, железным дорогам, береговым линиям и трубопроводам и представьте информацию в виде таблицы.</w:t>
      </w:r>
    </w:p>
    <w:tbl>
      <w:tblPr>
        <w:tblStyle w:val="a4"/>
        <w:tblW w:w="0" w:type="auto"/>
        <w:tblLook w:val="04A0" w:firstRow="1" w:lastRow="0" w:firstColumn="1" w:lastColumn="0" w:noHBand="0" w:noVBand="1"/>
      </w:tblPr>
      <w:tblGrid>
        <w:gridCol w:w="1862"/>
        <w:gridCol w:w="1181"/>
        <w:gridCol w:w="1483"/>
        <w:gridCol w:w="1022"/>
        <w:gridCol w:w="1022"/>
        <w:gridCol w:w="1054"/>
        <w:gridCol w:w="871"/>
      </w:tblGrid>
      <w:tr w:rsidR="0024407B" w:rsidRPr="0024407B" w:rsidTr="003B1FF6">
        <w:tc>
          <w:tcPr>
            <w:tcW w:w="1862" w:type="dxa"/>
            <w:vMerge w:val="restart"/>
            <w:vAlign w:val="center"/>
          </w:tcPr>
          <w:p w:rsidR="00403B06" w:rsidRPr="0024407B" w:rsidRDefault="00403B06" w:rsidP="003B1FF6">
            <w:pPr>
              <w:spacing w:line="360" w:lineRule="auto"/>
              <w:jc w:val="center"/>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Характеристика</w:t>
            </w:r>
          </w:p>
        </w:tc>
        <w:tc>
          <w:tcPr>
            <w:tcW w:w="6633" w:type="dxa"/>
            <w:gridSpan w:val="6"/>
          </w:tcPr>
          <w:p w:rsidR="00403B06" w:rsidRPr="0024407B" w:rsidRDefault="00403B06" w:rsidP="003B1FF6">
            <w:pPr>
              <w:spacing w:line="360" w:lineRule="auto"/>
              <w:jc w:val="center"/>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Вид процесса</w:t>
            </w:r>
          </w:p>
        </w:tc>
      </w:tr>
      <w:tr w:rsidR="0024407B" w:rsidRPr="0024407B" w:rsidTr="003B1FF6">
        <w:tc>
          <w:tcPr>
            <w:tcW w:w="1862" w:type="dxa"/>
            <w:vMerge/>
            <w:vAlign w:val="center"/>
          </w:tcPr>
          <w:p w:rsidR="00403B06" w:rsidRPr="0024407B" w:rsidRDefault="00403B06" w:rsidP="003B1FF6">
            <w:pPr>
              <w:spacing w:line="276" w:lineRule="auto"/>
              <w:jc w:val="both"/>
              <w:rPr>
                <w:rStyle w:val="fontstyle01"/>
                <w:rFonts w:ascii="Times New Roman" w:hAnsi="Times New Roman" w:cs="Times New Roman"/>
                <w:color w:val="auto"/>
                <w:sz w:val="22"/>
                <w:szCs w:val="22"/>
              </w:rPr>
            </w:pPr>
          </w:p>
        </w:tc>
        <w:tc>
          <w:tcPr>
            <w:tcW w:w="1181" w:type="dxa"/>
            <w:vAlign w:val="center"/>
          </w:tcPr>
          <w:p w:rsidR="00403B06" w:rsidRPr="0024407B" w:rsidRDefault="00403B06" w:rsidP="003B1FF6">
            <w:pPr>
              <w:spacing w:line="360" w:lineRule="auto"/>
              <w:jc w:val="both"/>
              <w:rPr>
                <w:rStyle w:val="fontstyle01"/>
                <w:rFonts w:ascii="Times New Roman" w:hAnsi="Times New Roman"/>
                <w:color w:val="auto"/>
                <w:sz w:val="24"/>
                <w:szCs w:val="24"/>
              </w:rPr>
            </w:pPr>
            <w:proofErr w:type="spellStart"/>
            <w:r w:rsidRPr="0024407B">
              <w:rPr>
                <w:rStyle w:val="fontstyle01"/>
                <w:color w:val="auto"/>
              </w:rPr>
              <w:t>термокарст</w:t>
            </w:r>
            <w:proofErr w:type="spellEnd"/>
          </w:p>
        </w:tc>
        <w:tc>
          <w:tcPr>
            <w:tcW w:w="1483" w:type="dxa"/>
            <w:vAlign w:val="center"/>
          </w:tcPr>
          <w:p w:rsidR="00403B06" w:rsidRPr="0024407B" w:rsidRDefault="00403B06" w:rsidP="003B1FF6">
            <w:pPr>
              <w:spacing w:line="360" w:lineRule="auto"/>
              <w:jc w:val="both"/>
              <w:rPr>
                <w:rStyle w:val="fontstyle01"/>
                <w:rFonts w:ascii="Times New Roman" w:hAnsi="Times New Roman"/>
                <w:color w:val="auto"/>
                <w:sz w:val="24"/>
                <w:szCs w:val="24"/>
              </w:rPr>
            </w:pPr>
            <w:proofErr w:type="spellStart"/>
            <w:r w:rsidRPr="0024407B">
              <w:rPr>
                <w:rStyle w:val="fontstyle01"/>
                <w:color w:val="auto"/>
              </w:rPr>
              <w:t>солифлюкация</w:t>
            </w:r>
            <w:proofErr w:type="spellEnd"/>
          </w:p>
        </w:tc>
        <w:tc>
          <w:tcPr>
            <w:tcW w:w="1022" w:type="dxa"/>
            <w:vAlign w:val="center"/>
          </w:tcPr>
          <w:p w:rsidR="00403B06" w:rsidRPr="0024407B" w:rsidRDefault="00403B06" w:rsidP="003B1FF6">
            <w:pPr>
              <w:spacing w:line="360" w:lineRule="auto"/>
              <w:jc w:val="both"/>
              <w:rPr>
                <w:rStyle w:val="fontstyle01"/>
                <w:rFonts w:ascii="Times New Roman" w:hAnsi="Times New Roman"/>
                <w:color w:val="auto"/>
                <w:sz w:val="24"/>
                <w:szCs w:val="24"/>
              </w:rPr>
            </w:pPr>
            <w:r w:rsidRPr="0024407B">
              <w:rPr>
                <w:rStyle w:val="fontstyle01"/>
                <w:color w:val="auto"/>
              </w:rPr>
              <w:t>оползень</w:t>
            </w:r>
          </w:p>
        </w:tc>
        <w:tc>
          <w:tcPr>
            <w:tcW w:w="1022" w:type="dxa"/>
            <w:vAlign w:val="center"/>
          </w:tcPr>
          <w:p w:rsidR="00403B06" w:rsidRPr="0024407B" w:rsidRDefault="00403B06" w:rsidP="003B1FF6">
            <w:pPr>
              <w:spacing w:line="360" w:lineRule="auto"/>
              <w:jc w:val="both"/>
              <w:rPr>
                <w:rStyle w:val="fontstyle01"/>
                <w:rFonts w:ascii="Times New Roman" w:hAnsi="Times New Roman"/>
                <w:color w:val="auto"/>
                <w:sz w:val="24"/>
                <w:szCs w:val="24"/>
              </w:rPr>
            </w:pPr>
            <w:r w:rsidRPr="0024407B">
              <w:rPr>
                <w:rStyle w:val="fontstyle01"/>
                <w:color w:val="auto"/>
              </w:rPr>
              <w:t>просадка</w:t>
            </w:r>
          </w:p>
        </w:tc>
        <w:tc>
          <w:tcPr>
            <w:tcW w:w="1054" w:type="dxa"/>
            <w:vAlign w:val="center"/>
          </w:tcPr>
          <w:p w:rsidR="00403B06" w:rsidRPr="0024407B" w:rsidRDefault="00403B06" w:rsidP="003B1FF6">
            <w:pPr>
              <w:spacing w:line="360" w:lineRule="auto"/>
              <w:jc w:val="both"/>
              <w:rPr>
                <w:rStyle w:val="fontstyle01"/>
                <w:rFonts w:ascii="Times New Roman" w:hAnsi="Times New Roman"/>
                <w:color w:val="auto"/>
                <w:sz w:val="24"/>
                <w:szCs w:val="24"/>
              </w:rPr>
            </w:pPr>
            <w:r w:rsidRPr="0024407B">
              <w:rPr>
                <w:rStyle w:val="fontstyle01"/>
                <w:color w:val="auto"/>
              </w:rPr>
              <w:t>дефляция</w:t>
            </w:r>
          </w:p>
        </w:tc>
        <w:tc>
          <w:tcPr>
            <w:tcW w:w="871" w:type="dxa"/>
            <w:vAlign w:val="center"/>
          </w:tcPr>
          <w:p w:rsidR="00403B06" w:rsidRPr="0024407B" w:rsidRDefault="00403B06" w:rsidP="003B1FF6">
            <w:pPr>
              <w:spacing w:line="360" w:lineRule="auto"/>
              <w:jc w:val="both"/>
              <w:rPr>
                <w:rStyle w:val="fontstyle01"/>
                <w:rFonts w:ascii="Times New Roman" w:hAnsi="Times New Roman"/>
                <w:color w:val="auto"/>
                <w:sz w:val="24"/>
                <w:szCs w:val="24"/>
              </w:rPr>
            </w:pPr>
            <w:r w:rsidRPr="0024407B">
              <w:rPr>
                <w:rStyle w:val="fontstyle01"/>
                <w:color w:val="auto"/>
              </w:rPr>
              <w:t>эрозия</w:t>
            </w:r>
          </w:p>
        </w:tc>
      </w:tr>
      <w:tr w:rsidR="0024407B" w:rsidRPr="0024407B" w:rsidTr="003B1FF6">
        <w:trPr>
          <w:trHeight w:val="903"/>
        </w:trPr>
        <w:tc>
          <w:tcPr>
            <w:tcW w:w="1862" w:type="dxa"/>
            <w:vAlign w:val="center"/>
          </w:tcPr>
          <w:p w:rsidR="00403B06" w:rsidRPr="0024407B" w:rsidRDefault="00403B06" w:rsidP="003B1FF6">
            <w:pPr>
              <w:spacing w:after="0" w:line="276" w:lineRule="auto"/>
              <w:jc w:val="both"/>
              <w:rPr>
                <w:rStyle w:val="fontstyle01"/>
                <w:rFonts w:ascii="Times New Roman" w:hAnsi="Times New Roman" w:cs="Times New Roman"/>
                <w:color w:val="auto"/>
                <w:sz w:val="22"/>
                <w:szCs w:val="22"/>
              </w:rPr>
            </w:pPr>
            <w:r w:rsidRPr="0024407B">
              <w:rPr>
                <w:rStyle w:val="fontstyle01"/>
                <w:rFonts w:ascii="Times New Roman" w:hAnsi="Times New Roman" w:cs="Times New Roman"/>
                <w:color w:val="auto"/>
                <w:sz w:val="22"/>
                <w:szCs w:val="22"/>
              </w:rPr>
              <w:t>Краткое описание явления</w:t>
            </w:r>
          </w:p>
        </w:tc>
        <w:tc>
          <w:tcPr>
            <w:tcW w:w="1181"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1483"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1022"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1022"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1054"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871" w:type="dxa"/>
          </w:tcPr>
          <w:p w:rsidR="00403B06" w:rsidRPr="0024407B" w:rsidRDefault="00403B06" w:rsidP="003B1FF6">
            <w:pPr>
              <w:spacing w:line="360" w:lineRule="auto"/>
              <w:jc w:val="both"/>
              <w:rPr>
                <w:rStyle w:val="fontstyle01"/>
                <w:rFonts w:ascii="Times New Roman" w:hAnsi="Times New Roman"/>
                <w:color w:val="auto"/>
                <w:sz w:val="24"/>
                <w:szCs w:val="24"/>
              </w:rPr>
            </w:pPr>
          </w:p>
        </w:tc>
      </w:tr>
      <w:tr w:rsidR="0024407B" w:rsidRPr="0024407B" w:rsidTr="003B1FF6">
        <w:tc>
          <w:tcPr>
            <w:tcW w:w="1862" w:type="dxa"/>
            <w:vAlign w:val="center"/>
          </w:tcPr>
          <w:p w:rsidR="00403B06" w:rsidRPr="0024407B" w:rsidRDefault="00403B06" w:rsidP="003B1FF6">
            <w:pPr>
              <w:spacing w:after="0" w:line="276" w:lineRule="auto"/>
              <w:rPr>
                <w:rStyle w:val="fontstyle01"/>
                <w:rFonts w:ascii="Times New Roman" w:hAnsi="Times New Roman" w:cs="Times New Roman"/>
                <w:color w:val="auto"/>
                <w:sz w:val="22"/>
                <w:szCs w:val="22"/>
              </w:rPr>
            </w:pPr>
            <w:r w:rsidRPr="0024407B">
              <w:rPr>
                <w:rStyle w:val="fontstyle01"/>
                <w:rFonts w:ascii="Times New Roman" w:hAnsi="Times New Roman" w:cs="Times New Roman"/>
                <w:color w:val="auto"/>
                <w:sz w:val="22"/>
                <w:szCs w:val="22"/>
              </w:rPr>
              <w:t>Характер</w:t>
            </w:r>
            <w:r w:rsidRPr="0024407B">
              <w:rPr>
                <w:rStyle w:val="fontstyle01"/>
                <w:rFonts w:ascii="Times New Roman" w:hAnsi="Times New Roman" w:cs="Times New Roman"/>
                <w:color w:val="auto"/>
                <w:sz w:val="22"/>
                <w:szCs w:val="22"/>
              </w:rPr>
              <w:br/>
              <w:t>проявления на объектах</w:t>
            </w:r>
            <w:r w:rsidRPr="0024407B">
              <w:rPr>
                <w:rStyle w:val="fontstyle01"/>
                <w:rFonts w:ascii="Times New Roman" w:hAnsi="Times New Roman" w:cs="Times New Roman"/>
                <w:color w:val="auto"/>
                <w:sz w:val="22"/>
                <w:szCs w:val="22"/>
              </w:rPr>
              <w:br/>
              <w:t>транспорта</w:t>
            </w:r>
          </w:p>
        </w:tc>
        <w:tc>
          <w:tcPr>
            <w:tcW w:w="1181"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1483"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1022"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1022"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1054" w:type="dxa"/>
          </w:tcPr>
          <w:p w:rsidR="00403B06" w:rsidRPr="0024407B" w:rsidRDefault="00403B06" w:rsidP="003B1FF6">
            <w:pPr>
              <w:spacing w:line="360" w:lineRule="auto"/>
              <w:jc w:val="both"/>
              <w:rPr>
                <w:rStyle w:val="fontstyle01"/>
                <w:rFonts w:ascii="Times New Roman" w:hAnsi="Times New Roman"/>
                <w:color w:val="auto"/>
                <w:sz w:val="24"/>
                <w:szCs w:val="24"/>
              </w:rPr>
            </w:pPr>
          </w:p>
        </w:tc>
        <w:tc>
          <w:tcPr>
            <w:tcW w:w="871" w:type="dxa"/>
          </w:tcPr>
          <w:p w:rsidR="00403B06" w:rsidRPr="0024407B" w:rsidRDefault="00403B06" w:rsidP="003B1FF6">
            <w:pPr>
              <w:spacing w:line="360" w:lineRule="auto"/>
              <w:jc w:val="both"/>
              <w:rPr>
                <w:rStyle w:val="fontstyle01"/>
                <w:rFonts w:ascii="Times New Roman" w:hAnsi="Times New Roman"/>
                <w:color w:val="auto"/>
                <w:sz w:val="24"/>
                <w:szCs w:val="24"/>
              </w:rPr>
            </w:pPr>
          </w:p>
        </w:tc>
      </w:tr>
    </w:tbl>
    <w:p w:rsidR="00403B06" w:rsidRPr="0024407B" w:rsidRDefault="00403B06" w:rsidP="00403B06">
      <w:pPr>
        <w:spacing w:line="360" w:lineRule="auto"/>
        <w:jc w:val="both"/>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 xml:space="preserve">Опишите меры технического и организационно-правового характера (в том числе в международном аспекте) по предотвращению </w:t>
      </w:r>
      <w:proofErr w:type="spellStart"/>
      <w:r w:rsidRPr="0024407B">
        <w:rPr>
          <w:rStyle w:val="fontstyle01"/>
          <w:rFonts w:ascii="Times New Roman" w:hAnsi="Times New Roman"/>
          <w:color w:val="auto"/>
          <w:sz w:val="24"/>
          <w:szCs w:val="24"/>
        </w:rPr>
        <w:t>почворазрушающих</w:t>
      </w:r>
      <w:proofErr w:type="spellEnd"/>
      <w:r w:rsidRPr="0024407B">
        <w:rPr>
          <w:rStyle w:val="fontstyle01"/>
          <w:rFonts w:ascii="Times New Roman" w:hAnsi="Times New Roman"/>
          <w:color w:val="auto"/>
          <w:sz w:val="24"/>
          <w:szCs w:val="24"/>
        </w:rPr>
        <w:t xml:space="preserve"> процессов.</w:t>
      </w:r>
    </w:p>
    <w:p w:rsidR="00403B06" w:rsidRPr="0024407B" w:rsidRDefault="00403B06" w:rsidP="00403B06">
      <w:pPr>
        <w:spacing w:line="0" w:lineRule="atLeast"/>
        <w:rPr>
          <w:rStyle w:val="fontstyle01"/>
          <w:rFonts w:ascii="Times New Roman" w:hAnsi="Times New Roman"/>
          <w:b/>
          <w:color w:val="auto"/>
          <w:sz w:val="24"/>
          <w:szCs w:val="24"/>
        </w:rPr>
      </w:pPr>
      <w:r w:rsidRPr="0024407B">
        <w:rPr>
          <w:rStyle w:val="fontstyle01"/>
          <w:rFonts w:ascii="Times New Roman" w:hAnsi="Times New Roman"/>
          <w:b/>
          <w:color w:val="auto"/>
          <w:sz w:val="24"/>
          <w:szCs w:val="24"/>
        </w:rPr>
        <w:t>Задание № 4</w:t>
      </w:r>
    </w:p>
    <w:p w:rsidR="00403B06" w:rsidRPr="0024407B" w:rsidRDefault="00403B06" w:rsidP="00403B06">
      <w:pPr>
        <w:spacing w:line="0" w:lineRule="atLeast"/>
        <w:rPr>
          <w:rStyle w:val="fontstyle01"/>
          <w:rFonts w:ascii="Times New Roman" w:hAnsi="Times New Roman"/>
          <w:b/>
          <w:color w:val="auto"/>
          <w:sz w:val="24"/>
          <w:szCs w:val="24"/>
        </w:rPr>
      </w:pPr>
      <w:r w:rsidRPr="0024407B">
        <w:rPr>
          <w:rStyle w:val="fontstyle01"/>
          <w:rFonts w:ascii="Times New Roman" w:hAnsi="Times New Roman"/>
          <w:b/>
          <w:color w:val="auto"/>
          <w:sz w:val="24"/>
          <w:szCs w:val="24"/>
        </w:rPr>
        <w:t xml:space="preserve">Международные и национальные требования по </w:t>
      </w:r>
      <w:proofErr w:type="spellStart"/>
      <w:r w:rsidRPr="0024407B">
        <w:rPr>
          <w:rStyle w:val="fontstyle01"/>
          <w:rFonts w:ascii="Times New Roman" w:hAnsi="Times New Roman"/>
          <w:b/>
          <w:color w:val="auto"/>
          <w:sz w:val="24"/>
          <w:szCs w:val="24"/>
        </w:rPr>
        <w:t>экологичности</w:t>
      </w:r>
      <w:proofErr w:type="spellEnd"/>
      <w:r w:rsidRPr="0024407B">
        <w:rPr>
          <w:rStyle w:val="fontstyle01"/>
          <w:rFonts w:ascii="Times New Roman" w:hAnsi="Times New Roman"/>
          <w:b/>
          <w:color w:val="auto"/>
          <w:sz w:val="24"/>
          <w:szCs w:val="24"/>
        </w:rPr>
        <w:t xml:space="preserve"> транспортных средств</w:t>
      </w:r>
    </w:p>
    <w:p w:rsidR="00403B06" w:rsidRPr="0024407B" w:rsidRDefault="00403B06" w:rsidP="00403B06">
      <w:pPr>
        <w:spacing w:line="360" w:lineRule="auto"/>
      </w:pPr>
      <w:r w:rsidRPr="0024407B">
        <w:rPr>
          <w:rStyle w:val="fontstyle01"/>
          <w:rFonts w:ascii="Times New Roman" w:hAnsi="Times New Roman"/>
          <w:color w:val="auto"/>
          <w:sz w:val="24"/>
          <w:szCs w:val="24"/>
        </w:rPr>
        <w:t>Изложите основное содержание приложений к «Международной конвенции по предотвращению загрязнения с судов 1973 г., измененной протоколом 1978 г. к ней» (МАРПОЛ 73/78) в таблице.</w:t>
      </w:r>
    </w:p>
    <w:tbl>
      <w:tblPr>
        <w:tblStyle w:val="a4"/>
        <w:tblW w:w="0" w:type="auto"/>
        <w:tblLayout w:type="fixed"/>
        <w:tblLook w:val="04A0" w:firstRow="1" w:lastRow="0" w:firstColumn="1" w:lastColumn="0" w:noHBand="0" w:noVBand="1"/>
      </w:tblPr>
      <w:tblGrid>
        <w:gridCol w:w="4247"/>
        <w:gridCol w:w="4248"/>
      </w:tblGrid>
      <w:tr w:rsidR="0024407B" w:rsidRPr="0024407B" w:rsidTr="003B1FF6">
        <w:tc>
          <w:tcPr>
            <w:tcW w:w="4247" w:type="dxa"/>
            <w:hideMark/>
          </w:tcPr>
          <w:p w:rsidR="00403B06" w:rsidRPr="0024407B" w:rsidRDefault="00403B06" w:rsidP="003B1FF6">
            <w:pPr>
              <w:spacing w:line="360" w:lineRule="auto"/>
              <w:jc w:val="center"/>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 xml:space="preserve">Название приложения </w:t>
            </w:r>
          </w:p>
        </w:tc>
        <w:tc>
          <w:tcPr>
            <w:tcW w:w="4248" w:type="dxa"/>
            <w:hideMark/>
          </w:tcPr>
          <w:p w:rsidR="00403B06" w:rsidRPr="0024407B" w:rsidRDefault="00403B06" w:rsidP="003B1FF6">
            <w:pPr>
              <w:spacing w:line="360" w:lineRule="auto"/>
              <w:jc w:val="center"/>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Краткое содержание приложения</w:t>
            </w:r>
          </w:p>
        </w:tc>
      </w:tr>
      <w:tr w:rsidR="0024407B" w:rsidRPr="0024407B" w:rsidTr="003B1FF6">
        <w:tc>
          <w:tcPr>
            <w:tcW w:w="4247" w:type="dxa"/>
            <w:vAlign w:val="center"/>
          </w:tcPr>
          <w:p w:rsidR="00403B06" w:rsidRPr="0024407B" w:rsidRDefault="00403B06" w:rsidP="003B1FF6">
            <w:pPr>
              <w:spacing w:line="0" w:lineRule="atLeast"/>
              <w:rPr>
                <w:rStyle w:val="fontstyle01"/>
                <w:rFonts w:ascii="Times New Roman" w:hAnsi="Times New Roman" w:cs="Times New Roman"/>
                <w:color w:val="auto"/>
                <w:sz w:val="24"/>
                <w:szCs w:val="24"/>
              </w:rPr>
            </w:pPr>
            <w:r w:rsidRPr="0024407B">
              <w:rPr>
                <w:rStyle w:val="fontstyle01"/>
                <w:rFonts w:ascii="Times New Roman" w:hAnsi="Times New Roman" w:cs="Times New Roman"/>
                <w:color w:val="auto"/>
                <w:sz w:val="24"/>
                <w:szCs w:val="24"/>
              </w:rPr>
              <w:t>Приложение I …</w:t>
            </w:r>
          </w:p>
        </w:tc>
        <w:tc>
          <w:tcPr>
            <w:tcW w:w="4248" w:type="dxa"/>
          </w:tcPr>
          <w:p w:rsidR="00403B06" w:rsidRPr="0024407B" w:rsidRDefault="00403B06" w:rsidP="003B1FF6">
            <w:pPr>
              <w:spacing w:line="0" w:lineRule="atLeast"/>
              <w:rPr>
                <w:rStyle w:val="fontstyle01"/>
                <w:rFonts w:ascii="Times New Roman" w:hAnsi="Times New Roman"/>
                <w:color w:val="auto"/>
                <w:sz w:val="24"/>
                <w:szCs w:val="24"/>
              </w:rPr>
            </w:pPr>
          </w:p>
        </w:tc>
      </w:tr>
      <w:tr w:rsidR="0024407B" w:rsidRPr="0024407B" w:rsidTr="003B1FF6">
        <w:tc>
          <w:tcPr>
            <w:tcW w:w="4247" w:type="dxa"/>
            <w:vAlign w:val="center"/>
          </w:tcPr>
          <w:p w:rsidR="00403B06" w:rsidRPr="0024407B" w:rsidRDefault="00403B06" w:rsidP="003B1FF6">
            <w:pPr>
              <w:spacing w:line="0" w:lineRule="atLeast"/>
              <w:rPr>
                <w:rStyle w:val="fontstyle01"/>
                <w:rFonts w:ascii="Times New Roman" w:hAnsi="Times New Roman" w:cs="Times New Roman"/>
                <w:color w:val="auto"/>
                <w:sz w:val="24"/>
                <w:szCs w:val="24"/>
              </w:rPr>
            </w:pPr>
            <w:r w:rsidRPr="0024407B">
              <w:rPr>
                <w:rStyle w:val="fontstyle01"/>
                <w:rFonts w:ascii="Times New Roman" w:hAnsi="Times New Roman" w:cs="Times New Roman"/>
                <w:color w:val="auto"/>
                <w:sz w:val="24"/>
                <w:szCs w:val="24"/>
              </w:rPr>
              <w:t>Приложение II …</w:t>
            </w:r>
          </w:p>
        </w:tc>
        <w:tc>
          <w:tcPr>
            <w:tcW w:w="4248" w:type="dxa"/>
          </w:tcPr>
          <w:p w:rsidR="00403B06" w:rsidRPr="0024407B" w:rsidRDefault="00403B06" w:rsidP="003B1FF6">
            <w:pPr>
              <w:spacing w:line="0" w:lineRule="atLeast"/>
              <w:rPr>
                <w:rStyle w:val="fontstyle01"/>
                <w:rFonts w:ascii="Times New Roman" w:hAnsi="Times New Roman"/>
                <w:color w:val="auto"/>
                <w:sz w:val="24"/>
                <w:szCs w:val="24"/>
              </w:rPr>
            </w:pPr>
          </w:p>
        </w:tc>
      </w:tr>
      <w:tr w:rsidR="0024407B" w:rsidRPr="0024407B" w:rsidTr="003B1FF6">
        <w:tc>
          <w:tcPr>
            <w:tcW w:w="4247" w:type="dxa"/>
            <w:vAlign w:val="center"/>
          </w:tcPr>
          <w:p w:rsidR="00403B06" w:rsidRPr="0024407B" w:rsidRDefault="00403B06" w:rsidP="003B1FF6">
            <w:pPr>
              <w:spacing w:line="0" w:lineRule="atLeast"/>
              <w:rPr>
                <w:rStyle w:val="fontstyle01"/>
                <w:rFonts w:ascii="Times New Roman" w:hAnsi="Times New Roman" w:cs="Times New Roman"/>
                <w:color w:val="auto"/>
                <w:sz w:val="24"/>
                <w:szCs w:val="24"/>
              </w:rPr>
            </w:pPr>
            <w:r w:rsidRPr="0024407B">
              <w:rPr>
                <w:rStyle w:val="fontstyle01"/>
                <w:rFonts w:ascii="Times New Roman" w:hAnsi="Times New Roman" w:cs="Times New Roman"/>
                <w:color w:val="auto"/>
                <w:sz w:val="24"/>
                <w:szCs w:val="24"/>
              </w:rPr>
              <w:t>Приложение III …</w:t>
            </w:r>
          </w:p>
        </w:tc>
        <w:tc>
          <w:tcPr>
            <w:tcW w:w="4248" w:type="dxa"/>
          </w:tcPr>
          <w:p w:rsidR="00403B06" w:rsidRPr="0024407B" w:rsidRDefault="00403B06" w:rsidP="003B1FF6">
            <w:pPr>
              <w:spacing w:line="0" w:lineRule="atLeast"/>
              <w:rPr>
                <w:rStyle w:val="fontstyle01"/>
                <w:rFonts w:ascii="Times New Roman" w:hAnsi="Times New Roman"/>
                <w:color w:val="auto"/>
                <w:sz w:val="24"/>
                <w:szCs w:val="24"/>
              </w:rPr>
            </w:pPr>
          </w:p>
        </w:tc>
      </w:tr>
      <w:tr w:rsidR="0024407B" w:rsidRPr="0024407B" w:rsidTr="003B1FF6">
        <w:tc>
          <w:tcPr>
            <w:tcW w:w="4247" w:type="dxa"/>
            <w:vAlign w:val="center"/>
          </w:tcPr>
          <w:p w:rsidR="00403B06" w:rsidRPr="0024407B" w:rsidRDefault="00403B06" w:rsidP="003B1FF6">
            <w:pPr>
              <w:spacing w:line="0" w:lineRule="atLeast"/>
              <w:rPr>
                <w:rStyle w:val="fontstyle01"/>
                <w:rFonts w:ascii="Times New Roman" w:hAnsi="Times New Roman" w:cs="Times New Roman"/>
                <w:color w:val="auto"/>
                <w:sz w:val="24"/>
                <w:szCs w:val="24"/>
              </w:rPr>
            </w:pPr>
            <w:r w:rsidRPr="0024407B">
              <w:rPr>
                <w:rStyle w:val="fontstyle01"/>
                <w:rFonts w:ascii="Times New Roman" w:hAnsi="Times New Roman" w:cs="Times New Roman"/>
                <w:color w:val="auto"/>
                <w:sz w:val="24"/>
                <w:szCs w:val="24"/>
              </w:rPr>
              <w:t>Приложение IV …</w:t>
            </w:r>
          </w:p>
        </w:tc>
        <w:tc>
          <w:tcPr>
            <w:tcW w:w="4248" w:type="dxa"/>
          </w:tcPr>
          <w:p w:rsidR="00403B06" w:rsidRPr="0024407B" w:rsidRDefault="00403B06" w:rsidP="003B1FF6">
            <w:pPr>
              <w:spacing w:line="0" w:lineRule="atLeast"/>
              <w:rPr>
                <w:rStyle w:val="fontstyle01"/>
                <w:rFonts w:ascii="Times New Roman" w:hAnsi="Times New Roman"/>
                <w:color w:val="auto"/>
                <w:sz w:val="24"/>
                <w:szCs w:val="24"/>
              </w:rPr>
            </w:pPr>
          </w:p>
        </w:tc>
      </w:tr>
      <w:tr w:rsidR="0024407B" w:rsidRPr="0024407B" w:rsidTr="003B1FF6">
        <w:tc>
          <w:tcPr>
            <w:tcW w:w="4247" w:type="dxa"/>
            <w:vAlign w:val="center"/>
          </w:tcPr>
          <w:p w:rsidR="00403B06" w:rsidRPr="0024407B" w:rsidRDefault="00403B06" w:rsidP="003B1FF6">
            <w:pPr>
              <w:spacing w:line="0" w:lineRule="atLeast"/>
              <w:rPr>
                <w:rStyle w:val="fontstyle01"/>
                <w:rFonts w:ascii="Times New Roman" w:hAnsi="Times New Roman" w:cs="Times New Roman"/>
                <w:color w:val="auto"/>
                <w:sz w:val="24"/>
                <w:szCs w:val="24"/>
              </w:rPr>
            </w:pPr>
            <w:r w:rsidRPr="0024407B">
              <w:rPr>
                <w:rStyle w:val="fontstyle01"/>
                <w:rFonts w:ascii="Times New Roman" w:hAnsi="Times New Roman" w:cs="Times New Roman"/>
                <w:color w:val="auto"/>
                <w:sz w:val="24"/>
                <w:szCs w:val="24"/>
              </w:rPr>
              <w:t>Приложение V …</w:t>
            </w:r>
          </w:p>
        </w:tc>
        <w:tc>
          <w:tcPr>
            <w:tcW w:w="4248" w:type="dxa"/>
          </w:tcPr>
          <w:p w:rsidR="00403B06" w:rsidRPr="0024407B" w:rsidRDefault="00403B06" w:rsidP="003B1FF6">
            <w:pPr>
              <w:spacing w:line="0" w:lineRule="atLeast"/>
              <w:rPr>
                <w:rStyle w:val="fontstyle01"/>
                <w:rFonts w:ascii="Times New Roman" w:hAnsi="Times New Roman"/>
                <w:color w:val="auto"/>
                <w:sz w:val="24"/>
                <w:szCs w:val="24"/>
              </w:rPr>
            </w:pPr>
          </w:p>
        </w:tc>
      </w:tr>
      <w:tr w:rsidR="00403B06" w:rsidRPr="0024407B" w:rsidTr="003B1FF6">
        <w:tc>
          <w:tcPr>
            <w:tcW w:w="4247" w:type="dxa"/>
            <w:vAlign w:val="center"/>
          </w:tcPr>
          <w:p w:rsidR="00403B06" w:rsidRPr="0024407B" w:rsidRDefault="00403B06" w:rsidP="003B1FF6">
            <w:pPr>
              <w:spacing w:line="0" w:lineRule="atLeast"/>
              <w:rPr>
                <w:rStyle w:val="fontstyle01"/>
                <w:rFonts w:ascii="Times New Roman" w:hAnsi="Times New Roman" w:cs="Times New Roman"/>
                <w:color w:val="auto"/>
                <w:sz w:val="24"/>
                <w:szCs w:val="24"/>
              </w:rPr>
            </w:pPr>
            <w:r w:rsidRPr="0024407B">
              <w:rPr>
                <w:rStyle w:val="fontstyle01"/>
                <w:rFonts w:ascii="Times New Roman" w:hAnsi="Times New Roman" w:cs="Times New Roman"/>
                <w:color w:val="auto"/>
                <w:sz w:val="24"/>
                <w:szCs w:val="24"/>
              </w:rPr>
              <w:t>Приложение VI …</w:t>
            </w:r>
          </w:p>
        </w:tc>
        <w:tc>
          <w:tcPr>
            <w:tcW w:w="4248" w:type="dxa"/>
          </w:tcPr>
          <w:p w:rsidR="00403B06" w:rsidRPr="0024407B" w:rsidRDefault="00403B06" w:rsidP="003B1FF6">
            <w:pPr>
              <w:spacing w:line="0" w:lineRule="atLeast"/>
              <w:rPr>
                <w:rStyle w:val="fontstyle01"/>
                <w:rFonts w:ascii="Times New Roman" w:hAnsi="Times New Roman"/>
                <w:color w:val="auto"/>
                <w:sz w:val="24"/>
                <w:szCs w:val="24"/>
              </w:rPr>
            </w:pPr>
          </w:p>
        </w:tc>
      </w:tr>
    </w:tbl>
    <w:p w:rsidR="00403B06" w:rsidRPr="0024407B" w:rsidRDefault="00403B06" w:rsidP="00403B06">
      <w:pPr>
        <w:spacing w:line="0" w:lineRule="atLeast"/>
        <w:rPr>
          <w:rStyle w:val="fontstyle01"/>
          <w:rFonts w:ascii="Times New Roman" w:hAnsi="Times New Roman"/>
          <w:color w:val="auto"/>
          <w:sz w:val="24"/>
          <w:szCs w:val="24"/>
        </w:rPr>
      </w:pP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Задание № 5</w:t>
      </w:r>
    </w:p>
    <w:p w:rsidR="00403B06" w:rsidRPr="0024407B" w:rsidRDefault="00403B06" w:rsidP="00403B06">
      <w:pPr>
        <w:spacing w:line="0" w:lineRule="atLeast"/>
        <w:rPr>
          <w:rFonts w:ascii="Times New Roman" w:hAnsi="Times New Roman" w:cs="Times New Roman"/>
          <w:b/>
          <w:iCs/>
          <w:noProof/>
          <w:sz w:val="24"/>
          <w:szCs w:val="24"/>
        </w:rPr>
      </w:pPr>
      <w:r w:rsidRPr="0024407B">
        <w:rPr>
          <w:rFonts w:ascii="Times New Roman" w:hAnsi="Times New Roman" w:cs="Times New Roman"/>
          <w:b/>
          <w:iCs/>
          <w:noProof/>
          <w:sz w:val="24"/>
          <w:szCs w:val="24"/>
        </w:rPr>
        <w:t>Учет экологических рисков в логистической деятельности по организации международных перевозок</w:t>
      </w:r>
    </w:p>
    <w:p w:rsidR="00403B06" w:rsidRPr="0024407B" w:rsidRDefault="00403B06" w:rsidP="00403B06">
      <w:pPr>
        <w:spacing w:line="360" w:lineRule="auto"/>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Оцените последствия реализации экологических рисков на транспорте, заполнив таблицу.</w:t>
      </w:r>
    </w:p>
    <w:p w:rsidR="00403B06" w:rsidRPr="0024407B" w:rsidRDefault="00403B06" w:rsidP="00403B06">
      <w:pPr>
        <w:spacing w:line="360" w:lineRule="auto"/>
        <w:rPr>
          <w:rStyle w:val="fontstyle01"/>
          <w:rFonts w:ascii="Times New Roman" w:hAnsi="Times New Roman"/>
          <w:color w:val="auto"/>
          <w:sz w:val="24"/>
          <w:szCs w:val="24"/>
        </w:rPr>
      </w:pPr>
    </w:p>
    <w:tbl>
      <w:tblPr>
        <w:tblStyle w:val="a4"/>
        <w:tblW w:w="0" w:type="auto"/>
        <w:tblLook w:val="04A0" w:firstRow="1" w:lastRow="0" w:firstColumn="1" w:lastColumn="0" w:noHBand="0" w:noVBand="1"/>
      </w:tblPr>
      <w:tblGrid>
        <w:gridCol w:w="2123"/>
        <w:gridCol w:w="2124"/>
        <w:gridCol w:w="2124"/>
        <w:gridCol w:w="2124"/>
      </w:tblGrid>
      <w:tr w:rsidR="0024407B" w:rsidRPr="0024407B" w:rsidTr="003B1FF6">
        <w:tc>
          <w:tcPr>
            <w:tcW w:w="2123" w:type="dxa"/>
            <w:vMerge w:val="restart"/>
            <w:vAlign w:val="center"/>
          </w:tcPr>
          <w:p w:rsidR="00403B06" w:rsidRPr="0024407B" w:rsidRDefault="00403B06" w:rsidP="003B1FF6">
            <w:pPr>
              <w:spacing w:after="0" w:line="276" w:lineRule="auto"/>
              <w:rPr>
                <w:rStyle w:val="fontstyle01"/>
                <w:rFonts w:ascii="Times New Roman" w:hAnsi="Times New Roman" w:cs="Times New Roman"/>
                <w:color w:val="auto"/>
                <w:sz w:val="22"/>
                <w:szCs w:val="22"/>
              </w:rPr>
            </w:pPr>
            <w:r w:rsidRPr="0024407B">
              <w:rPr>
                <w:rStyle w:val="fontstyle01"/>
                <w:rFonts w:ascii="Times New Roman" w:hAnsi="Times New Roman" w:cs="Times New Roman"/>
                <w:color w:val="auto"/>
                <w:sz w:val="22"/>
                <w:szCs w:val="22"/>
              </w:rPr>
              <w:t>Вид</w:t>
            </w:r>
            <w:r w:rsidRPr="0024407B">
              <w:rPr>
                <w:rFonts w:ascii="Times New Roman" w:hAnsi="Times New Roman" w:cs="Times New Roman"/>
                <w:b/>
                <w:bCs/>
              </w:rPr>
              <w:br/>
            </w:r>
            <w:r w:rsidRPr="0024407B">
              <w:rPr>
                <w:rStyle w:val="fontstyle01"/>
                <w:rFonts w:ascii="Times New Roman" w:hAnsi="Times New Roman" w:cs="Times New Roman"/>
                <w:color w:val="auto"/>
                <w:sz w:val="22"/>
                <w:szCs w:val="22"/>
              </w:rPr>
              <w:t>экологического</w:t>
            </w:r>
            <w:r w:rsidRPr="0024407B">
              <w:rPr>
                <w:rFonts w:ascii="Times New Roman" w:hAnsi="Times New Roman" w:cs="Times New Roman"/>
                <w:b/>
                <w:bCs/>
              </w:rPr>
              <w:br/>
            </w:r>
            <w:r w:rsidRPr="0024407B">
              <w:rPr>
                <w:rStyle w:val="fontstyle01"/>
                <w:rFonts w:ascii="Times New Roman" w:hAnsi="Times New Roman" w:cs="Times New Roman"/>
                <w:color w:val="auto"/>
                <w:sz w:val="22"/>
                <w:szCs w:val="22"/>
              </w:rPr>
              <w:t>риска</w:t>
            </w:r>
          </w:p>
        </w:tc>
        <w:tc>
          <w:tcPr>
            <w:tcW w:w="2124" w:type="dxa"/>
            <w:vMerge w:val="restart"/>
            <w:vAlign w:val="center"/>
          </w:tcPr>
          <w:p w:rsidR="00403B06" w:rsidRPr="0024407B" w:rsidRDefault="00403B06" w:rsidP="003B1FF6">
            <w:pPr>
              <w:spacing w:after="0" w:line="276" w:lineRule="auto"/>
              <w:rPr>
                <w:rStyle w:val="fontstyle01"/>
                <w:rFonts w:ascii="Times New Roman" w:hAnsi="Times New Roman" w:cs="Times New Roman"/>
                <w:color w:val="auto"/>
                <w:sz w:val="22"/>
                <w:szCs w:val="22"/>
              </w:rPr>
            </w:pPr>
            <w:r w:rsidRPr="0024407B">
              <w:rPr>
                <w:rStyle w:val="fontstyle01"/>
                <w:rFonts w:ascii="Times New Roman" w:hAnsi="Times New Roman" w:cs="Times New Roman"/>
                <w:color w:val="auto"/>
                <w:sz w:val="22"/>
                <w:szCs w:val="22"/>
              </w:rPr>
              <w:t>Уровень</w:t>
            </w:r>
            <w:r w:rsidRPr="0024407B">
              <w:rPr>
                <w:rFonts w:ascii="Times New Roman" w:hAnsi="Times New Roman" w:cs="Times New Roman"/>
                <w:b/>
                <w:bCs/>
              </w:rPr>
              <w:br/>
            </w:r>
            <w:r w:rsidRPr="0024407B">
              <w:rPr>
                <w:rStyle w:val="fontstyle01"/>
                <w:rFonts w:ascii="Times New Roman" w:hAnsi="Times New Roman" w:cs="Times New Roman"/>
                <w:color w:val="auto"/>
                <w:sz w:val="22"/>
                <w:szCs w:val="22"/>
              </w:rPr>
              <w:t>проявления</w:t>
            </w:r>
            <w:r w:rsidRPr="0024407B">
              <w:rPr>
                <w:rFonts w:ascii="Times New Roman" w:hAnsi="Times New Roman" w:cs="Times New Roman"/>
                <w:b/>
                <w:bCs/>
              </w:rPr>
              <w:br/>
            </w:r>
            <w:r w:rsidRPr="0024407B">
              <w:rPr>
                <w:rStyle w:val="fontstyle01"/>
                <w:rFonts w:ascii="Times New Roman" w:hAnsi="Times New Roman" w:cs="Times New Roman"/>
                <w:color w:val="auto"/>
                <w:sz w:val="22"/>
                <w:szCs w:val="22"/>
              </w:rPr>
              <w:t>риска</w:t>
            </w:r>
          </w:p>
        </w:tc>
        <w:tc>
          <w:tcPr>
            <w:tcW w:w="4248" w:type="dxa"/>
            <w:gridSpan w:val="2"/>
          </w:tcPr>
          <w:p w:rsidR="00403B06" w:rsidRPr="0024407B" w:rsidRDefault="00403B06" w:rsidP="003B1FF6">
            <w:pPr>
              <w:spacing w:after="0" w:line="276" w:lineRule="auto"/>
              <w:jc w:val="center"/>
              <w:rPr>
                <w:rStyle w:val="fontstyle01"/>
                <w:rFonts w:ascii="Times New Roman" w:hAnsi="Times New Roman" w:cs="Times New Roman"/>
                <w:color w:val="auto"/>
                <w:sz w:val="22"/>
                <w:szCs w:val="22"/>
              </w:rPr>
            </w:pPr>
            <w:r w:rsidRPr="0024407B">
              <w:rPr>
                <w:rStyle w:val="fontstyle01"/>
                <w:rFonts w:ascii="Times New Roman" w:hAnsi="Times New Roman" w:cs="Times New Roman"/>
                <w:color w:val="auto"/>
                <w:sz w:val="22"/>
                <w:szCs w:val="22"/>
              </w:rPr>
              <w:t>Примеры реализации риска в виде</w:t>
            </w:r>
          </w:p>
          <w:p w:rsidR="00403B06" w:rsidRPr="0024407B" w:rsidRDefault="00403B06" w:rsidP="003B1FF6">
            <w:pPr>
              <w:spacing w:after="0" w:line="276" w:lineRule="auto"/>
              <w:jc w:val="center"/>
              <w:rPr>
                <w:rStyle w:val="fontstyle01"/>
                <w:rFonts w:ascii="Times New Roman" w:hAnsi="Times New Roman"/>
                <w:color w:val="auto"/>
                <w:sz w:val="24"/>
                <w:szCs w:val="24"/>
              </w:rPr>
            </w:pPr>
            <w:r w:rsidRPr="0024407B">
              <w:rPr>
                <w:rStyle w:val="fontstyle01"/>
                <w:rFonts w:ascii="Times New Roman" w:hAnsi="Times New Roman" w:cs="Times New Roman"/>
                <w:color w:val="auto"/>
                <w:sz w:val="22"/>
                <w:szCs w:val="22"/>
              </w:rPr>
              <w:t>ущерба</w:t>
            </w:r>
          </w:p>
        </w:tc>
      </w:tr>
      <w:tr w:rsidR="0024407B" w:rsidRPr="0024407B" w:rsidTr="003B1FF6">
        <w:tc>
          <w:tcPr>
            <w:tcW w:w="2123" w:type="dxa"/>
            <w:vMerge/>
          </w:tcPr>
          <w:p w:rsidR="00403B06" w:rsidRPr="0024407B" w:rsidRDefault="00403B06" w:rsidP="003B1FF6">
            <w:pPr>
              <w:spacing w:line="360" w:lineRule="auto"/>
              <w:rPr>
                <w:rStyle w:val="fontstyle01"/>
                <w:rFonts w:ascii="Times New Roman" w:hAnsi="Times New Roman"/>
                <w:color w:val="auto"/>
                <w:sz w:val="24"/>
                <w:szCs w:val="24"/>
              </w:rPr>
            </w:pPr>
          </w:p>
        </w:tc>
        <w:tc>
          <w:tcPr>
            <w:tcW w:w="2124" w:type="dxa"/>
            <w:vMerge/>
          </w:tcPr>
          <w:p w:rsidR="00403B06" w:rsidRPr="0024407B" w:rsidRDefault="00403B06" w:rsidP="003B1FF6">
            <w:pPr>
              <w:spacing w:line="360" w:lineRule="auto"/>
              <w:rPr>
                <w:rStyle w:val="fontstyle01"/>
                <w:rFonts w:ascii="Times New Roman" w:hAnsi="Times New Roman"/>
                <w:color w:val="auto"/>
                <w:sz w:val="24"/>
                <w:szCs w:val="24"/>
              </w:rPr>
            </w:pPr>
          </w:p>
        </w:tc>
        <w:tc>
          <w:tcPr>
            <w:tcW w:w="2124" w:type="dxa"/>
            <w:vAlign w:val="center"/>
          </w:tcPr>
          <w:p w:rsidR="00403B06" w:rsidRPr="0024407B" w:rsidRDefault="00403B06" w:rsidP="003B1FF6">
            <w:pPr>
              <w:spacing w:after="0" w:line="276" w:lineRule="auto"/>
              <w:jc w:val="center"/>
              <w:rPr>
                <w:rStyle w:val="fontstyle01"/>
                <w:rFonts w:ascii="Times New Roman" w:hAnsi="Times New Roman" w:cs="Times New Roman"/>
                <w:color w:val="auto"/>
                <w:sz w:val="22"/>
                <w:szCs w:val="22"/>
              </w:rPr>
            </w:pPr>
            <w:r w:rsidRPr="0024407B">
              <w:rPr>
                <w:rStyle w:val="fontstyle01"/>
                <w:rFonts w:ascii="Times New Roman" w:hAnsi="Times New Roman" w:cs="Times New Roman"/>
                <w:color w:val="auto"/>
                <w:sz w:val="22"/>
                <w:szCs w:val="22"/>
              </w:rPr>
              <w:t>здоровью</w:t>
            </w:r>
            <w:r w:rsidRPr="0024407B">
              <w:rPr>
                <w:rStyle w:val="fontstyle01"/>
                <w:rFonts w:ascii="Times New Roman" w:hAnsi="Times New Roman" w:cs="Times New Roman"/>
                <w:color w:val="auto"/>
                <w:sz w:val="22"/>
                <w:szCs w:val="22"/>
              </w:rPr>
              <w:br/>
              <w:t>человека</w:t>
            </w:r>
          </w:p>
        </w:tc>
        <w:tc>
          <w:tcPr>
            <w:tcW w:w="2124" w:type="dxa"/>
            <w:vAlign w:val="center"/>
          </w:tcPr>
          <w:p w:rsidR="00403B06" w:rsidRPr="0024407B" w:rsidRDefault="00403B06" w:rsidP="003B1FF6">
            <w:pPr>
              <w:spacing w:after="0" w:line="276" w:lineRule="auto"/>
              <w:jc w:val="center"/>
              <w:rPr>
                <w:rStyle w:val="fontstyle01"/>
                <w:rFonts w:ascii="Times New Roman" w:hAnsi="Times New Roman" w:cs="Times New Roman"/>
                <w:color w:val="auto"/>
                <w:sz w:val="22"/>
                <w:szCs w:val="22"/>
              </w:rPr>
            </w:pPr>
            <w:r w:rsidRPr="0024407B">
              <w:rPr>
                <w:rStyle w:val="fontstyle01"/>
                <w:rFonts w:ascii="Times New Roman" w:hAnsi="Times New Roman" w:cs="Times New Roman"/>
                <w:color w:val="auto"/>
                <w:sz w:val="22"/>
                <w:szCs w:val="22"/>
              </w:rPr>
              <w:t>состоянию окружающей</w:t>
            </w:r>
            <w:r w:rsidRPr="0024407B">
              <w:rPr>
                <w:rStyle w:val="fontstyle01"/>
                <w:rFonts w:ascii="Times New Roman" w:hAnsi="Times New Roman" w:cs="Times New Roman"/>
                <w:color w:val="auto"/>
                <w:sz w:val="22"/>
                <w:szCs w:val="22"/>
              </w:rPr>
              <w:br/>
              <w:t>среды</w:t>
            </w:r>
          </w:p>
        </w:tc>
      </w:tr>
      <w:tr w:rsidR="0024407B" w:rsidRPr="0024407B" w:rsidTr="003B1FF6">
        <w:tc>
          <w:tcPr>
            <w:tcW w:w="2123" w:type="dxa"/>
          </w:tcPr>
          <w:p w:rsidR="00403B06" w:rsidRPr="0024407B" w:rsidRDefault="00403B06" w:rsidP="003B1FF6">
            <w:pPr>
              <w:spacing w:line="360" w:lineRule="auto"/>
              <w:rPr>
                <w:rStyle w:val="fontstyle01"/>
                <w:rFonts w:ascii="Times New Roman" w:hAnsi="Times New Roman"/>
                <w:color w:val="auto"/>
                <w:sz w:val="24"/>
                <w:szCs w:val="24"/>
              </w:rPr>
            </w:pPr>
          </w:p>
        </w:tc>
        <w:tc>
          <w:tcPr>
            <w:tcW w:w="2124" w:type="dxa"/>
          </w:tcPr>
          <w:p w:rsidR="00403B06" w:rsidRPr="0024407B" w:rsidRDefault="00403B06" w:rsidP="003B1FF6">
            <w:pPr>
              <w:spacing w:line="360" w:lineRule="auto"/>
              <w:rPr>
                <w:rStyle w:val="fontstyle01"/>
                <w:rFonts w:ascii="Times New Roman" w:hAnsi="Times New Roman"/>
                <w:color w:val="auto"/>
                <w:sz w:val="24"/>
                <w:szCs w:val="24"/>
              </w:rPr>
            </w:pPr>
          </w:p>
        </w:tc>
        <w:tc>
          <w:tcPr>
            <w:tcW w:w="2124" w:type="dxa"/>
          </w:tcPr>
          <w:p w:rsidR="00403B06" w:rsidRPr="0024407B" w:rsidRDefault="00403B06" w:rsidP="003B1FF6">
            <w:pPr>
              <w:spacing w:line="360" w:lineRule="auto"/>
              <w:rPr>
                <w:rStyle w:val="fontstyle01"/>
                <w:rFonts w:ascii="Times New Roman" w:hAnsi="Times New Roman"/>
                <w:color w:val="auto"/>
                <w:sz w:val="24"/>
                <w:szCs w:val="24"/>
              </w:rPr>
            </w:pPr>
          </w:p>
        </w:tc>
        <w:tc>
          <w:tcPr>
            <w:tcW w:w="2124" w:type="dxa"/>
          </w:tcPr>
          <w:p w:rsidR="00403B06" w:rsidRPr="0024407B" w:rsidRDefault="00403B06" w:rsidP="003B1FF6">
            <w:pPr>
              <w:spacing w:line="360" w:lineRule="auto"/>
              <w:rPr>
                <w:rStyle w:val="fontstyle01"/>
                <w:rFonts w:ascii="Times New Roman" w:hAnsi="Times New Roman"/>
                <w:color w:val="auto"/>
                <w:sz w:val="24"/>
                <w:szCs w:val="24"/>
              </w:rPr>
            </w:pPr>
          </w:p>
        </w:tc>
      </w:tr>
      <w:tr w:rsidR="00403B06" w:rsidRPr="0024407B" w:rsidTr="003B1FF6">
        <w:tc>
          <w:tcPr>
            <w:tcW w:w="2123" w:type="dxa"/>
          </w:tcPr>
          <w:p w:rsidR="00403B06" w:rsidRPr="0024407B" w:rsidRDefault="00403B06" w:rsidP="003B1FF6">
            <w:pPr>
              <w:spacing w:line="360" w:lineRule="auto"/>
              <w:rPr>
                <w:rStyle w:val="fontstyle01"/>
                <w:rFonts w:ascii="Times New Roman" w:hAnsi="Times New Roman"/>
                <w:color w:val="auto"/>
                <w:sz w:val="24"/>
                <w:szCs w:val="24"/>
              </w:rPr>
            </w:pPr>
          </w:p>
        </w:tc>
        <w:tc>
          <w:tcPr>
            <w:tcW w:w="2124" w:type="dxa"/>
          </w:tcPr>
          <w:p w:rsidR="00403B06" w:rsidRPr="0024407B" w:rsidRDefault="00403B06" w:rsidP="003B1FF6">
            <w:pPr>
              <w:spacing w:line="360" w:lineRule="auto"/>
              <w:rPr>
                <w:rStyle w:val="fontstyle01"/>
                <w:rFonts w:ascii="Times New Roman" w:hAnsi="Times New Roman"/>
                <w:color w:val="auto"/>
                <w:sz w:val="24"/>
                <w:szCs w:val="24"/>
              </w:rPr>
            </w:pPr>
          </w:p>
        </w:tc>
        <w:tc>
          <w:tcPr>
            <w:tcW w:w="2124" w:type="dxa"/>
          </w:tcPr>
          <w:p w:rsidR="00403B06" w:rsidRPr="0024407B" w:rsidRDefault="00403B06" w:rsidP="003B1FF6">
            <w:pPr>
              <w:spacing w:line="360" w:lineRule="auto"/>
              <w:rPr>
                <w:rStyle w:val="fontstyle01"/>
                <w:rFonts w:ascii="Times New Roman" w:hAnsi="Times New Roman"/>
                <w:color w:val="auto"/>
                <w:sz w:val="24"/>
                <w:szCs w:val="24"/>
              </w:rPr>
            </w:pPr>
          </w:p>
        </w:tc>
        <w:tc>
          <w:tcPr>
            <w:tcW w:w="2124" w:type="dxa"/>
          </w:tcPr>
          <w:p w:rsidR="00403B06" w:rsidRPr="0024407B" w:rsidRDefault="00403B06" w:rsidP="003B1FF6">
            <w:pPr>
              <w:spacing w:line="360" w:lineRule="auto"/>
              <w:rPr>
                <w:rStyle w:val="fontstyle01"/>
                <w:rFonts w:ascii="Times New Roman" w:hAnsi="Times New Roman"/>
                <w:color w:val="auto"/>
                <w:sz w:val="24"/>
                <w:szCs w:val="24"/>
              </w:rPr>
            </w:pPr>
          </w:p>
        </w:tc>
      </w:tr>
    </w:tbl>
    <w:p w:rsidR="00403B06" w:rsidRPr="0024407B" w:rsidRDefault="00403B06" w:rsidP="00403B06">
      <w:pPr>
        <w:spacing w:line="360" w:lineRule="auto"/>
        <w:rPr>
          <w:rStyle w:val="fontstyle01"/>
          <w:rFonts w:ascii="Times New Roman" w:hAnsi="Times New Roman"/>
          <w:b/>
          <w:color w:val="auto"/>
          <w:sz w:val="24"/>
          <w:szCs w:val="24"/>
        </w:rPr>
      </w:pPr>
    </w:p>
    <w:p w:rsidR="00403B06" w:rsidRPr="0024407B" w:rsidRDefault="00403B06" w:rsidP="00403B06">
      <w:pPr>
        <w:spacing w:line="360" w:lineRule="auto"/>
        <w:rPr>
          <w:rStyle w:val="fontstyle01"/>
          <w:rFonts w:ascii="Times New Roman" w:hAnsi="Times New Roman"/>
          <w:b/>
          <w:color w:val="auto"/>
          <w:sz w:val="24"/>
          <w:szCs w:val="24"/>
        </w:rPr>
      </w:pPr>
      <w:r w:rsidRPr="0024407B">
        <w:rPr>
          <w:rStyle w:val="fontstyle01"/>
          <w:rFonts w:ascii="Times New Roman" w:hAnsi="Times New Roman"/>
          <w:b/>
          <w:color w:val="auto"/>
          <w:sz w:val="24"/>
          <w:szCs w:val="24"/>
        </w:rPr>
        <w:t>Задание № 6</w:t>
      </w:r>
    </w:p>
    <w:p w:rsidR="00403B06" w:rsidRPr="0024407B" w:rsidRDefault="00403B06" w:rsidP="00403B06">
      <w:pPr>
        <w:spacing w:line="360" w:lineRule="auto"/>
        <w:rPr>
          <w:rStyle w:val="fontstyle01"/>
          <w:rFonts w:ascii="Times New Roman" w:hAnsi="Times New Roman"/>
          <w:b/>
          <w:color w:val="auto"/>
          <w:sz w:val="24"/>
          <w:szCs w:val="24"/>
        </w:rPr>
      </w:pPr>
      <w:r w:rsidRPr="0024407B">
        <w:rPr>
          <w:rStyle w:val="fontstyle01"/>
          <w:rFonts w:ascii="Times New Roman" w:hAnsi="Times New Roman"/>
          <w:b/>
          <w:color w:val="auto"/>
          <w:sz w:val="24"/>
          <w:szCs w:val="24"/>
        </w:rPr>
        <w:t>Учет экологических рисков в логистической деятельности по организации международных перевозок</w:t>
      </w:r>
    </w:p>
    <w:p w:rsidR="00403B06" w:rsidRPr="0024407B" w:rsidRDefault="00403B06" w:rsidP="00403B06">
      <w:pPr>
        <w:spacing w:line="360" w:lineRule="auto"/>
        <w:rPr>
          <w:rStyle w:val="fontstyle01"/>
          <w:rFonts w:ascii="Times New Roman" w:hAnsi="Times New Roman"/>
          <w:color w:val="auto"/>
          <w:sz w:val="24"/>
          <w:szCs w:val="24"/>
        </w:rPr>
      </w:pPr>
      <w:r w:rsidRPr="0024407B">
        <w:rPr>
          <w:rStyle w:val="fontstyle01"/>
          <w:rFonts w:ascii="Times New Roman" w:hAnsi="Times New Roman"/>
          <w:color w:val="auto"/>
          <w:sz w:val="24"/>
          <w:szCs w:val="24"/>
        </w:rPr>
        <w:t>Классифицируйте экологические риски при международных перевозках, которые необходимо учитывать при организации логистической деятельности в международной цепи поставок</w:t>
      </w:r>
    </w:p>
    <w:tbl>
      <w:tblPr>
        <w:tblStyle w:val="a4"/>
        <w:tblW w:w="0" w:type="auto"/>
        <w:tblLook w:val="04A0" w:firstRow="1" w:lastRow="0" w:firstColumn="1" w:lastColumn="0" w:noHBand="0" w:noVBand="1"/>
      </w:tblPr>
      <w:tblGrid>
        <w:gridCol w:w="2831"/>
        <w:gridCol w:w="2832"/>
        <w:gridCol w:w="2832"/>
      </w:tblGrid>
      <w:tr w:rsidR="0024407B" w:rsidRPr="0024407B" w:rsidTr="003B1FF6">
        <w:tc>
          <w:tcPr>
            <w:tcW w:w="2831" w:type="dxa"/>
            <w:vAlign w:val="center"/>
          </w:tcPr>
          <w:p w:rsidR="00403B06" w:rsidRPr="0024407B" w:rsidRDefault="00403B06" w:rsidP="003B1FF6">
            <w:pPr>
              <w:spacing w:after="0" w:line="276" w:lineRule="auto"/>
              <w:jc w:val="center"/>
              <w:rPr>
                <w:rStyle w:val="fontstyle01"/>
                <w:rFonts w:ascii="Times New Roman" w:hAnsi="Times New Roman"/>
                <w:color w:val="auto"/>
                <w:sz w:val="22"/>
                <w:szCs w:val="22"/>
              </w:rPr>
            </w:pPr>
            <w:r w:rsidRPr="0024407B">
              <w:rPr>
                <w:rStyle w:val="fontstyle01"/>
                <w:rFonts w:ascii="Times New Roman" w:hAnsi="Times New Roman" w:cs="Times New Roman"/>
                <w:color w:val="auto"/>
                <w:sz w:val="22"/>
                <w:szCs w:val="22"/>
              </w:rPr>
              <w:t>Пример экологического риска</w:t>
            </w:r>
          </w:p>
        </w:tc>
        <w:tc>
          <w:tcPr>
            <w:tcW w:w="2832" w:type="dxa"/>
            <w:vAlign w:val="center"/>
          </w:tcPr>
          <w:p w:rsidR="00403B06" w:rsidRPr="0024407B" w:rsidRDefault="00403B06" w:rsidP="003B1FF6">
            <w:pPr>
              <w:spacing w:after="0" w:line="276" w:lineRule="auto"/>
              <w:jc w:val="center"/>
              <w:rPr>
                <w:rStyle w:val="fontstyle01"/>
                <w:rFonts w:ascii="Times New Roman" w:hAnsi="Times New Roman"/>
                <w:color w:val="auto"/>
                <w:sz w:val="22"/>
                <w:szCs w:val="22"/>
              </w:rPr>
            </w:pPr>
            <w:r w:rsidRPr="0024407B">
              <w:rPr>
                <w:rStyle w:val="fontstyle01"/>
                <w:rFonts w:ascii="Times New Roman" w:hAnsi="Times New Roman" w:cs="Times New Roman"/>
                <w:color w:val="auto"/>
                <w:sz w:val="22"/>
                <w:szCs w:val="22"/>
              </w:rPr>
              <w:t>Вид риска</w:t>
            </w:r>
          </w:p>
        </w:tc>
        <w:tc>
          <w:tcPr>
            <w:tcW w:w="2832" w:type="dxa"/>
            <w:vAlign w:val="center"/>
          </w:tcPr>
          <w:p w:rsidR="00403B06" w:rsidRPr="0024407B" w:rsidRDefault="00403B06" w:rsidP="003B1FF6">
            <w:pPr>
              <w:spacing w:after="0" w:line="276" w:lineRule="auto"/>
              <w:jc w:val="center"/>
              <w:rPr>
                <w:rStyle w:val="fontstyle01"/>
                <w:rFonts w:ascii="Times New Roman" w:hAnsi="Times New Roman"/>
                <w:color w:val="auto"/>
                <w:sz w:val="22"/>
                <w:szCs w:val="22"/>
              </w:rPr>
            </w:pPr>
            <w:r w:rsidRPr="0024407B">
              <w:rPr>
                <w:rStyle w:val="fontstyle01"/>
                <w:rFonts w:ascii="Times New Roman" w:hAnsi="Times New Roman" w:cs="Times New Roman"/>
                <w:color w:val="auto"/>
                <w:sz w:val="22"/>
                <w:szCs w:val="22"/>
              </w:rPr>
              <w:t>Разновидность риска</w:t>
            </w:r>
          </w:p>
        </w:tc>
      </w:tr>
      <w:tr w:rsidR="0024407B" w:rsidRPr="0024407B" w:rsidTr="003B1FF6">
        <w:tc>
          <w:tcPr>
            <w:tcW w:w="2831" w:type="dxa"/>
            <w:vAlign w:val="center"/>
          </w:tcPr>
          <w:p w:rsidR="00403B06" w:rsidRPr="0024407B" w:rsidRDefault="00403B06" w:rsidP="003B1FF6">
            <w:pPr>
              <w:spacing w:line="0" w:lineRule="atLeast"/>
              <w:rPr>
                <w:rFonts w:ascii="Times New Roman" w:hAnsi="Times New Roman" w:cs="Times New Roman"/>
                <w:b/>
                <w:iCs/>
                <w:noProof/>
                <w:sz w:val="24"/>
                <w:szCs w:val="24"/>
              </w:rPr>
            </w:pPr>
            <w:r w:rsidRPr="0024407B">
              <w:rPr>
                <w:rStyle w:val="fontstyle01"/>
                <w:color w:val="auto"/>
              </w:rPr>
              <w:t>Риск загрязнения акватории порта при погрузке пылящих грузов</w:t>
            </w: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r>
      <w:tr w:rsidR="0024407B" w:rsidRPr="0024407B" w:rsidTr="003B1FF6">
        <w:tc>
          <w:tcPr>
            <w:tcW w:w="2831" w:type="dxa"/>
            <w:vAlign w:val="center"/>
          </w:tcPr>
          <w:p w:rsidR="00403B06" w:rsidRPr="0024407B" w:rsidRDefault="00403B06" w:rsidP="003B1FF6">
            <w:pPr>
              <w:spacing w:line="0" w:lineRule="atLeast"/>
              <w:rPr>
                <w:rFonts w:ascii="Times New Roman" w:hAnsi="Times New Roman" w:cs="Times New Roman"/>
                <w:b/>
                <w:iCs/>
                <w:noProof/>
                <w:sz w:val="24"/>
                <w:szCs w:val="24"/>
              </w:rPr>
            </w:pPr>
            <w:r w:rsidRPr="0024407B">
              <w:rPr>
                <w:rStyle w:val="fontstyle01"/>
                <w:color w:val="auto"/>
              </w:rPr>
              <w:t>Риск при перевозках животных автомобильным транспортом</w:t>
            </w: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r>
      <w:tr w:rsidR="0024407B" w:rsidRPr="0024407B" w:rsidTr="003B1FF6">
        <w:tc>
          <w:tcPr>
            <w:tcW w:w="2831" w:type="dxa"/>
            <w:vAlign w:val="center"/>
          </w:tcPr>
          <w:p w:rsidR="00403B06" w:rsidRPr="0024407B" w:rsidRDefault="00403B06" w:rsidP="003B1FF6">
            <w:pPr>
              <w:spacing w:line="0" w:lineRule="atLeast"/>
              <w:rPr>
                <w:rFonts w:ascii="Times New Roman" w:hAnsi="Times New Roman" w:cs="Times New Roman"/>
                <w:b/>
                <w:iCs/>
                <w:noProof/>
                <w:sz w:val="24"/>
                <w:szCs w:val="24"/>
              </w:rPr>
            </w:pPr>
            <w:r w:rsidRPr="0024407B">
              <w:rPr>
                <w:rStyle w:val="fontstyle01"/>
                <w:color w:val="auto"/>
              </w:rPr>
              <w:t>Риск шумового загрязнения территории вблизи аэропорта</w:t>
            </w: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r>
      <w:tr w:rsidR="0024407B" w:rsidRPr="0024407B" w:rsidTr="003B1FF6">
        <w:tc>
          <w:tcPr>
            <w:tcW w:w="2831" w:type="dxa"/>
            <w:vAlign w:val="center"/>
          </w:tcPr>
          <w:p w:rsidR="00403B06" w:rsidRPr="0024407B" w:rsidRDefault="00403B06" w:rsidP="003B1FF6">
            <w:pPr>
              <w:spacing w:line="0" w:lineRule="atLeast"/>
              <w:rPr>
                <w:rFonts w:ascii="Times New Roman" w:hAnsi="Times New Roman" w:cs="Times New Roman"/>
                <w:b/>
                <w:iCs/>
                <w:noProof/>
                <w:sz w:val="24"/>
                <w:szCs w:val="24"/>
              </w:rPr>
            </w:pPr>
            <w:r w:rsidRPr="0024407B">
              <w:rPr>
                <w:rStyle w:val="fontstyle01"/>
                <w:color w:val="auto"/>
              </w:rPr>
              <w:t>Риск возникновения ДТП в горной местности</w:t>
            </w: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r>
      <w:tr w:rsidR="00403B06" w:rsidRPr="0024407B" w:rsidTr="003B1FF6">
        <w:tc>
          <w:tcPr>
            <w:tcW w:w="2831" w:type="dxa"/>
            <w:vAlign w:val="center"/>
          </w:tcPr>
          <w:p w:rsidR="00403B06" w:rsidRPr="0024407B" w:rsidRDefault="00403B06" w:rsidP="003B1FF6">
            <w:pPr>
              <w:spacing w:line="0" w:lineRule="atLeast"/>
              <w:rPr>
                <w:rStyle w:val="fontstyle01"/>
                <w:color w:val="auto"/>
              </w:rPr>
            </w:pPr>
            <w:r w:rsidRPr="0024407B">
              <w:rPr>
                <w:rStyle w:val="fontstyle01"/>
                <w:color w:val="auto"/>
              </w:rPr>
              <w:t>Риск при аварии судна в водах Арктики</w:t>
            </w: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c>
          <w:tcPr>
            <w:tcW w:w="2832" w:type="dxa"/>
          </w:tcPr>
          <w:p w:rsidR="00403B06" w:rsidRPr="0024407B" w:rsidRDefault="00403B06" w:rsidP="003B1FF6">
            <w:pPr>
              <w:spacing w:line="0" w:lineRule="atLeast"/>
              <w:rPr>
                <w:rFonts w:ascii="Times New Roman" w:hAnsi="Times New Roman" w:cs="Times New Roman"/>
                <w:b/>
                <w:iCs/>
                <w:noProof/>
                <w:sz w:val="24"/>
                <w:szCs w:val="24"/>
              </w:rPr>
            </w:pPr>
          </w:p>
        </w:tc>
      </w:tr>
    </w:tbl>
    <w:p w:rsidR="00403B06" w:rsidRPr="0024407B" w:rsidRDefault="00403B06" w:rsidP="00403B06">
      <w:pPr>
        <w:spacing w:line="0" w:lineRule="atLeast"/>
        <w:rPr>
          <w:rFonts w:ascii="Times New Roman" w:hAnsi="Times New Roman" w:cs="Times New Roman"/>
          <w:b/>
          <w:iCs/>
          <w:noProof/>
          <w:sz w:val="24"/>
          <w:szCs w:val="24"/>
        </w:rPr>
      </w:pPr>
    </w:p>
    <w:p w:rsidR="0024407B" w:rsidRDefault="0024407B">
      <w:pPr>
        <w:spacing w:after="200" w:line="276" w:lineRule="auto"/>
        <w:rPr>
          <w:rFonts w:ascii="Times New Roman" w:hAnsi="Times New Roman" w:cs="Times New Roman"/>
          <w:b/>
          <w:iCs/>
          <w:noProof/>
          <w:sz w:val="24"/>
          <w:szCs w:val="24"/>
        </w:rPr>
      </w:pPr>
      <w:r>
        <w:rPr>
          <w:rFonts w:ascii="Times New Roman" w:hAnsi="Times New Roman" w:cs="Times New Roman"/>
          <w:b/>
          <w:iCs/>
          <w:noProof/>
          <w:sz w:val="24"/>
          <w:szCs w:val="24"/>
        </w:rPr>
        <w:br w:type="page"/>
      </w:r>
    </w:p>
    <w:p w:rsidR="00403B06" w:rsidRPr="0024407B" w:rsidRDefault="00403B06" w:rsidP="00873166">
      <w:pPr>
        <w:spacing w:line="0" w:lineRule="atLeast"/>
        <w:jc w:val="center"/>
        <w:rPr>
          <w:rFonts w:ascii="Times New Roman" w:hAnsi="Times New Roman" w:cs="Times New Roman"/>
          <w:b/>
          <w:iCs/>
          <w:noProof/>
          <w:sz w:val="24"/>
          <w:szCs w:val="24"/>
        </w:rPr>
      </w:pPr>
      <w:r w:rsidRPr="0024407B">
        <w:rPr>
          <w:rFonts w:ascii="Times New Roman" w:hAnsi="Times New Roman" w:cs="Times New Roman"/>
          <w:b/>
          <w:iCs/>
          <w:noProof/>
          <w:sz w:val="24"/>
          <w:szCs w:val="24"/>
        </w:rPr>
        <w:lastRenderedPageBreak/>
        <w:t>Примерные Тестовые задания</w:t>
      </w:r>
      <w:r w:rsidR="00873166" w:rsidRPr="0024407B">
        <w:rPr>
          <w:rFonts w:ascii="Times New Roman" w:hAnsi="Times New Roman" w:cs="Times New Roman"/>
          <w:b/>
          <w:iCs/>
          <w:noProof/>
          <w:sz w:val="24"/>
          <w:szCs w:val="24"/>
        </w:rPr>
        <w:t xml:space="preserve"> для проведения текущего контроля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ТЕСТ </w:t>
      </w:r>
      <w:r w:rsidR="0024407B">
        <w:rPr>
          <w:rFonts w:ascii="Times New Roman" w:hAnsi="Times New Roman" w:cs="Times New Roman"/>
          <w:iCs/>
          <w:noProof/>
          <w:sz w:val="24"/>
          <w:szCs w:val="24"/>
        </w:rPr>
        <w:t>№ 1</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w:t>
      </w:r>
      <w:r w:rsidRPr="0024407B">
        <w:t xml:space="preserve"> </w:t>
      </w:r>
      <w:r w:rsidRPr="0024407B">
        <w:rPr>
          <w:rFonts w:ascii="Times New Roman" w:hAnsi="Times New Roman" w:cs="Times New Roman"/>
          <w:iCs/>
          <w:noProof/>
          <w:sz w:val="24"/>
          <w:szCs w:val="24"/>
        </w:rPr>
        <w:t>Какая организация была создана в 1948 г. по инициативе ЮНЕСКО?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    Международный совет по охране птиц;</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     Международный союз охраны природы и природных ресурсов;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     Всемирный фонд охраны дикой природы;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     Комитет по охране природы Тихого океана.</w:t>
      </w:r>
    </w:p>
    <w:p w:rsidR="00403B06" w:rsidRPr="0024407B" w:rsidRDefault="00403B06" w:rsidP="00403B06">
      <w:pPr>
        <w:spacing w:line="360" w:lineRule="auto"/>
        <w:rPr>
          <w:rFonts w:ascii="Times New Roman" w:hAnsi="Times New Roman" w:cs="Times New Roman"/>
          <w:iCs/>
          <w:noProof/>
          <w:sz w:val="24"/>
          <w:szCs w:val="24"/>
        </w:rPr>
      </w:pPr>
      <w:r w:rsidRPr="0024407B">
        <w:rPr>
          <w:rFonts w:ascii="Times New Roman" w:hAnsi="Times New Roman" w:cs="Times New Roman"/>
          <w:iCs/>
          <w:noProof/>
          <w:sz w:val="24"/>
          <w:szCs w:val="24"/>
        </w:rPr>
        <w:t>2. Как, согласно Водному кодексу РФ, называется водное пространство в пределах естественных, искусственных или условных границ?</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     водоем;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     акватория;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    водный ресурс;</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    водный объект.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 Что такое ноогеника?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     наука управления взаимоотношениями между человеческим обществом и природой;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     наука о развитии ноосферы;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      наука, изучающая влияние антропогенного фактора на природу;</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      наука управления человеческим обществом.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4. Когда была создана международная экологическая организация Гринпис:</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1906;</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1980;</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1972;</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1953.</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5. Экология – это наука, изучающая: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взаимоотношения в обществе;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взаимоотношения живых организмов с окружающей средой;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взаимоотношения живых организмов с растительным миром;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взаимодействие природной среды и техносферы.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6. Экология транспорта как наука имеет характер:</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прикладной;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теоретический;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производственный;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технологический.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7. Чернобыльская катастрофа произошла 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1993;</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1972;</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1998;</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1986.</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8. Какой из перечисленных природных ресурсов является незаменимым: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кислород;</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нефть;</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газ;</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каменный уголь.</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9. Какая из перечисленных проблем является глобальной экологической проблемой?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увеличение численности народонаселения;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нехватка продовольствия;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проблема СПИДа;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 xml:space="preserve">сокращение биологического разнообразия на планете.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10. Какой из перечисленных газов вызывает парниковый эффект?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азот;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углекислый газ;</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кислород;</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водород.</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11. Последствия парникового эффекта выражаются 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высоких темпах опустынивания;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разрушении озонового слоя;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увеличении интенсивности ультрафиолетового излучения Солнца;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выпадении кислотных осадков.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12. Озоновый слой защищает человека от: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ультрафиолетового излучения Солнца;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резких температурных колебаний;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электромагнитных излучений;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парникового эффекта.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13. Резкое сокращение биоразнообразия на планете происходит вследствие: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природных катаклизмов;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естественного хода природных процессов;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в)</w:t>
      </w:r>
      <w:r w:rsidRPr="0024407B">
        <w:rPr>
          <w:rFonts w:ascii="Times New Roman" w:hAnsi="Times New Roman" w:cs="Times New Roman"/>
          <w:iCs/>
          <w:noProof/>
          <w:sz w:val="24"/>
          <w:szCs w:val="24"/>
        </w:rPr>
        <w:tab/>
        <w:t>использования растений в пищу животными;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антропогенной деятельности.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14. Основной загрязнитель атмосферы в крупных городах - это: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выбросы промышленных предприятий;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продукты сгорания топлива в ТЭЦ;</w:t>
      </w:r>
    </w:p>
    <w:p w:rsidR="00403B06" w:rsidRPr="0024407B" w:rsidRDefault="0024407B"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w:t>
      </w:r>
      <w:r>
        <w:rPr>
          <w:rFonts w:ascii="Times New Roman" w:hAnsi="Times New Roman" w:cs="Times New Roman"/>
          <w:iCs/>
          <w:noProof/>
          <w:sz w:val="24"/>
          <w:szCs w:val="24"/>
        </w:rPr>
        <w:tab/>
        <w:t>автомобильный транспорт;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железнодорожный транспорт.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15. Основной энергетический ресурс для транспорта – это: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каменный уголь;</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природный газ;</w:t>
      </w:r>
    </w:p>
    <w:p w:rsidR="00403B06" w:rsidRPr="0024407B" w:rsidRDefault="0024407B"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w:t>
      </w:r>
      <w:r>
        <w:rPr>
          <w:rFonts w:ascii="Times New Roman" w:hAnsi="Times New Roman" w:cs="Times New Roman"/>
          <w:iCs/>
          <w:noProof/>
          <w:sz w:val="24"/>
          <w:szCs w:val="24"/>
        </w:rPr>
        <w:tab/>
        <w:t>нефть;</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солнечная энергия.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16. Сколько литров кислорода потребляет в день взрослый человек:</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100 л;</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350 л;</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400-500 л;</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700-900 л.</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17. Надежным показателем благополучия экологии городской среды является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хорошее состояние здоровья его жителей;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чистота улиц и других территорий общего пользования;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достаточное, отвечающее строительным нормативам, количество зеленых насаждений;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чистота воздушной и водной сред города.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18. Что такое биосфера Земли?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оболочка Земли, заселённая живыми организмами;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почва и часть атмосферы, расположенная непосредственно над ней;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почвенно-растительный слой Земли и световая зона морей и океанов;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поверхность континентов и архипелагов.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19. Важнейшим следствием береговой эрозии является: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потеря земли в результате смыва почвенного покрова;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заиливание мелких рек и водохранилищ;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повышение мутности воды;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биологическое загрязнение водных объектов.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20.</w:t>
      </w:r>
      <w:r w:rsidRPr="0024407B">
        <w:rPr>
          <w:rFonts w:ascii="Times New Roman" w:hAnsi="Times New Roman" w:cs="Times New Roman"/>
          <w:iCs/>
          <w:noProof/>
          <w:sz w:val="24"/>
          <w:szCs w:val="24"/>
        </w:rPr>
        <w:tab/>
        <w:t>По роду своей деятельности водный транспорт является, в первую очередь, крупным: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водопотребителем;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 водорасходователем;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водопользователем;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водозагрязнителем.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21.</w:t>
      </w:r>
      <w:r w:rsidRPr="0024407B">
        <w:rPr>
          <w:rFonts w:ascii="Times New Roman" w:hAnsi="Times New Roman" w:cs="Times New Roman"/>
          <w:iCs/>
          <w:noProof/>
          <w:sz w:val="24"/>
          <w:szCs w:val="24"/>
        </w:rPr>
        <w:tab/>
        <w:t>Из всех видов транспорта наибольший объем неочищенных сточных вод дает: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автомобильный;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водный;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воздушный;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 xml:space="preserve"> железнодорожный.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22.</w:t>
      </w:r>
      <w:r w:rsidRPr="0024407B">
        <w:rPr>
          <w:rFonts w:ascii="Times New Roman" w:hAnsi="Times New Roman" w:cs="Times New Roman"/>
          <w:iCs/>
          <w:noProof/>
          <w:sz w:val="24"/>
          <w:szCs w:val="24"/>
        </w:rPr>
        <w:tab/>
        <w:t>Как называется отработанная вода транспортных предприятий: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сточная;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проточная;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резервная;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промывочная.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23.</w:t>
      </w:r>
      <w:r w:rsidRPr="0024407B">
        <w:rPr>
          <w:rFonts w:ascii="Times New Roman" w:hAnsi="Times New Roman" w:cs="Times New Roman"/>
          <w:iCs/>
          <w:noProof/>
          <w:sz w:val="24"/>
          <w:szCs w:val="24"/>
        </w:rPr>
        <w:tab/>
        <w:t>Какой поверхностный плодородный слой уничтожается при строительстве автомобильных дорог:</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песок;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глина;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гумус;</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гравий.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24.</w:t>
      </w:r>
      <w:r w:rsidRPr="0024407B">
        <w:rPr>
          <w:rFonts w:ascii="Times New Roman" w:hAnsi="Times New Roman" w:cs="Times New Roman"/>
          <w:iCs/>
          <w:noProof/>
          <w:sz w:val="24"/>
          <w:szCs w:val="24"/>
        </w:rPr>
        <w:tab/>
        <w:t>Вид транспорта, в наибольшей степени загрязняющий открытые водоемы нефтепродуктами и сбросом бытовых отходов: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автомобильный;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водный;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воздушный;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железнодорожный.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25.</w:t>
      </w:r>
      <w:r w:rsidRPr="0024407B">
        <w:rPr>
          <w:rFonts w:ascii="Times New Roman" w:hAnsi="Times New Roman" w:cs="Times New Roman"/>
          <w:iCs/>
          <w:noProof/>
          <w:sz w:val="24"/>
          <w:szCs w:val="24"/>
        </w:rPr>
        <w:tab/>
        <w:t>Зона, прилегающая к водной поверхности, на которой устанавливают специальный водоохранный режим, называется: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водоохранная;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санитарная;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транспортная;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промышленная.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26.</w:t>
      </w:r>
      <w:r w:rsidRPr="0024407B">
        <w:rPr>
          <w:rFonts w:ascii="Times New Roman" w:hAnsi="Times New Roman" w:cs="Times New Roman"/>
          <w:iCs/>
          <w:noProof/>
          <w:sz w:val="24"/>
          <w:szCs w:val="24"/>
        </w:rPr>
        <w:tab/>
        <w:t>Мобильная связь в салоне автомобиля в наибольшей мере вызывает загрязнение: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а)</w:t>
      </w:r>
      <w:r w:rsidRPr="0024407B">
        <w:rPr>
          <w:rFonts w:ascii="Times New Roman" w:hAnsi="Times New Roman" w:cs="Times New Roman"/>
          <w:iCs/>
          <w:noProof/>
          <w:sz w:val="24"/>
          <w:szCs w:val="24"/>
        </w:rPr>
        <w:tab/>
        <w:t xml:space="preserve">шумовое;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информационное;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электромагнитное;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вибрационное.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27.</w:t>
      </w:r>
      <w:r w:rsidRPr="0024407B">
        <w:rPr>
          <w:rFonts w:ascii="Times New Roman" w:hAnsi="Times New Roman" w:cs="Times New Roman"/>
          <w:iCs/>
          <w:noProof/>
          <w:sz w:val="24"/>
          <w:szCs w:val="24"/>
        </w:rPr>
        <w:tab/>
        <w:t>Наибольший эффект для очистки придорожной полосы от загрязнений обеспечивает наличие: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деревьев;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кустарников;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травяного покрова;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шумозащитной стенки.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28.</w:t>
      </w:r>
      <w:r w:rsidRPr="0024407B">
        <w:rPr>
          <w:rFonts w:ascii="Times New Roman" w:hAnsi="Times New Roman" w:cs="Times New Roman"/>
          <w:iCs/>
          <w:noProof/>
          <w:sz w:val="24"/>
          <w:szCs w:val="24"/>
        </w:rPr>
        <w:tab/>
        <w:t>Наибольшее количество канцерогенных веществ содержится в выбросах:</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локомотивных депо;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асфальбетонных заводов;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судоремонтных заводов;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предприятий технического автосервиса.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29.</w:t>
      </w:r>
      <w:r w:rsidRPr="0024407B">
        <w:rPr>
          <w:rFonts w:ascii="Times New Roman" w:hAnsi="Times New Roman" w:cs="Times New Roman"/>
          <w:iCs/>
          <w:noProof/>
          <w:sz w:val="24"/>
          <w:szCs w:val="24"/>
        </w:rPr>
        <w:tab/>
        <w:t>К международным объектам охраны окружающей среды не относятся: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памятники культуры;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космос;</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Мировой океан;</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Каспийское море.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30.</w:t>
      </w:r>
      <w:r w:rsidRPr="0024407B">
        <w:rPr>
          <w:rFonts w:ascii="Times New Roman" w:hAnsi="Times New Roman" w:cs="Times New Roman"/>
          <w:iCs/>
          <w:noProof/>
          <w:sz w:val="24"/>
          <w:szCs w:val="24"/>
        </w:rPr>
        <w:tab/>
        <w:t>Сточные воды, загрязненные цинком, никелем, нефтепродуктами, относятся к:</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сельскохозяйственным;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коммунальным;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бытовым;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транспортным.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31.</w:t>
      </w:r>
      <w:r w:rsidRPr="0024407B">
        <w:rPr>
          <w:rFonts w:ascii="Times New Roman" w:hAnsi="Times New Roman" w:cs="Times New Roman"/>
          <w:iCs/>
          <w:noProof/>
          <w:sz w:val="24"/>
          <w:szCs w:val="24"/>
        </w:rPr>
        <w:tab/>
        <w:t>Биологическое загрязнение возникает при поступлении в окружающую среду с предприятий транспорта: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подсланевых вод;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производственных сточных вод;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бытовых (хозяйственно-фекальных) сточных вод;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атмосферных сточных вод.</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32.</w:t>
      </w:r>
      <w:r w:rsidRPr="0024407B">
        <w:rPr>
          <w:rFonts w:ascii="Times New Roman" w:hAnsi="Times New Roman" w:cs="Times New Roman"/>
          <w:iCs/>
          <w:noProof/>
          <w:sz w:val="24"/>
          <w:szCs w:val="24"/>
        </w:rPr>
        <w:tab/>
        <w:t>Самыми распространенными заболеваниями, которые возникают в результате ухудшения экологической обстановки, являются: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болезни опорно-двигательной системы;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б)</w:t>
      </w:r>
      <w:r w:rsidRPr="0024407B">
        <w:rPr>
          <w:rFonts w:ascii="Times New Roman" w:hAnsi="Times New Roman" w:cs="Times New Roman"/>
          <w:iCs/>
          <w:noProof/>
          <w:sz w:val="24"/>
          <w:szCs w:val="24"/>
        </w:rPr>
        <w:tab/>
        <w:t xml:space="preserve"> инфекционные болезни;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сердечно-сосудистые и онкологические заболевания;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 xml:space="preserve"> болезни пищеварительного тракта.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33.</w:t>
      </w:r>
      <w:r w:rsidRPr="0024407B">
        <w:rPr>
          <w:rFonts w:ascii="Times New Roman" w:hAnsi="Times New Roman" w:cs="Times New Roman"/>
          <w:iCs/>
          <w:noProof/>
          <w:sz w:val="24"/>
          <w:szCs w:val="24"/>
        </w:rPr>
        <w:tab/>
        <w:t>Вещества, вызывающие раковые заболевания, называют: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биогенными;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канцерогенными;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пирогенными;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абиогенными.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34.</w:t>
      </w:r>
      <w:r w:rsidRPr="0024407B">
        <w:rPr>
          <w:rFonts w:ascii="Times New Roman" w:hAnsi="Times New Roman" w:cs="Times New Roman"/>
          <w:iCs/>
          <w:noProof/>
          <w:sz w:val="24"/>
          <w:szCs w:val="24"/>
        </w:rPr>
        <w:tab/>
        <w:t>Территории, исключенные из хозяйственной деятельности с целью сохранения природных комплексов, имеющих особую экологическую, историческую, эстетическую ценность, а  также используемые для отдыха и в культурных целях:</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заповедник;</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заказник;</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ботанический сад;</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национальный парк.</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35.</w:t>
      </w:r>
      <w:r w:rsidRPr="0024407B">
        <w:rPr>
          <w:rFonts w:ascii="Times New Roman" w:hAnsi="Times New Roman" w:cs="Times New Roman"/>
          <w:iCs/>
          <w:noProof/>
          <w:sz w:val="24"/>
          <w:szCs w:val="24"/>
        </w:rPr>
        <w:tab/>
        <w:t>Водные объекты по общим правилам находятся в собственности…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Российской Федерации (федеральной собственности);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совместной собственности РФ и ее субъектов;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в собственности РФ, субъектов РФ, муниципальных образований;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любых субъектов водных правоотношений.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36.</w:t>
      </w:r>
      <w:r w:rsidRPr="0024407B">
        <w:rPr>
          <w:rFonts w:ascii="Times New Roman" w:hAnsi="Times New Roman" w:cs="Times New Roman"/>
          <w:iCs/>
          <w:noProof/>
          <w:sz w:val="24"/>
          <w:szCs w:val="24"/>
        </w:rPr>
        <w:tab/>
        <w:t>Систематизированный свод документированных сведений о водных объектах, об их использовании, о речных бассейнах, о бассейновых округах – это…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государственный водный реестр;</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водный кадастр;</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государственный водный регистр;</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водный мониторинг.</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37.</w:t>
      </w:r>
      <w:r w:rsidRPr="0024407B">
        <w:rPr>
          <w:rFonts w:ascii="Times New Roman" w:hAnsi="Times New Roman" w:cs="Times New Roman"/>
          <w:iCs/>
          <w:noProof/>
          <w:sz w:val="24"/>
          <w:szCs w:val="24"/>
        </w:rPr>
        <w:tab/>
        <w:t>Редкие и находящиеся под угрозой исчезновения объекты животного мира заносятся 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Красную книгу Российской Федерации;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Красные книги субъектов Российской Федерации;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Государственный реестр диких животных;</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Государственный кадастр животного мира;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д)</w:t>
      </w:r>
      <w:r w:rsidRPr="0024407B">
        <w:rPr>
          <w:rFonts w:ascii="Times New Roman" w:hAnsi="Times New Roman" w:cs="Times New Roman"/>
          <w:iCs/>
          <w:noProof/>
          <w:sz w:val="24"/>
          <w:szCs w:val="24"/>
        </w:rPr>
        <w:tab/>
        <w:t>Государственный регистр исчезающих животных.</w:t>
      </w:r>
    </w:p>
    <w:p w:rsidR="00403B06" w:rsidRPr="0024407B" w:rsidRDefault="00403B06" w:rsidP="00403B06">
      <w:pPr>
        <w:spacing w:line="0" w:lineRule="atLeast"/>
        <w:rPr>
          <w:rFonts w:ascii="Times New Roman" w:hAnsi="Times New Roman" w:cs="Times New Roman"/>
          <w:iCs/>
          <w:noProof/>
          <w:sz w:val="24"/>
          <w:szCs w:val="24"/>
        </w:rPr>
      </w:pP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Тест № 2  (возможны несколько вариантов ответа)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1. Наибольший удельный вес в мировых водных ресурсах приходится на: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ледники и снег;</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воды рек;</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мировой океан;</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почвенную влагу.</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 Термин «экология» впервые предложен:</w:t>
      </w:r>
    </w:p>
    <w:p w:rsidR="00403B06" w:rsidRPr="0024407B" w:rsidRDefault="0024407B"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w:t>
      </w:r>
      <w:r>
        <w:rPr>
          <w:rFonts w:ascii="Times New Roman" w:hAnsi="Times New Roman" w:cs="Times New Roman"/>
          <w:iCs/>
          <w:noProof/>
          <w:sz w:val="24"/>
          <w:szCs w:val="24"/>
        </w:rPr>
        <w:tab/>
        <w:t>Геккелем;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Вернадским;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Менделеевым;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Аристотелем.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 Каковы основные направления природопользования?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ресурсопотребление;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конструктивное преобразование природы;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управление и мониторинг;</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охрана и воспроизводство природных ресурсов.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4. Рациональное природопользование подразумевает: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 деятельность, направленную на удовлетворение потребностей человечества;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деятельность, направленную на научно обоснованное использование,  воспроизводство и охрану природных ресурсов;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 добычу и переработку полезных ископаемых;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 xml:space="preserve"> мероприятия, обеспечивающие промышленную и хозяйственную деятельность человека.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5. Какова главная цель экологических исследований?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сохранение среды обитания человека;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сохранение среды обитания всех организмов;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сохранение природных ресурсов;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сохранение генофонда.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6. Полезные ископаемые недр планеты относятся к:</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неисчерпаемым природным ресурсам;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возобновляемым природным ресурсам;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 невозобновляемым природным ресурсам;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пополняющимся ресурсам.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7. Что такое «биосфера»?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совокупность атмосферы, литосферы и гидросферы Земли;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б)</w:t>
      </w:r>
      <w:r w:rsidRPr="0024407B">
        <w:rPr>
          <w:rFonts w:ascii="Times New Roman" w:hAnsi="Times New Roman" w:cs="Times New Roman"/>
          <w:iCs/>
          <w:noProof/>
          <w:sz w:val="24"/>
          <w:szCs w:val="24"/>
        </w:rPr>
        <w:tab/>
        <w:t>область активной жизни организмов, охватывающая нижнюю часть атмосферы, всю гидросферу и верхнюю часть литосферы, которые взаимосвязаны сложными биогеохимическими процессами перераспределения энергии и вещества;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совокупность живых организмов Земли;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Земля и планеты солнечной системы.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8. Учение о биосфере разработал:</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Вернадский,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Клементс,</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Сукачев,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 xml:space="preserve"> Элтон.</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9. Как называется главный труд (книга ) В. И. Вернадского?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Биосфера»;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Литосфера»;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Гидросфера»;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«Атмосфера».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10. Первые экологические сведения приведены в трудах:</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Аристотеля,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Гумбольдта,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Геккеля,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Дарвина.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11. Антропогенная среда – это среда измененная…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животными;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человеком;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птицами;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 xml:space="preserve"> всеми организмами в совокупности.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12. Региональный мониторинг проводят на уровне: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объекта;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области;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страны;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района.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13. Теоретическим фундаментом всей природоохранной деятельности является наука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зоология;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экология;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биология;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г)</w:t>
      </w:r>
      <w:r w:rsidRPr="0024407B">
        <w:rPr>
          <w:rFonts w:ascii="Times New Roman" w:hAnsi="Times New Roman" w:cs="Times New Roman"/>
          <w:iCs/>
          <w:noProof/>
          <w:sz w:val="24"/>
          <w:szCs w:val="24"/>
        </w:rPr>
        <w:tab/>
        <w:t>геология.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14. Шум – это…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беспорядочный набор звуков;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частота звука;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волна;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любое звуковое воздействие.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 xml:space="preserve">15. Зимнее дизтопливо можно использовать летом: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да;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нет;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не рекомендуется;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нет правильного ответа.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16.</w:t>
      </w:r>
      <w:r w:rsidRPr="0024407B">
        <w:rPr>
          <w:rFonts w:ascii="Times New Roman" w:hAnsi="Times New Roman" w:cs="Times New Roman"/>
          <w:iCs/>
          <w:noProof/>
          <w:sz w:val="24"/>
          <w:szCs w:val="24"/>
        </w:rPr>
        <w:tab/>
        <w:t>Бензин получают из:</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нефти;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газа;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угля;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нет правильного ответа.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17.</w:t>
      </w:r>
      <w:r w:rsidRPr="0024407B">
        <w:rPr>
          <w:rFonts w:ascii="Times New Roman" w:hAnsi="Times New Roman" w:cs="Times New Roman"/>
          <w:iCs/>
          <w:noProof/>
          <w:sz w:val="24"/>
          <w:szCs w:val="24"/>
        </w:rPr>
        <w:tab/>
        <w:t>В чем главная причина современных экологических проблем?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в росте численности населения;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в урбанизации;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в изменении климата;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в растущих ресурсных потребностях человека.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18.</w:t>
      </w:r>
      <w:r w:rsidRPr="0024407B">
        <w:rPr>
          <w:rFonts w:ascii="Times New Roman" w:hAnsi="Times New Roman" w:cs="Times New Roman"/>
          <w:iCs/>
          <w:noProof/>
          <w:sz w:val="24"/>
          <w:szCs w:val="24"/>
        </w:rPr>
        <w:tab/>
        <w:t>Каково главное условие решения экологических проблем?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объединение усилий всех стран;</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сокращение численности населения планеты;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сохранение природных ресурсов;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смена техногенного типа развития на устойчивый тип развития.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19.</w:t>
      </w:r>
      <w:r w:rsidRPr="0024407B">
        <w:rPr>
          <w:rFonts w:ascii="Times New Roman" w:hAnsi="Times New Roman" w:cs="Times New Roman"/>
          <w:iCs/>
          <w:noProof/>
          <w:sz w:val="24"/>
          <w:szCs w:val="24"/>
        </w:rPr>
        <w:tab/>
        <w:t>Какие меры воздействия применяют к нарушителям экологического законодательства?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уголовные;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штрафные;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социальные;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административные.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20.</w:t>
      </w:r>
      <w:r w:rsidRPr="0024407B">
        <w:rPr>
          <w:rFonts w:ascii="Times New Roman" w:hAnsi="Times New Roman" w:cs="Times New Roman"/>
          <w:iCs/>
          <w:noProof/>
          <w:sz w:val="24"/>
          <w:szCs w:val="24"/>
        </w:rPr>
        <w:tab/>
        <w:t>Какие вы знаете экологические нормативы?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предельно допустимая концентрация;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б)</w:t>
      </w:r>
      <w:r w:rsidRPr="0024407B">
        <w:rPr>
          <w:rFonts w:ascii="Times New Roman" w:hAnsi="Times New Roman" w:cs="Times New Roman"/>
          <w:iCs/>
          <w:noProof/>
          <w:sz w:val="24"/>
          <w:szCs w:val="24"/>
        </w:rPr>
        <w:tab/>
        <w:t>предельно допустимый выброс</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предельно допустимая нагрузка на окружающую среду;</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предельно допустимый уровень шума.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21.</w:t>
      </w:r>
      <w:r w:rsidRPr="0024407B">
        <w:rPr>
          <w:rFonts w:ascii="Times New Roman" w:hAnsi="Times New Roman" w:cs="Times New Roman"/>
          <w:iCs/>
          <w:noProof/>
          <w:sz w:val="24"/>
          <w:szCs w:val="24"/>
        </w:rPr>
        <w:tab/>
        <w:t>Как называется систематизированный свод сведений о природных ресурсах страны?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кадастр;</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план;</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бюджет;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отчет.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22.</w:t>
      </w:r>
      <w:r w:rsidRPr="0024407B">
        <w:rPr>
          <w:rFonts w:ascii="Times New Roman" w:hAnsi="Times New Roman" w:cs="Times New Roman"/>
          <w:iCs/>
          <w:noProof/>
          <w:sz w:val="24"/>
          <w:szCs w:val="24"/>
        </w:rPr>
        <w:tab/>
        <w:t>Что относится к обязанностям граждан в сфере природопользования?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сохранение окружающей природной среды;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представление исков в суд о о возмещении вреда;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бережное отношение к природе и природным богатствам;</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все перечисленное.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23.</w:t>
      </w:r>
      <w:r w:rsidRPr="0024407B">
        <w:rPr>
          <w:rFonts w:ascii="Times New Roman" w:hAnsi="Times New Roman" w:cs="Times New Roman"/>
          <w:iCs/>
          <w:noProof/>
          <w:sz w:val="24"/>
          <w:szCs w:val="24"/>
        </w:rPr>
        <w:tab/>
        <w:t>В каком году была принята Концепция перехода РФ к устойчивому развитию?</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1992;</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1996;</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1993;</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1994.</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24.</w:t>
      </w:r>
      <w:r w:rsidRPr="0024407B">
        <w:rPr>
          <w:rFonts w:ascii="Times New Roman" w:hAnsi="Times New Roman" w:cs="Times New Roman"/>
          <w:iCs/>
          <w:noProof/>
          <w:sz w:val="24"/>
          <w:szCs w:val="24"/>
        </w:rPr>
        <w:tab/>
        <w:t>Статус субъекта природопользования определяется: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правами и ответственностью;</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гарантиями и требованиями;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правами и обязанностями;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полномочиями.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25.</w:t>
      </w:r>
      <w:r w:rsidRPr="0024407B">
        <w:rPr>
          <w:rFonts w:ascii="Times New Roman" w:hAnsi="Times New Roman" w:cs="Times New Roman"/>
          <w:iCs/>
          <w:noProof/>
          <w:sz w:val="24"/>
          <w:szCs w:val="24"/>
        </w:rPr>
        <w:tab/>
        <w:t>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 – это: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экологическая безопасность;</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экологическая ситуация;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экологический риск;</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экологическое бедствие.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26.</w:t>
      </w:r>
      <w:r w:rsidRPr="0024407B">
        <w:rPr>
          <w:rFonts w:ascii="Times New Roman" w:hAnsi="Times New Roman" w:cs="Times New Roman"/>
          <w:iCs/>
          <w:noProof/>
          <w:sz w:val="24"/>
          <w:szCs w:val="24"/>
        </w:rPr>
        <w:tab/>
        <w:t>Какие методы управления природопользованием создают материальную заинтересованность у природопользователей?</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принудительные;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поощрительные;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в)</w:t>
      </w:r>
      <w:r w:rsidRPr="0024407B">
        <w:rPr>
          <w:rFonts w:ascii="Times New Roman" w:hAnsi="Times New Roman" w:cs="Times New Roman"/>
          <w:iCs/>
          <w:noProof/>
          <w:sz w:val="24"/>
          <w:szCs w:val="24"/>
        </w:rPr>
        <w:tab/>
        <w:t>компенсационные меры;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экономическое стимулирование.</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27.</w:t>
      </w:r>
      <w:r w:rsidRPr="0024407B">
        <w:rPr>
          <w:rFonts w:ascii="Times New Roman" w:hAnsi="Times New Roman" w:cs="Times New Roman"/>
          <w:iCs/>
          <w:noProof/>
          <w:sz w:val="24"/>
          <w:szCs w:val="24"/>
        </w:rPr>
        <w:tab/>
        <w:t>Природопользование – это: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сфера общественно-производной деятельности, направленной на удовлетворение потребностей человечества с помощью природных ресурсов;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научное направление, изучающее принципы рационального использования природных ресурсов;</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воздействие человека на окружающую среду вследствие ведения своей деятельности;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процесс ведения деятельности общества в сфере экологического права.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28.</w:t>
      </w:r>
      <w:r w:rsidRPr="0024407B">
        <w:rPr>
          <w:rFonts w:ascii="Times New Roman" w:hAnsi="Times New Roman" w:cs="Times New Roman"/>
          <w:iCs/>
          <w:noProof/>
          <w:sz w:val="24"/>
          <w:szCs w:val="24"/>
        </w:rPr>
        <w:tab/>
        <w:t>В состав прикладной экологии входит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глобальная;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тропосферная;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промышленная;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космическая.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29.</w:t>
      </w:r>
      <w:r w:rsidRPr="0024407B">
        <w:rPr>
          <w:rFonts w:ascii="Times New Roman" w:hAnsi="Times New Roman" w:cs="Times New Roman"/>
          <w:iCs/>
          <w:noProof/>
          <w:sz w:val="24"/>
          <w:szCs w:val="24"/>
        </w:rPr>
        <w:tab/>
        <w:t>Какие международные организации разрабатывают нормативные документы и правила по охране природы?</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ВОЗ;</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ФАО;</w:t>
      </w:r>
    </w:p>
    <w:p w:rsidR="00403B06" w:rsidRPr="0024407B" w:rsidRDefault="0024407B" w:rsidP="00403B0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w:t>
      </w:r>
      <w:r>
        <w:rPr>
          <w:rFonts w:ascii="Times New Roman" w:hAnsi="Times New Roman" w:cs="Times New Roman"/>
          <w:iCs/>
          <w:noProof/>
          <w:sz w:val="24"/>
          <w:szCs w:val="24"/>
        </w:rPr>
        <w:tab/>
        <w:t>ИМО;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ООН.</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30.</w:t>
      </w:r>
      <w:r w:rsidRPr="0024407B">
        <w:rPr>
          <w:rFonts w:ascii="Times New Roman" w:hAnsi="Times New Roman" w:cs="Times New Roman"/>
          <w:iCs/>
          <w:noProof/>
          <w:sz w:val="24"/>
          <w:szCs w:val="24"/>
        </w:rPr>
        <w:tab/>
        <w:t>Нормативный правовой акт, не являющийся источником отрасли экологического права, - это…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Воздушный кодекс РФ;</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Водный кодекс РФ;</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Лесной кодекс РФ;</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Закон о санитарно-эпидемиологическом благополучии населения;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д)</w:t>
      </w:r>
      <w:r w:rsidRPr="0024407B">
        <w:rPr>
          <w:rFonts w:ascii="Times New Roman" w:hAnsi="Times New Roman" w:cs="Times New Roman"/>
          <w:iCs/>
          <w:noProof/>
          <w:sz w:val="24"/>
          <w:szCs w:val="24"/>
        </w:rPr>
        <w:tab/>
        <w:t>Градостроительный кодекс.</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31.</w:t>
      </w:r>
      <w:r w:rsidRPr="0024407B">
        <w:rPr>
          <w:rFonts w:ascii="Times New Roman" w:hAnsi="Times New Roman" w:cs="Times New Roman"/>
          <w:iCs/>
          <w:noProof/>
          <w:sz w:val="24"/>
          <w:szCs w:val="24"/>
        </w:rPr>
        <w:tab/>
        <w:t>Территории, призванные создать барьер между застройкой и предприятиями и иными объектами, являющимися источниками вредных воздействий на состояние окружающей среды, называются…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санитарно-защитными зонами;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зонами отчуждения;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особо охраняемыми природными территориями;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санитарными зонами;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д)</w:t>
      </w:r>
      <w:r w:rsidRPr="0024407B">
        <w:rPr>
          <w:rFonts w:ascii="Times New Roman" w:hAnsi="Times New Roman" w:cs="Times New Roman"/>
          <w:iCs/>
          <w:noProof/>
          <w:sz w:val="24"/>
          <w:szCs w:val="24"/>
        </w:rPr>
        <w:tab/>
        <w:t>санитарно-гигиеническими зонами.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lastRenderedPageBreak/>
        <w:t>32.</w:t>
      </w:r>
      <w:r w:rsidRPr="0024407B">
        <w:rPr>
          <w:rFonts w:ascii="Times New Roman" w:hAnsi="Times New Roman" w:cs="Times New Roman"/>
          <w:iCs/>
          <w:noProof/>
          <w:sz w:val="24"/>
          <w:szCs w:val="24"/>
        </w:rPr>
        <w:tab/>
        <w:t>Государственной собственностью на природные ресурсы управляет: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администрация области;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Правительство РФ;</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Совет Федерации Федерального Собрания;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Федеральное министерство.</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33.</w:t>
      </w:r>
      <w:r w:rsidRPr="0024407B">
        <w:rPr>
          <w:rFonts w:ascii="Times New Roman" w:hAnsi="Times New Roman" w:cs="Times New Roman"/>
          <w:iCs/>
          <w:noProof/>
          <w:sz w:val="24"/>
          <w:szCs w:val="24"/>
        </w:rPr>
        <w:tab/>
        <w:t>Наибольший шум издает двигатель при: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торможении;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движении на первой передаче;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движении с малой скоростью;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движении с максимальной скоростью.</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34.</w:t>
      </w:r>
      <w:r w:rsidRPr="0024407B">
        <w:rPr>
          <w:rFonts w:ascii="Times New Roman" w:hAnsi="Times New Roman" w:cs="Times New Roman"/>
          <w:iCs/>
          <w:noProof/>
          <w:sz w:val="24"/>
          <w:szCs w:val="24"/>
        </w:rPr>
        <w:tab/>
        <w:t>Сернистые соединения в составе отработавших газов транспортных двигателей содержатся в наибольшем количестве при использовании:</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сжатого газа;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керосина;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дизельного топлива;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бензина.</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35.</w:t>
      </w:r>
      <w:r w:rsidRPr="0024407B">
        <w:rPr>
          <w:rFonts w:ascii="Times New Roman" w:hAnsi="Times New Roman" w:cs="Times New Roman"/>
          <w:iCs/>
          <w:noProof/>
          <w:sz w:val="24"/>
          <w:szCs w:val="24"/>
        </w:rPr>
        <w:tab/>
        <w:t>Наибольшее шумовое воздействие создает:</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электродвигатель;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газотурбинный двигатель;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дизель;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бензиновый двигатель.</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36.</w:t>
      </w:r>
      <w:r w:rsidRPr="0024407B">
        <w:rPr>
          <w:rFonts w:ascii="Times New Roman" w:hAnsi="Times New Roman" w:cs="Times New Roman"/>
          <w:iCs/>
          <w:noProof/>
          <w:sz w:val="24"/>
          <w:szCs w:val="24"/>
        </w:rPr>
        <w:tab/>
        <w:t xml:space="preserve"> С позиций аварийности наиболее опасным видом транспорта является:</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а)</w:t>
      </w:r>
      <w:r w:rsidRPr="0024407B">
        <w:rPr>
          <w:rFonts w:ascii="Times New Roman" w:hAnsi="Times New Roman" w:cs="Times New Roman"/>
          <w:iCs/>
          <w:noProof/>
          <w:sz w:val="24"/>
          <w:szCs w:val="24"/>
        </w:rPr>
        <w:tab/>
        <w:t xml:space="preserve">морской;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б)</w:t>
      </w:r>
      <w:r w:rsidRPr="0024407B">
        <w:rPr>
          <w:rFonts w:ascii="Times New Roman" w:hAnsi="Times New Roman" w:cs="Times New Roman"/>
          <w:iCs/>
          <w:noProof/>
          <w:sz w:val="24"/>
          <w:szCs w:val="24"/>
        </w:rPr>
        <w:tab/>
        <w:t xml:space="preserve">железнодорожный;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в)</w:t>
      </w:r>
      <w:r w:rsidRPr="0024407B">
        <w:rPr>
          <w:rFonts w:ascii="Times New Roman" w:hAnsi="Times New Roman" w:cs="Times New Roman"/>
          <w:iCs/>
          <w:noProof/>
          <w:sz w:val="24"/>
          <w:szCs w:val="24"/>
        </w:rPr>
        <w:tab/>
        <w:t xml:space="preserve">автомобильный; </w:t>
      </w:r>
    </w:p>
    <w:p w:rsidR="00403B06" w:rsidRPr="0024407B" w:rsidRDefault="00403B06" w:rsidP="00403B06">
      <w:pPr>
        <w:spacing w:line="0" w:lineRule="atLeast"/>
        <w:rPr>
          <w:rFonts w:ascii="Times New Roman" w:hAnsi="Times New Roman" w:cs="Times New Roman"/>
          <w:iCs/>
          <w:noProof/>
          <w:sz w:val="24"/>
          <w:szCs w:val="24"/>
        </w:rPr>
      </w:pPr>
      <w:r w:rsidRPr="0024407B">
        <w:rPr>
          <w:rFonts w:ascii="Times New Roman" w:hAnsi="Times New Roman" w:cs="Times New Roman"/>
          <w:iCs/>
          <w:noProof/>
          <w:sz w:val="24"/>
          <w:szCs w:val="24"/>
        </w:rPr>
        <w:t>г)</w:t>
      </w:r>
      <w:r w:rsidRPr="0024407B">
        <w:rPr>
          <w:rFonts w:ascii="Times New Roman" w:hAnsi="Times New Roman" w:cs="Times New Roman"/>
          <w:iCs/>
          <w:noProof/>
          <w:sz w:val="24"/>
          <w:szCs w:val="24"/>
        </w:rPr>
        <w:tab/>
        <w:t>воздушный.</w:t>
      </w:r>
    </w:p>
    <w:p w:rsidR="00403B06" w:rsidRPr="0024407B" w:rsidRDefault="00403B06" w:rsidP="00403B06"/>
    <w:p w:rsidR="00403B06" w:rsidRPr="0024407B" w:rsidRDefault="00403B06" w:rsidP="00403B06"/>
    <w:p w:rsidR="000E4BD3" w:rsidRPr="0024407B" w:rsidRDefault="000E4BD3" w:rsidP="00403B06">
      <w:pPr>
        <w:ind w:firstLine="708"/>
      </w:pPr>
    </w:p>
    <w:sectPr w:rsidR="000E4BD3" w:rsidRPr="00244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harterITC">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3334"/>
    <w:multiLevelType w:val="hybridMultilevel"/>
    <w:tmpl w:val="2D92BE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E65AE"/>
    <w:multiLevelType w:val="multilevel"/>
    <w:tmpl w:val="433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E2FB7"/>
    <w:multiLevelType w:val="hybridMultilevel"/>
    <w:tmpl w:val="7BEA5D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706C2C"/>
    <w:multiLevelType w:val="multilevel"/>
    <w:tmpl w:val="244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97213"/>
    <w:multiLevelType w:val="multilevel"/>
    <w:tmpl w:val="156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81109"/>
    <w:multiLevelType w:val="hybridMultilevel"/>
    <w:tmpl w:val="7DD286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182412"/>
    <w:multiLevelType w:val="hybridMultilevel"/>
    <w:tmpl w:val="D8E69B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6B"/>
    <w:rsid w:val="000242DA"/>
    <w:rsid w:val="000E4BD3"/>
    <w:rsid w:val="001E506B"/>
    <w:rsid w:val="0024407B"/>
    <w:rsid w:val="00403B06"/>
    <w:rsid w:val="0080141B"/>
    <w:rsid w:val="00873166"/>
    <w:rsid w:val="008B5374"/>
    <w:rsid w:val="00B841E9"/>
    <w:rsid w:val="00CD4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ACAF"/>
  <w15:docId w15:val="{90CCFDBD-C821-4BE1-99B4-DAD8EDF3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374"/>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B06"/>
    <w:pPr>
      <w:ind w:left="720"/>
      <w:contextualSpacing/>
    </w:pPr>
  </w:style>
  <w:style w:type="character" w:customStyle="1" w:styleId="fontstyle01">
    <w:name w:val="fontstyle01"/>
    <w:basedOn w:val="a0"/>
    <w:rsid w:val="00403B06"/>
    <w:rPr>
      <w:rFonts w:ascii="CharterITC" w:hAnsi="CharterITC" w:hint="default"/>
      <w:b w:val="0"/>
      <w:bCs w:val="0"/>
      <w:i w:val="0"/>
      <w:iCs w:val="0"/>
      <w:color w:val="242021"/>
      <w:sz w:val="20"/>
      <w:szCs w:val="20"/>
    </w:rPr>
  </w:style>
  <w:style w:type="table" w:styleId="a4">
    <w:name w:val="Table Grid"/>
    <w:basedOn w:val="a1"/>
    <w:uiPriority w:val="39"/>
    <w:rsid w:val="00403B0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00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27</Pages>
  <Words>6943</Words>
  <Characters>39577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Красакова Марина Львовна</cp:lastModifiedBy>
  <cp:revision>9</cp:revision>
  <dcterms:created xsi:type="dcterms:W3CDTF">2021-05-12T10:21:00Z</dcterms:created>
  <dcterms:modified xsi:type="dcterms:W3CDTF">2026-02-17T11:29:00Z</dcterms:modified>
</cp:coreProperties>
</file>