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2EDF5BE1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D21E40" w:rsidRPr="00D21E40">
        <w:rPr>
          <w:b/>
        </w:rPr>
        <w:t>Эксплуатационные материалы</w:t>
      </w:r>
      <w:r>
        <w:rPr>
          <w:b/>
        </w:rPr>
        <w:t>»</w:t>
      </w:r>
    </w:p>
    <w:p w14:paraId="3C534FC1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3277C52" w14:textId="6CD8EC15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</w:t>
      </w:r>
      <w:bookmarkStart w:id="0" w:name="_GoBack"/>
      <w:bookmarkEnd w:id="0"/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1F751A4" w14:textId="77777777" w:rsidR="00F551F7" w:rsidRDefault="00F551F7" w:rsidP="00F551F7">
      <w:pPr>
        <w:spacing w:after="0" w:line="360" w:lineRule="auto"/>
        <w:ind w:left="0" w:right="0"/>
        <w:jc w:val="center"/>
      </w:pPr>
    </w:p>
    <w:p w14:paraId="4D7D100C" w14:textId="25FDD9E8" w:rsidR="00D21E40" w:rsidRDefault="00D21E40" w:rsidP="00D21E40">
      <w:pPr>
        <w:spacing w:after="0" w:line="360" w:lineRule="auto"/>
        <w:ind w:left="709" w:right="0"/>
        <w:jc w:val="left"/>
      </w:pPr>
      <w:r>
        <w:t>1.   Классификационная схема автомобильных материалов.</w:t>
      </w:r>
    </w:p>
    <w:p w14:paraId="51DD869B" w14:textId="169D5407" w:rsidR="00D21E40" w:rsidRDefault="00D21E40" w:rsidP="00D21E40">
      <w:pPr>
        <w:spacing w:after="0" w:line="360" w:lineRule="auto"/>
        <w:ind w:left="709" w:right="0"/>
        <w:jc w:val="left"/>
      </w:pPr>
      <w:r>
        <w:t>2.   Конструкционные металлические материалы.</w:t>
      </w:r>
    </w:p>
    <w:p w14:paraId="3A81D7E1" w14:textId="2CAD539B" w:rsidR="00D21E40" w:rsidRDefault="00D21E40" w:rsidP="00D21E40">
      <w:pPr>
        <w:spacing w:after="0" w:line="360" w:lineRule="auto"/>
        <w:ind w:left="709" w:right="0"/>
        <w:jc w:val="left"/>
      </w:pPr>
      <w:r>
        <w:t>3.   Железоуглеродистые сплавы.</w:t>
      </w:r>
    </w:p>
    <w:p w14:paraId="224397F9" w14:textId="0EA8A602" w:rsidR="00D21E40" w:rsidRDefault="00D21E40" w:rsidP="00D21E40">
      <w:pPr>
        <w:spacing w:after="0" w:line="360" w:lineRule="auto"/>
        <w:ind w:left="709" w:right="0"/>
        <w:jc w:val="left"/>
      </w:pPr>
      <w:r>
        <w:t>4.   Чугуны. Технологические свойства чугунов.</w:t>
      </w:r>
    </w:p>
    <w:p w14:paraId="1629FF01" w14:textId="401B5EBA" w:rsidR="00D21E40" w:rsidRDefault="00D21E40" w:rsidP="00D21E40">
      <w:pPr>
        <w:spacing w:after="0" w:line="360" w:lineRule="auto"/>
        <w:ind w:left="709" w:right="0"/>
        <w:jc w:val="left"/>
      </w:pPr>
      <w:r>
        <w:t>5.    Классификация конструкционных машиностроительных сталей.</w:t>
      </w:r>
    </w:p>
    <w:p w14:paraId="64289125" w14:textId="49BA1180" w:rsidR="00D21E40" w:rsidRDefault="00D21E40" w:rsidP="00D21E40">
      <w:pPr>
        <w:spacing w:after="0" w:line="360" w:lineRule="auto"/>
        <w:ind w:left="709" w:right="0"/>
        <w:jc w:val="left"/>
      </w:pPr>
      <w:r>
        <w:t>6.    Легированные конструкционные стали.</w:t>
      </w:r>
    </w:p>
    <w:p w14:paraId="035512BC" w14:textId="2888F283" w:rsidR="00D21E40" w:rsidRDefault="00D21E40" w:rsidP="00D21E40">
      <w:pPr>
        <w:spacing w:after="0" w:line="360" w:lineRule="auto"/>
        <w:ind w:left="709" w:right="0"/>
        <w:jc w:val="left"/>
      </w:pPr>
      <w:r>
        <w:t>7.    Технологические свойства сталей.</w:t>
      </w:r>
    </w:p>
    <w:p w14:paraId="71BC650D" w14:textId="43EEB440" w:rsidR="00D21E40" w:rsidRDefault="00D21E40" w:rsidP="00D21E40">
      <w:pPr>
        <w:spacing w:after="0" w:line="360" w:lineRule="auto"/>
        <w:ind w:left="709" w:right="0"/>
        <w:jc w:val="left"/>
      </w:pPr>
      <w:r>
        <w:t>8.    Сплавы цветных металлов. Сплавы на основе меди. Антифрикционные (подшипниковые) и алюминиевые сплавы.</w:t>
      </w:r>
    </w:p>
    <w:p w14:paraId="637D8AC0" w14:textId="5ABCCFF6" w:rsidR="00D21E40" w:rsidRDefault="00D21E40" w:rsidP="00D21E40">
      <w:pPr>
        <w:spacing w:after="0" w:line="360" w:lineRule="auto"/>
        <w:ind w:left="709" w:right="0"/>
        <w:jc w:val="left"/>
      </w:pPr>
      <w:r>
        <w:t>9.   Строение, свойства и область применения пластмасс.</w:t>
      </w:r>
    </w:p>
    <w:p w14:paraId="6240CF39" w14:textId="1882F3BA" w:rsidR="00D21E40" w:rsidRDefault="00D21E40" w:rsidP="00D21E40">
      <w:pPr>
        <w:spacing w:after="0" w:line="360" w:lineRule="auto"/>
        <w:ind w:left="709" w:right="0"/>
        <w:jc w:val="left"/>
      </w:pPr>
      <w:r>
        <w:t>10.  Классификация полимерных материалов, наиболее часто применяемых при производстве и ремонте автомобилей.</w:t>
      </w:r>
    </w:p>
    <w:p w14:paraId="6B5AB7FD" w14:textId="3701199A" w:rsidR="00D21E40" w:rsidRDefault="00D21E40" w:rsidP="00D21E40">
      <w:pPr>
        <w:spacing w:after="0" w:line="360" w:lineRule="auto"/>
        <w:ind w:left="709" w:right="0"/>
        <w:jc w:val="left"/>
      </w:pPr>
      <w:r>
        <w:t>11.  Резина, область ее применения, состав и основные свойства</w:t>
      </w:r>
    </w:p>
    <w:p w14:paraId="12514F89" w14:textId="725BAED4" w:rsidR="00D21E40" w:rsidRDefault="00D21E40" w:rsidP="00D21E40">
      <w:pPr>
        <w:spacing w:after="0" w:line="360" w:lineRule="auto"/>
        <w:ind w:left="709" w:right="0"/>
        <w:jc w:val="left"/>
      </w:pPr>
      <w:r>
        <w:t>12.  Основные материалы для изготовления автомобильных шин</w:t>
      </w:r>
    </w:p>
    <w:p w14:paraId="54650087" w14:textId="29C631F9" w:rsidR="00D21E40" w:rsidRDefault="00D21E40" w:rsidP="00D21E40">
      <w:pPr>
        <w:spacing w:after="0" w:line="360" w:lineRule="auto"/>
        <w:ind w:left="709" w:right="0"/>
        <w:jc w:val="left"/>
      </w:pPr>
      <w:r>
        <w:t>13.  Лакокрасочные материалы. Схема получения ЛКМ.</w:t>
      </w:r>
    </w:p>
    <w:p w14:paraId="41D21901" w14:textId="050539C4" w:rsidR="00D21E40" w:rsidRDefault="00D21E40" w:rsidP="00D21E40">
      <w:pPr>
        <w:spacing w:after="0" w:line="360" w:lineRule="auto"/>
        <w:ind w:left="709" w:right="0"/>
        <w:jc w:val="left"/>
      </w:pPr>
      <w:r>
        <w:t>14.  Обозначение лакокрасочных материалов.</w:t>
      </w:r>
    </w:p>
    <w:p w14:paraId="34160CA9" w14:textId="3485C701" w:rsidR="00D21E40" w:rsidRDefault="00D21E40" w:rsidP="00D21E40">
      <w:pPr>
        <w:spacing w:after="0" w:line="360" w:lineRule="auto"/>
        <w:ind w:left="709" w:right="0"/>
        <w:jc w:val="left"/>
      </w:pPr>
      <w:r>
        <w:t>15.  Автомобильные топлива.</w:t>
      </w:r>
    </w:p>
    <w:p w14:paraId="43436F2B" w14:textId="36A74C42" w:rsidR="00D21E40" w:rsidRDefault="00D21E40" w:rsidP="00D21E40">
      <w:pPr>
        <w:spacing w:after="0" w:line="360" w:lineRule="auto"/>
        <w:ind w:left="709" w:right="0"/>
        <w:jc w:val="left"/>
      </w:pPr>
      <w:r>
        <w:t>16. Топлива из нефти способы получения.</w:t>
      </w:r>
    </w:p>
    <w:p w14:paraId="0D0C8E81" w14:textId="72A2FC37" w:rsidR="00D21E40" w:rsidRDefault="00D21E40" w:rsidP="00D21E40">
      <w:pPr>
        <w:spacing w:after="0" w:line="360" w:lineRule="auto"/>
        <w:ind w:left="709" w:right="0"/>
        <w:jc w:val="left"/>
      </w:pPr>
      <w:r>
        <w:t>17.  Дизельные топлива.</w:t>
      </w:r>
    </w:p>
    <w:p w14:paraId="35C3A216" w14:textId="76909574" w:rsidR="00D21E40" w:rsidRDefault="00D21E40" w:rsidP="00D21E40">
      <w:pPr>
        <w:spacing w:after="0" w:line="360" w:lineRule="auto"/>
        <w:ind w:left="709" w:right="0"/>
        <w:jc w:val="left"/>
      </w:pPr>
      <w:r>
        <w:lastRenderedPageBreak/>
        <w:t>18.  Требования, предъявляемые к топливам.</w:t>
      </w:r>
    </w:p>
    <w:p w14:paraId="2D2DFAD0" w14:textId="0C58334D" w:rsidR="00D21E40" w:rsidRDefault="00D21E40" w:rsidP="00D21E40">
      <w:pPr>
        <w:spacing w:after="0" w:line="360" w:lineRule="auto"/>
        <w:ind w:left="709" w:right="0"/>
        <w:jc w:val="left"/>
      </w:pPr>
      <w:r>
        <w:t>19.  Основными характеристиками дизельных топлив.</w:t>
      </w:r>
    </w:p>
    <w:p w14:paraId="2387A52D" w14:textId="7D5D1236" w:rsidR="00D21E40" w:rsidRDefault="00D21E40" w:rsidP="00D21E40">
      <w:pPr>
        <w:spacing w:after="0" w:line="360" w:lineRule="auto"/>
        <w:ind w:left="709" w:right="0"/>
        <w:jc w:val="left"/>
      </w:pPr>
      <w:r>
        <w:t>20.  Газообразные топлива.</w:t>
      </w:r>
    </w:p>
    <w:p w14:paraId="25D880F2" w14:textId="2DB5017C" w:rsidR="00D21E40" w:rsidRDefault="00D21E40" w:rsidP="00D21E40">
      <w:pPr>
        <w:spacing w:after="0" w:line="360" w:lineRule="auto"/>
        <w:ind w:left="709" w:right="0"/>
        <w:jc w:val="left"/>
      </w:pPr>
      <w:r>
        <w:t>21. Какие технические характеристики автомобилей улучшаются при применении газообразного топлива.</w:t>
      </w:r>
    </w:p>
    <w:p w14:paraId="7DD79655" w14:textId="52A41F99" w:rsidR="00D21E40" w:rsidRDefault="00D21E40" w:rsidP="00D21E40">
      <w:pPr>
        <w:spacing w:after="0" w:line="360" w:lineRule="auto"/>
        <w:ind w:left="709" w:right="0"/>
        <w:jc w:val="left"/>
      </w:pPr>
      <w:r>
        <w:t xml:space="preserve">22.  Основными оценочными характеристиками горючих газов. </w:t>
      </w:r>
    </w:p>
    <w:p w14:paraId="52AF3396" w14:textId="7C11D1A2" w:rsidR="00D21E40" w:rsidRDefault="00D21E40" w:rsidP="00D21E40">
      <w:pPr>
        <w:spacing w:after="0" w:line="360" w:lineRule="auto"/>
        <w:ind w:left="709" w:right="0"/>
        <w:jc w:val="left"/>
      </w:pPr>
      <w:r>
        <w:t>23.  Сжатые газы, сжиженные газы.</w:t>
      </w:r>
    </w:p>
    <w:p w14:paraId="265AF34F" w14:textId="0B19E924" w:rsidR="00D21E40" w:rsidRDefault="00D21E40" w:rsidP="00D21E40">
      <w:pPr>
        <w:spacing w:after="0" w:line="360" w:lineRule="auto"/>
        <w:ind w:left="709" w:right="0"/>
        <w:jc w:val="left"/>
      </w:pPr>
      <w:r>
        <w:t>24.  Смазочные материалы, общая классификация.</w:t>
      </w:r>
    </w:p>
    <w:p w14:paraId="0A34F42C" w14:textId="4344DE05" w:rsidR="00D21E40" w:rsidRDefault="00D21E40" w:rsidP="00D21E40">
      <w:pPr>
        <w:spacing w:after="0" w:line="360" w:lineRule="auto"/>
        <w:ind w:left="709" w:right="0"/>
        <w:jc w:val="left"/>
      </w:pPr>
      <w:r>
        <w:t>25.  Моторные масла, легирующие присадки для моторных масел.</w:t>
      </w:r>
    </w:p>
    <w:p w14:paraId="2C87E0A0" w14:textId="61440FAA" w:rsidR="00D21E40" w:rsidRDefault="00D21E40" w:rsidP="00D21E40">
      <w:pPr>
        <w:spacing w:after="0" w:line="360" w:lineRule="auto"/>
        <w:ind w:left="709" w:right="0"/>
        <w:jc w:val="left"/>
      </w:pPr>
      <w:r>
        <w:t>26.  Группы моторных масел и индексация.</w:t>
      </w:r>
    </w:p>
    <w:p w14:paraId="73C12D25" w14:textId="4EB26BFB" w:rsidR="00D21E40" w:rsidRDefault="00D21E40" w:rsidP="00D21E40">
      <w:pPr>
        <w:spacing w:after="0" w:line="360" w:lineRule="auto"/>
        <w:ind w:left="709" w:right="0"/>
        <w:jc w:val="left"/>
      </w:pPr>
      <w:r>
        <w:t>27. Трансмиссионные масла, основные требования.</w:t>
      </w:r>
    </w:p>
    <w:p w14:paraId="54EDC82C" w14:textId="5F231E08" w:rsidR="00D21E40" w:rsidRDefault="00D21E40" w:rsidP="00D21E40">
      <w:pPr>
        <w:spacing w:after="0" w:line="360" w:lineRule="auto"/>
        <w:ind w:left="709" w:right="0"/>
        <w:jc w:val="left"/>
      </w:pPr>
      <w:r>
        <w:t>28.   Международная и Российская классификация трансмиссионного масла.</w:t>
      </w:r>
    </w:p>
    <w:p w14:paraId="412510D5" w14:textId="71173F3E" w:rsidR="00D21E40" w:rsidRDefault="00D21E40" w:rsidP="00D21E40">
      <w:pPr>
        <w:spacing w:after="0" w:line="360" w:lineRule="auto"/>
        <w:ind w:left="709" w:right="0"/>
        <w:jc w:val="left"/>
      </w:pPr>
      <w:r>
        <w:t>29. Классификация трансмиссионных масел по вязкости.</w:t>
      </w:r>
    </w:p>
    <w:p w14:paraId="1271F7AA" w14:textId="34656EC6" w:rsidR="00D21E40" w:rsidRDefault="00D21E40" w:rsidP="00D21E40">
      <w:pPr>
        <w:spacing w:after="0" w:line="360" w:lineRule="auto"/>
        <w:ind w:left="709" w:right="0"/>
        <w:jc w:val="left"/>
      </w:pPr>
      <w:r>
        <w:t>30.   Классификация трансмиссионных масел по уровню эксплуатационных свойств.</w:t>
      </w:r>
    </w:p>
    <w:p w14:paraId="3936FC64" w14:textId="0302750F" w:rsidR="00D21E40" w:rsidRDefault="00D21E40" w:rsidP="00D21E40">
      <w:pPr>
        <w:spacing w:after="0" w:line="360" w:lineRule="auto"/>
        <w:ind w:left="709" w:right="0"/>
        <w:jc w:val="left"/>
      </w:pPr>
      <w:r>
        <w:t>31.  Основные характеристики трансмиссионных масел.</w:t>
      </w:r>
    </w:p>
    <w:p w14:paraId="0D7D54AF" w14:textId="4F567E42" w:rsidR="00D21E40" w:rsidRDefault="00D21E40" w:rsidP="00D21E40">
      <w:pPr>
        <w:spacing w:after="0" w:line="360" w:lineRule="auto"/>
        <w:ind w:left="709" w:right="0"/>
        <w:jc w:val="left"/>
      </w:pPr>
      <w:r>
        <w:t>32.  Масла для гидравлических систем, основные требования.</w:t>
      </w:r>
    </w:p>
    <w:p w14:paraId="1C267493" w14:textId="3ACFC751" w:rsidR="00D21E40" w:rsidRDefault="00D21E40" w:rsidP="00D21E40">
      <w:pPr>
        <w:spacing w:after="0" w:line="360" w:lineRule="auto"/>
        <w:ind w:left="709" w:right="0"/>
        <w:jc w:val="left"/>
      </w:pPr>
      <w:r>
        <w:t>33.  Группы гидравлических масел по отечественной и зарубежной классификации.</w:t>
      </w:r>
    </w:p>
    <w:p w14:paraId="0A52EB52" w14:textId="4DA1A25A" w:rsidR="00D21E40" w:rsidRDefault="00D21E40" w:rsidP="00D21E40">
      <w:pPr>
        <w:spacing w:after="0" w:line="360" w:lineRule="auto"/>
        <w:ind w:left="709" w:right="0"/>
        <w:jc w:val="left"/>
      </w:pPr>
      <w:r>
        <w:t>34.  Пластичные смазки, специфика их применения.</w:t>
      </w:r>
    </w:p>
    <w:p w14:paraId="2A1A59F2" w14:textId="24CB30F1" w:rsidR="00D21E40" w:rsidRDefault="00D21E40" w:rsidP="00D21E40">
      <w:pPr>
        <w:spacing w:after="0" w:line="360" w:lineRule="auto"/>
        <w:ind w:left="709" w:right="0"/>
        <w:jc w:val="left"/>
      </w:pPr>
      <w:r>
        <w:t>35.  Международная классификация NLGI пластичных смазок по</w:t>
      </w:r>
    </w:p>
    <w:p w14:paraId="4FF95262" w14:textId="22216598" w:rsidR="00D21E40" w:rsidRDefault="00D21E40" w:rsidP="00D21E40">
      <w:pPr>
        <w:spacing w:after="0" w:line="360" w:lineRule="auto"/>
        <w:ind w:left="709" w:right="0"/>
        <w:jc w:val="left"/>
      </w:pPr>
      <w:r>
        <w:t>консистенции (густоте).</w:t>
      </w:r>
    </w:p>
    <w:p w14:paraId="2ADA5FA8" w14:textId="4CDE40B8" w:rsidR="00D21E40" w:rsidRDefault="00D21E40" w:rsidP="00D21E40">
      <w:pPr>
        <w:spacing w:after="0" w:line="360" w:lineRule="auto"/>
        <w:ind w:left="709" w:right="0"/>
        <w:jc w:val="left"/>
      </w:pPr>
      <w:r>
        <w:t>36. Характеристики основных отечественных пластичных смазок, применяемых для автомобилей.</w:t>
      </w:r>
    </w:p>
    <w:p w14:paraId="1F82575B" w14:textId="77777777" w:rsidR="00D21E40" w:rsidRDefault="00D21E40" w:rsidP="00D21E40">
      <w:pPr>
        <w:spacing w:after="0" w:line="360" w:lineRule="auto"/>
        <w:ind w:left="709" w:right="0"/>
        <w:jc w:val="left"/>
      </w:pPr>
      <w:r>
        <w:t>37.  Всесезонные жидкости для систем охлаждения двигателей.</w:t>
      </w:r>
    </w:p>
    <w:p w14:paraId="169472A5" w14:textId="0B3FEBEC" w:rsidR="00D21E40" w:rsidRDefault="003E455C" w:rsidP="00D21E40">
      <w:pPr>
        <w:spacing w:after="0" w:line="360" w:lineRule="auto"/>
        <w:ind w:left="709" w:right="0"/>
        <w:jc w:val="left"/>
      </w:pPr>
      <w:r>
        <w:t>38</w:t>
      </w:r>
      <w:r w:rsidR="00D21E40">
        <w:t xml:space="preserve">. Основные требования к </w:t>
      </w:r>
      <w:r>
        <w:t>всесезонным</w:t>
      </w:r>
      <w:r w:rsidR="00D21E40">
        <w:t xml:space="preserve"> жидкостям.</w:t>
      </w:r>
    </w:p>
    <w:p w14:paraId="57FEE9C6" w14:textId="18438DDA" w:rsidR="00D21E40" w:rsidRDefault="003E455C" w:rsidP="00D21E40">
      <w:pPr>
        <w:spacing w:after="0" w:line="360" w:lineRule="auto"/>
        <w:ind w:left="709" w:right="0"/>
        <w:jc w:val="left"/>
      </w:pPr>
      <w:r>
        <w:t xml:space="preserve">39. </w:t>
      </w:r>
      <w:r w:rsidR="00D21E40">
        <w:t xml:space="preserve"> Основные показатели отечественных жидкостей для системы охлаждения</w:t>
      </w:r>
      <w:r>
        <w:t>.</w:t>
      </w:r>
    </w:p>
    <w:p w14:paraId="695B35DB" w14:textId="0B536279" w:rsidR="00D21E40" w:rsidRDefault="003E455C" w:rsidP="00D21E40">
      <w:pPr>
        <w:spacing w:after="0" w:line="360" w:lineRule="auto"/>
        <w:ind w:left="709" w:right="0"/>
        <w:jc w:val="left"/>
      </w:pPr>
      <w:r>
        <w:lastRenderedPageBreak/>
        <w:t>40.</w:t>
      </w:r>
      <w:r w:rsidR="00D21E40">
        <w:t xml:space="preserve"> Тормозные жидкости</w:t>
      </w:r>
      <w:r>
        <w:t>, т</w:t>
      </w:r>
      <w:r w:rsidR="00D21E40">
        <w:t>ехнико-эксплуатационных качеств тормозных жидкостей</w:t>
      </w:r>
      <w:r>
        <w:t>, о</w:t>
      </w:r>
      <w:r w:rsidR="00D21E40">
        <w:t>сновные требования, переделяемые к жидкости</w:t>
      </w:r>
      <w:r>
        <w:t>.</w:t>
      </w:r>
      <w:r w:rsidR="00D21E40">
        <w:t xml:space="preserve"> </w:t>
      </w:r>
    </w:p>
    <w:p w14:paraId="6B2E0619" w14:textId="21234653" w:rsidR="00D21E40" w:rsidRDefault="00D21E40" w:rsidP="00D21E40">
      <w:pPr>
        <w:spacing w:after="0" w:line="360" w:lineRule="auto"/>
        <w:ind w:left="709" w:right="0"/>
        <w:jc w:val="left"/>
      </w:pPr>
      <w:r>
        <w:t>4</w:t>
      </w:r>
      <w:r w:rsidR="003E455C">
        <w:t xml:space="preserve">1. </w:t>
      </w:r>
      <w:r>
        <w:t xml:space="preserve"> Основные характеристики тормозных жидкостей</w:t>
      </w:r>
      <w:r w:rsidR="003E455C">
        <w:t>.</w:t>
      </w:r>
    </w:p>
    <w:p w14:paraId="68058DF1" w14:textId="77777777" w:rsidR="003E455C" w:rsidRDefault="00D21E40" w:rsidP="00D21E40">
      <w:pPr>
        <w:spacing w:after="0" w:line="360" w:lineRule="auto"/>
        <w:ind w:left="709" w:right="0"/>
        <w:jc w:val="left"/>
      </w:pPr>
      <w:r>
        <w:t>4</w:t>
      </w:r>
      <w:r w:rsidR="003E455C">
        <w:t>2.</w:t>
      </w:r>
      <w:r>
        <w:t xml:space="preserve"> Пусковые жидкости. </w:t>
      </w:r>
    </w:p>
    <w:p w14:paraId="7FEFD463" w14:textId="3E87DBBB" w:rsidR="009117C2" w:rsidRDefault="003E455C" w:rsidP="00D21E40">
      <w:pPr>
        <w:spacing w:after="0" w:line="360" w:lineRule="auto"/>
        <w:ind w:left="709" w:right="0"/>
        <w:jc w:val="left"/>
      </w:pPr>
      <w:r>
        <w:t xml:space="preserve">43. </w:t>
      </w:r>
      <w:r w:rsidR="00D21E40">
        <w:t>Амортизационные жидкости</w:t>
      </w:r>
      <w:r>
        <w:t>.</w:t>
      </w:r>
    </w:p>
    <w:sectPr w:rsidR="009117C2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C8CE2" w14:textId="77777777" w:rsidR="007737D5" w:rsidRDefault="007737D5">
      <w:pPr>
        <w:spacing w:after="0" w:line="240" w:lineRule="auto"/>
      </w:pPr>
      <w:r>
        <w:separator/>
      </w:r>
    </w:p>
  </w:endnote>
  <w:endnote w:type="continuationSeparator" w:id="0">
    <w:p w14:paraId="665EB671" w14:textId="77777777" w:rsidR="007737D5" w:rsidRDefault="0077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529EE" w14:textId="4FAABE53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3894" w:rsidRPr="00803894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2A6DA" w14:textId="77777777" w:rsidR="007737D5" w:rsidRDefault="007737D5">
      <w:pPr>
        <w:spacing w:after="0" w:line="240" w:lineRule="auto"/>
      </w:pPr>
      <w:r>
        <w:separator/>
      </w:r>
    </w:p>
  </w:footnote>
  <w:footnote w:type="continuationSeparator" w:id="0">
    <w:p w14:paraId="11D15FE9" w14:textId="77777777" w:rsidR="007737D5" w:rsidRDefault="00773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E9"/>
    <w:rsid w:val="003E455C"/>
    <w:rsid w:val="0067251F"/>
    <w:rsid w:val="00735E37"/>
    <w:rsid w:val="007737D5"/>
    <w:rsid w:val="00803894"/>
    <w:rsid w:val="009117C2"/>
    <w:rsid w:val="009962D2"/>
    <w:rsid w:val="009D1198"/>
    <w:rsid w:val="00A04EE9"/>
    <w:rsid w:val="00D21E40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  <w15:docId w15:val="{80C6F715-203C-4597-B421-F1D03DC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 </cp:lastModifiedBy>
  <cp:revision>3</cp:revision>
  <dcterms:created xsi:type="dcterms:W3CDTF">2022-02-24T12:33:00Z</dcterms:created>
  <dcterms:modified xsi:type="dcterms:W3CDTF">2022-03-04T07:38:00Z</dcterms:modified>
</cp:coreProperties>
</file>