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72" w:rsidRDefault="008306BA" w:rsidP="00E02F2D">
      <w:r w:rsidRPr="008306BA">
        <w:t>Примерные оценочные материалы, применяемые при проведении промежуточной аттестации  по дисциплине (модулю)</w:t>
      </w:r>
    </w:p>
    <w:p w:rsidR="00064072" w:rsidRDefault="00064072" w:rsidP="00E02F2D"/>
    <w:p w:rsidR="00E02F2D" w:rsidRDefault="008306BA" w:rsidP="00E02F2D">
      <w:bookmarkStart w:id="0" w:name="_GoBack"/>
      <w:bookmarkEnd w:id="0"/>
      <w:r w:rsidRPr="008306BA">
        <w:t xml:space="preserve"> "Электрические машины ".</w:t>
      </w:r>
    </w:p>
    <w:p w:rsidR="00E02F2D" w:rsidRDefault="00E02F2D" w:rsidP="00E02F2D"/>
    <w:p w:rsidR="00E02F2D" w:rsidRDefault="00E02F2D" w:rsidP="00E02F2D">
      <w:r>
        <w:t xml:space="preserve">Примерный перечень вопросов на </w:t>
      </w:r>
      <w:r w:rsidR="008306BA">
        <w:t xml:space="preserve">зачет  </w:t>
      </w:r>
      <w:r w:rsidR="00F35FB5" w:rsidRPr="00F35FB5">
        <w:t>5</w:t>
      </w:r>
      <w:r w:rsidR="008306BA">
        <w:t xml:space="preserve"> семестр</w:t>
      </w:r>
      <w:r>
        <w:t xml:space="preserve"> </w:t>
      </w:r>
    </w:p>
    <w:p w:rsidR="00064072" w:rsidRDefault="00064072" w:rsidP="00064072"/>
    <w:p w:rsidR="00E02F2D" w:rsidRPr="00E02F2D" w:rsidRDefault="00064072" w:rsidP="00064072">
      <w:r>
        <w:t>При проведении промежуточной аттестации обучающемуся  предлагается дать ответы на 2 вопроса из списка</w:t>
      </w:r>
    </w:p>
    <w:p w:rsidR="00E02F2D" w:rsidRDefault="00E02F2D" w:rsidP="00E02F2D"/>
    <w:p w:rsidR="008306BA" w:rsidRDefault="008306BA" w:rsidP="008306BA">
      <w:r>
        <w:t>Общие вопросы теории дисциплины электрические машины.</w:t>
      </w:r>
    </w:p>
    <w:p w:rsidR="008306BA" w:rsidRDefault="008306BA" w:rsidP="008306BA">
      <w:r>
        <w:t>1.</w:t>
      </w:r>
      <w:r>
        <w:tab/>
        <w:t xml:space="preserve"> Общие сведения об электрических машинах.</w:t>
      </w:r>
    </w:p>
    <w:p w:rsidR="008306BA" w:rsidRDefault="008306BA" w:rsidP="008306BA">
      <w:r>
        <w:t>2.</w:t>
      </w:r>
      <w:r>
        <w:tab/>
        <w:t>Развитие электроэнергетики и значение электрических машин.</w:t>
      </w:r>
    </w:p>
    <w:p w:rsidR="008306BA" w:rsidRDefault="008306BA" w:rsidP="008306BA">
      <w:r>
        <w:t>3.</w:t>
      </w:r>
      <w:r>
        <w:tab/>
        <w:t>Основные понятия и определения.</w:t>
      </w:r>
    </w:p>
    <w:p w:rsidR="008306BA" w:rsidRDefault="008306BA" w:rsidP="008306BA">
      <w:r>
        <w:t>4.</w:t>
      </w:r>
      <w:r>
        <w:tab/>
        <w:t>Квалификация электрических машин.</w:t>
      </w:r>
    </w:p>
    <w:p w:rsidR="008306BA" w:rsidRDefault="008306BA" w:rsidP="008306BA">
      <w:r>
        <w:t>5.</w:t>
      </w:r>
      <w:r>
        <w:tab/>
        <w:t>Принцип действия электрических машин.</w:t>
      </w:r>
    </w:p>
    <w:p w:rsidR="008306BA" w:rsidRDefault="008306BA" w:rsidP="008306BA">
      <w:r>
        <w:t>6.</w:t>
      </w:r>
      <w:r>
        <w:tab/>
        <w:t>Условия электромеханического преобразования энергии.</w:t>
      </w:r>
    </w:p>
    <w:p w:rsidR="008306BA" w:rsidRDefault="008306BA" w:rsidP="008306BA">
      <w:r>
        <w:t>7.</w:t>
      </w:r>
      <w:r>
        <w:tab/>
        <w:t>Обобщённая модель электрической машины.</w:t>
      </w:r>
    </w:p>
    <w:p w:rsidR="008306BA" w:rsidRDefault="008306BA" w:rsidP="008306BA">
      <w:r>
        <w:t>8.</w:t>
      </w:r>
      <w:r>
        <w:tab/>
        <w:t xml:space="preserve"> Магнитное поле электрических машин и их расчёт.</w:t>
      </w:r>
    </w:p>
    <w:p w:rsidR="008306BA" w:rsidRDefault="008306BA" w:rsidP="008306BA">
      <w:r>
        <w:t>9.</w:t>
      </w:r>
      <w:r>
        <w:tab/>
        <w:t>Особенности конструкции магнитных систем электрических машин.</w:t>
      </w:r>
    </w:p>
    <w:p w:rsidR="008306BA" w:rsidRDefault="008306BA" w:rsidP="008306BA">
      <w:r>
        <w:t>10.</w:t>
      </w:r>
      <w:r>
        <w:tab/>
        <w:t>Научные и инженерные методы расчёта электромагнитных полей в электрических машинах.</w:t>
      </w:r>
    </w:p>
    <w:p w:rsidR="008306BA" w:rsidRDefault="008306BA" w:rsidP="008306BA">
      <w:r>
        <w:t>11.</w:t>
      </w:r>
      <w:r>
        <w:tab/>
        <w:t>Магнитодвижущие силы обмоток электрических машин.</w:t>
      </w:r>
    </w:p>
    <w:p w:rsidR="008306BA" w:rsidRDefault="008306BA" w:rsidP="008306BA">
      <w:r>
        <w:t>12.</w:t>
      </w:r>
      <w:r>
        <w:tab/>
        <w:t>Расчёт магнитных напряжений стальных участков магнитной цепи.</w:t>
      </w:r>
    </w:p>
    <w:p w:rsidR="008306BA" w:rsidRDefault="008306BA" w:rsidP="008306BA">
      <w:r>
        <w:t>13.</w:t>
      </w:r>
      <w:r>
        <w:tab/>
        <w:t>Построение переходных характеристик.</w:t>
      </w:r>
    </w:p>
    <w:p w:rsidR="008306BA" w:rsidRDefault="008306BA" w:rsidP="008306BA">
      <w:r>
        <w:t>14.</w:t>
      </w:r>
      <w:r>
        <w:tab/>
        <w:t xml:space="preserve">     Электромагнитный момент электрических машин.</w:t>
      </w:r>
    </w:p>
    <w:p w:rsidR="008306BA" w:rsidRDefault="008306BA" w:rsidP="008306BA">
      <w:r>
        <w:t>15.</w:t>
      </w:r>
      <w:r>
        <w:tab/>
        <w:t>Определение электромагнитного момента на основе закона сохранения энергии и электромагнитных сил.</w:t>
      </w:r>
    </w:p>
    <w:p w:rsidR="008306BA" w:rsidRDefault="008306BA" w:rsidP="008306BA">
      <w:r>
        <w:t>16.</w:t>
      </w:r>
      <w:r>
        <w:tab/>
        <w:t>Расчёт сил, действующих на проводник в пазу.</w:t>
      </w:r>
    </w:p>
    <w:p w:rsidR="008306BA" w:rsidRDefault="008306BA" w:rsidP="008306BA">
      <w:r>
        <w:t>17.</w:t>
      </w:r>
      <w:r>
        <w:tab/>
        <w:t>Связь между размерами и моментом (мощностью) электрической машины.</w:t>
      </w:r>
    </w:p>
    <w:p w:rsidR="008306BA" w:rsidRDefault="008306BA" w:rsidP="008306BA">
      <w:r>
        <w:lastRenderedPageBreak/>
        <w:t>18.</w:t>
      </w:r>
      <w:r>
        <w:tab/>
        <w:t xml:space="preserve">Потери и коэффициент полезного действия. </w:t>
      </w:r>
    </w:p>
    <w:p w:rsidR="008306BA" w:rsidRDefault="008306BA" w:rsidP="008306BA">
      <w:r>
        <w:t>19.</w:t>
      </w:r>
      <w:r>
        <w:tab/>
        <w:t>Нагревание охлаждение электрических машин и трансформаторов</w:t>
      </w:r>
    </w:p>
    <w:p w:rsidR="008306BA" w:rsidRDefault="008306BA" w:rsidP="008306BA">
      <w:r>
        <w:t>20.</w:t>
      </w:r>
      <w:r>
        <w:tab/>
        <w:t>Потери и коэффициент полезного действия.</w:t>
      </w:r>
    </w:p>
    <w:p w:rsidR="008306BA" w:rsidRDefault="008306BA" w:rsidP="008306BA">
      <w:r>
        <w:t>21.</w:t>
      </w:r>
      <w:r>
        <w:tab/>
        <w:t>Нагревание охлаждение электрических машин и трансформаторов.</w:t>
      </w:r>
    </w:p>
    <w:p w:rsidR="008306BA" w:rsidRDefault="008306BA" w:rsidP="008306BA">
      <w:r>
        <w:t>22.</w:t>
      </w:r>
      <w:r>
        <w:tab/>
      </w:r>
      <w:proofErr w:type="spellStart"/>
      <w:r>
        <w:t>Критериальные</w:t>
      </w:r>
      <w:proofErr w:type="spellEnd"/>
      <w:r>
        <w:t xml:space="preserve"> уравнения теплообмена электрических машин железнодорожного транспорта.</w:t>
      </w:r>
    </w:p>
    <w:p w:rsidR="008306BA" w:rsidRDefault="008306BA" w:rsidP="008306BA">
      <w:r>
        <w:t>23.</w:t>
      </w:r>
      <w:r>
        <w:tab/>
        <w:t>Особенности охлаждения высокоскоростных машин.</w:t>
      </w:r>
    </w:p>
    <w:p w:rsidR="00256F88" w:rsidRDefault="00256F88" w:rsidP="008306BA"/>
    <w:p w:rsidR="00256F88" w:rsidRDefault="00256F88" w:rsidP="008306BA"/>
    <w:p w:rsidR="00256F88" w:rsidRDefault="00256F88" w:rsidP="008306BA"/>
    <w:p w:rsidR="00256F88" w:rsidRDefault="00256F88" w:rsidP="008306BA"/>
    <w:p w:rsidR="00256F88" w:rsidRDefault="00256F88" w:rsidP="008306BA"/>
    <w:p w:rsidR="00256F88" w:rsidRDefault="00256F88" w:rsidP="00256F88">
      <w:r w:rsidRPr="008306BA">
        <w:t xml:space="preserve">Примерный перечень вопросов на зачет </w:t>
      </w:r>
      <w:r w:rsidR="00F35FB5" w:rsidRPr="00077AAC">
        <w:t>6</w:t>
      </w:r>
      <w:r w:rsidRPr="008306BA">
        <w:t xml:space="preserve"> семестр</w:t>
      </w:r>
    </w:p>
    <w:p w:rsidR="008306BA" w:rsidRDefault="008306BA" w:rsidP="008306BA"/>
    <w:p w:rsidR="008306BA" w:rsidRDefault="008306BA" w:rsidP="008306BA">
      <w:r>
        <w:t>Электрические машины постоянного тока и трансформаторы.</w:t>
      </w:r>
    </w:p>
    <w:p w:rsidR="008306BA" w:rsidRDefault="008306BA" w:rsidP="008306BA">
      <w:r>
        <w:t>1.</w:t>
      </w:r>
      <w:r>
        <w:tab/>
        <w:t>Общие вопросы теории машин постоянного тока.</w:t>
      </w:r>
    </w:p>
    <w:p w:rsidR="008306BA" w:rsidRDefault="008306BA" w:rsidP="008306BA">
      <w:r>
        <w:t>2.</w:t>
      </w:r>
      <w:r>
        <w:tab/>
        <w:t>Устройство машин постоянного тока.</w:t>
      </w:r>
    </w:p>
    <w:p w:rsidR="008306BA" w:rsidRDefault="008306BA" w:rsidP="008306BA">
      <w:r>
        <w:t>3.</w:t>
      </w:r>
      <w:r>
        <w:tab/>
        <w:t>Якорные обмотки машин постоянного тока.</w:t>
      </w:r>
    </w:p>
    <w:p w:rsidR="008306BA" w:rsidRDefault="008306BA" w:rsidP="008306BA">
      <w:r>
        <w:t>4.</w:t>
      </w:r>
      <w:r>
        <w:tab/>
        <w:t>Основные уравнения машин постоянного тока. Схема соединения                   их обмоток.</w:t>
      </w:r>
    </w:p>
    <w:p w:rsidR="008306BA" w:rsidRDefault="008306BA" w:rsidP="008306BA">
      <w:r>
        <w:t>5.</w:t>
      </w:r>
      <w:r>
        <w:tab/>
        <w:t>Реакция якоря.</w:t>
      </w:r>
    </w:p>
    <w:p w:rsidR="008306BA" w:rsidRDefault="008306BA" w:rsidP="008306BA">
      <w:r>
        <w:t>6.</w:t>
      </w:r>
      <w:r>
        <w:tab/>
        <w:t>Коммутация. Особенности коммутации высокоскоростных машин.</w:t>
      </w:r>
    </w:p>
    <w:p w:rsidR="008306BA" w:rsidRDefault="008306BA" w:rsidP="008306BA">
      <w:r>
        <w:t>7.</w:t>
      </w:r>
      <w:r>
        <w:tab/>
        <w:t>Предельные мощности тяговых машин постоянного тока.</w:t>
      </w:r>
    </w:p>
    <w:p w:rsidR="008306BA" w:rsidRDefault="008306BA" w:rsidP="008306BA">
      <w:r>
        <w:t>8.</w:t>
      </w:r>
      <w:r>
        <w:tab/>
        <w:t>Генераторы постоянного тока.</w:t>
      </w:r>
    </w:p>
    <w:p w:rsidR="008306BA" w:rsidRDefault="008306BA" w:rsidP="008306BA">
      <w:r>
        <w:t>9.</w:t>
      </w:r>
      <w:r>
        <w:tab/>
        <w:t>Характеристики генераторов.</w:t>
      </w:r>
    </w:p>
    <w:p w:rsidR="008306BA" w:rsidRDefault="008306BA" w:rsidP="008306BA">
      <w:r>
        <w:t>10.</w:t>
      </w:r>
      <w:r>
        <w:tab/>
        <w:t>Переходные процессы в генераторах.</w:t>
      </w:r>
    </w:p>
    <w:p w:rsidR="008306BA" w:rsidRDefault="008306BA" w:rsidP="008306BA">
      <w:r>
        <w:t>11.</w:t>
      </w:r>
      <w:r>
        <w:tab/>
        <w:t>Параллельная работа генераторов.</w:t>
      </w:r>
    </w:p>
    <w:p w:rsidR="008306BA" w:rsidRDefault="008306BA" w:rsidP="008306BA">
      <w:r>
        <w:t>12.</w:t>
      </w:r>
      <w:r>
        <w:tab/>
        <w:t>Особенности устройства и работы тяговых генераторов тепловозов.</w:t>
      </w:r>
    </w:p>
    <w:p w:rsidR="008306BA" w:rsidRDefault="008306BA" w:rsidP="008306BA">
      <w:r>
        <w:t>13.</w:t>
      </w:r>
      <w:r>
        <w:tab/>
        <w:t>Вспомогательные железнодорожные и специальные электромашинные источники.</w:t>
      </w:r>
    </w:p>
    <w:p w:rsidR="008306BA" w:rsidRDefault="008306BA" w:rsidP="008306BA">
      <w:r>
        <w:t>14.</w:t>
      </w:r>
      <w:r>
        <w:tab/>
        <w:t>Двигатели постоянного тока.</w:t>
      </w:r>
    </w:p>
    <w:p w:rsidR="008306BA" w:rsidRDefault="008306BA" w:rsidP="008306BA">
      <w:r>
        <w:lastRenderedPageBreak/>
        <w:t>a.</w:t>
      </w:r>
      <w:r>
        <w:tab/>
        <w:t>Основные соотношения, характеризующие работу двигателей.</w:t>
      </w:r>
    </w:p>
    <w:p w:rsidR="008306BA" w:rsidRDefault="008306BA" w:rsidP="008306BA">
      <w:r>
        <w:t>b.</w:t>
      </w:r>
      <w:r>
        <w:tab/>
        <w:t>Характеристики двигателей.</w:t>
      </w:r>
    </w:p>
    <w:p w:rsidR="008306BA" w:rsidRDefault="008306BA" w:rsidP="008306BA">
      <w:r>
        <w:t>c.</w:t>
      </w:r>
      <w:r>
        <w:tab/>
        <w:t>Управление двигателями.</w:t>
      </w:r>
    </w:p>
    <w:p w:rsidR="008306BA" w:rsidRDefault="008306BA" w:rsidP="008306BA">
      <w:r>
        <w:t>15.</w:t>
      </w:r>
      <w:r>
        <w:tab/>
        <w:t xml:space="preserve">Области применения двигателей с различными способами возбуждения. Особенности тягового </w:t>
      </w:r>
      <w:proofErr w:type="spellStart"/>
      <w:r>
        <w:t>элетропривода</w:t>
      </w:r>
      <w:proofErr w:type="spellEnd"/>
      <w:r>
        <w:t>.</w:t>
      </w:r>
    </w:p>
    <w:p w:rsidR="008306BA" w:rsidRDefault="008306BA" w:rsidP="008306BA">
      <w:r>
        <w:t>16.</w:t>
      </w:r>
      <w:r>
        <w:tab/>
        <w:t>Особенности работы тяговых двигателей пульсирующего тока.</w:t>
      </w:r>
    </w:p>
    <w:p w:rsidR="008306BA" w:rsidRDefault="008306BA" w:rsidP="008306BA">
      <w:r>
        <w:t>17.</w:t>
      </w:r>
      <w:r>
        <w:tab/>
        <w:t>Вспомогательные железнодорожные и специальные двигатели.</w:t>
      </w:r>
    </w:p>
    <w:p w:rsidR="008306BA" w:rsidRDefault="008306BA" w:rsidP="008306BA">
      <w:r>
        <w:t>18.</w:t>
      </w:r>
      <w:r>
        <w:tab/>
        <w:t>Трансформаторы.</w:t>
      </w:r>
    </w:p>
    <w:p w:rsidR="008306BA" w:rsidRDefault="008306BA" w:rsidP="008306BA">
      <w:r>
        <w:t>a.</w:t>
      </w:r>
      <w:r>
        <w:tab/>
        <w:t>Основные сведения о трансформаторах.</w:t>
      </w:r>
    </w:p>
    <w:p w:rsidR="008306BA" w:rsidRDefault="008306BA" w:rsidP="008306BA">
      <w:r>
        <w:t>b.</w:t>
      </w:r>
      <w:r>
        <w:tab/>
        <w:t>Устройство трансформаторов.</w:t>
      </w:r>
    </w:p>
    <w:p w:rsidR="008306BA" w:rsidRDefault="008306BA" w:rsidP="008306BA">
      <w:r>
        <w:t>19.</w:t>
      </w:r>
      <w:r>
        <w:tab/>
        <w:t>Теория рабочего процесса трансформатора.</w:t>
      </w:r>
    </w:p>
    <w:p w:rsidR="008306BA" w:rsidRDefault="008306BA" w:rsidP="008306BA">
      <w:r>
        <w:t>20.</w:t>
      </w:r>
      <w:r>
        <w:tab/>
        <w:t>Упрощённая схема замещения и внешняя характеристика трансформатора.</w:t>
      </w:r>
    </w:p>
    <w:p w:rsidR="008306BA" w:rsidRDefault="008306BA" w:rsidP="008306BA">
      <w:r>
        <w:t>21.</w:t>
      </w:r>
      <w:r>
        <w:tab/>
        <w:t>Расчёт индуктивностей рассеяния трансформатора.</w:t>
      </w:r>
    </w:p>
    <w:p w:rsidR="008306BA" w:rsidRDefault="008306BA" w:rsidP="008306BA">
      <w:r>
        <w:t>22.</w:t>
      </w:r>
      <w:r>
        <w:tab/>
        <w:t>Многообмоточные трансформаторы.</w:t>
      </w:r>
    </w:p>
    <w:p w:rsidR="008306BA" w:rsidRDefault="008306BA" w:rsidP="008306BA">
      <w:r>
        <w:t>23.</w:t>
      </w:r>
      <w:r>
        <w:tab/>
        <w:t>Трёхфазные трансформаторы.</w:t>
      </w:r>
    </w:p>
    <w:p w:rsidR="008306BA" w:rsidRDefault="008306BA" w:rsidP="008306BA">
      <w:r>
        <w:t>24.</w:t>
      </w:r>
      <w:r>
        <w:tab/>
        <w:t>Несимметричные режимы работы трёхфазных трансформаторов.</w:t>
      </w:r>
    </w:p>
    <w:p w:rsidR="008306BA" w:rsidRDefault="008306BA" w:rsidP="008306BA">
      <w:r>
        <w:t>25.</w:t>
      </w:r>
      <w:r>
        <w:tab/>
        <w:t>Специальные трансформаторы.</w:t>
      </w:r>
    </w:p>
    <w:p w:rsidR="008306BA" w:rsidRDefault="008306BA" w:rsidP="008306BA">
      <w:r>
        <w:t>26.</w:t>
      </w:r>
      <w:r>
        <w:tab/>
        <w:t>Регулирование напряжения трансформаторов.</w:t>
      </w:r>
    </w:p>
    <w:p w:rsidR="008306BA" w:rsidRDefault="008306BA" w:rsidP="008306BA">
      <w:r>
        <w:t>27.</w:t>
      </w:r>
      <w:r>
        <w:tab/>
        <w:t>Переходные процессы в трансформаторах.</w:t>
      </w:r>
    </w:p>
    <w:p w:rsidR="00127617" w:rsidRDefault="008306BA" w:rsidP="008306BA">
      <w:r>
        <w:t>28.</w:t>
      </w:r>
      <w:r>
        <w:tab/>
        <w:t>Перенапряжения в трансформаторах.</w:t>
      </w:r>
    </w:p>
    <w:p w:rsidR="008306BA" w:rsidRDefault="008306BA" w:rsidP="008306BA"/>
    <w:p w:rsidR="008306BA" w:rsidRDefault="008306BA" w:rsidP="008306BA"/>
    <w:p w:rsidR="008306BA" w:rsidRDefault="008306BA" w:rsidP="008306BA"/>
    <w:p w:rsidR="008306BA" w:rsidRDefault="008306BA" w:rsidP="008306BA">
      <w:r>
        <w:t>Электрические машины переменного тока.</w:t>
      </w:r>
    </w:p>
    <w:p w:rsidR="008306BA" w:rsidRDefault="008306BA" w:rsidP="008306BA">
      <w:r>
        <w:t>1.</w:t>
      </w:r>
      <w:r>
        <w:tab/>
        <w:t>Общие вопросы теории электрических машин переменного тока.</w:t>
      </w:r>
    </w:p>
    <w:p w:rsidR="008306BA" w:rsidRDefault="008306BA" w:rsidP="008306BA">
      <w:r>
        <w:t>2.</w:t>
      </w:r>
      <w:r>
        <w:tab/>
        <w:t>Якорные обмотки. Принципы образования и классификация.</w:t>
      </w:r>
    </w:p>
    <w:p w:rsidR="008306BA" w:rsidRDefault="008306BA" w:rsidP="008306BA">
      <w:r>
        <w:t>3.</w:t>
      </w:r>
      <w:r>
        <w:tab/>
        <w:t>Электрические схемы якорных обмоток.</w:t>
      </w:r>
    </w:p>
    <w:p w:rsidR="008306BA" w:rsidRDefault="008306BA" w:rsidP="008306BA">
      <w:r>
        <w:t>4.</w:t>
      </w:r>
      <w:r>
        <w:tab/>
        <w:t>Расчёт магнитодвижущей силы фазы обмотки переменного тока.</w:t>
      </w:r>
    </w:p>
    <w:p w:rsidR="008306BA" w:rsidRDefault="008306BA" w:rsidP="008306BA">
      <w:r>
        <w:t>5.</w:t>
      </w:r>
      <w:r>
        <w:tab/>
        <w:t>Магнитодвижущие силы многофазных якорных обмоток.</w:t>
      </w:r>
    </w:p>
    <w:p w:rsidR="008306BA" w:rsidRDefault="008306BA" w:rsidP="008306BA">
      <w:r>
        <w:lastRenderedPageBreak/>
        <w:t>6.</w:t>
      </w:r>
      <w:r>
        <w:tab/>
        <w:t>Потокосцепление якорных обмоток.</w:t>
      </w:r>
    </w:p>
    <w:p w:rsidR="008306BA" w:rsidRDefault="008306BA" w:rsidP="008306BA">
      <w:r>
        <w:t>7.</w:t>
      </w:r>
      <w:r>
        <w:tab/>
        <w:t>Электродвижущие силы якорных обмоток.</w:t>
      </w:r>
    </w:p>
    <w:p w:rsidR="008306BA" w:rsidRDefault="008306BA" w:rsidP="008306BA">
      <w:r>
        <w:t>8.</w:t>
      </w:r>
      <w:r>
        <w:tab/>
        <w:t>Главные индуктивные сопротивления и индуктивные сопротивления дифференциального рассеяния якорных обмоток.</w:t>
      </w:r>
    </w:p>
    <w:p w:rsidR="008306BA" w:rsidRDefault="008306BA" w:rsidP="008306BA">
      <w:r>
        <w:t>9.</w:t>
      </w:r>
      <w:r>
        <w:tab/>
        <w:t>Асинхронные машины.</w:t>
      </w:r>
    </w:p>
    <w:p w:rsidR="008306BA" w:rsidRDefault="008306BA" w:rsidP="008306BA">
      <w:r>
        <w:t>a.</w:t>
      </w:r>
      <w:r>
        <w:tab/>
        <w:t>Устройство асинхронных машин.</w:t>
      </w:r>
    </w:p>
    <w:p w:rsidR="008306BA" w:rsidRDefault="008306BA" w:rsidP="008306BA">
      <w:r>
        <w:t>b.</w:t>
      </w:r>
      <w:r>
        <w:tab/>
        <w:t>Теория рабочего процесса асинхронной машины.</w:t>
      </w:r>
    </w:p>
    <w:p w:rsidR="008306BA" w:rsidRDefault="008306BA" w:rsidP="008306BA">
      <w:r>
        <w:t>10.</w:t>
      </w:r>
      <w:r>
        <w:tab/>
        <w:t>Приведение рабочего процесса асинхронной машины к рабочему процессу трансформатора.</w:t>
      </w:r>
    </w:p>
    <w:p w:rsidR="008306BA" w:rsidRDefault="008306BA" w:rsidP="008306BA">
      <w:r>
        <w:t>11.</w:t>
      </w:r>
      <w:r>
        <w:tab/>
        <w:t>Г-образная схема замещения асинхронной машины. Геометрическое место токов статора.</w:t>
      </w:r>
    </w:p>
    <w:p w:rsidR="008306BA" w:rsidRDefault="008306BA" w:rsidP="008306BA">
      <w:r>
        <w:t>12.</w:t>
      </w:r>
      <w:r>
        <w:tab/>
        <w:t>Режимы работы и энергетические диаграммы асинхронной машины.</w:t>
      </w:r>
    </w:p>
    <w:p w:rsidR="008306BA" w:rsidRDefault="008306BA" w:rsidP="008306BA">
      <w:r>
        <w:t>13.</w:t>
      </w:r>
      <w:r>
        <w:tab/>
        <w:t>Электромагнитный момент асинхронной машины.</w:t>
      </w:r>
    </w:p>
    <w:p w:rsidR="008306BA" w:rsidRDefault="008306BA" w:rsidP="008306BA">
      <w:r>
        <w:t>14.</w:t>
      </w:r>
      <w:r>
        <w:tab/>
        <w:t>Рабочие характеристики асинхронных двигателей.</w:t>
      </w:r>
    </w:p>
    <w:p w:rsidR="008306BA" w:rsidRDefault="008306BA" w:rsidP="008306BA">
      <w:r>
        <w:t>15.</w:t>
      </w:r>
      <w:r>
        <w:tab/>
        <w:t>Пуск трёхфазных асинхронных двигателей.</w:t>
      </w:r>
    </w:p>
    <w:p w:rsidR="008306BA" w:rsidRDefault="008306BA" w:rsidP="008306BA">
      <w:r>
        <w:t>16.</w:t>
      </w:r>
      <w:r>
        <w:tab/>
        <w:t>Регулирование угловой скорости асинхронных двигателей.</w:t>
      </w:r>
    </w:p>
    <w:p w:rsidR="008306BA" w:rsidRDefault="008306BA" w:rsidP="008306BA">
      <w:r>
        <w:t>17.</w:t>
      </w:r>
      <w:r>
        <w:tab/>
        <w:t>Частотное управление асинхронными двигателями.</w:t>
      </w:r>
    </w:p>
    <w:p w:rsidR="008306BA" w:rsidRDefault="008306BA" w:rsidP="008306BA">
      <w:r>
        <w:t>18.</w:t>
      </w:r>
      <w:r>
        <w:tab/>
        <w:t>Торможение асинхронных двигателей.</w:t>
      </w:r>
    </w:p>
    <w:p w:rsidR="008306BA" w:rsidRDefault="008306BA" w:rsidP="008306BA">
      <w:r>
        <w:t>19.</w:t>
      </w:r>
      <w:r>
        <w:tab/>
        <w:t>Несимметричные режимы работы асинхронных двигателей.</w:t>
      </w:r>
    </w:p>
    <w:p w:rsidR="008306BA" w:rsidRDefault="008306BA" w:rsidP="008306BA">
      <w:r>
        <w:t>20.</w:t>
      </w:r>
      <w:r>
        <w:tab/>
        <w:t>Специальные асинхронные машины.</w:t>
      </w:r>
    </w:p>
    <w:p w:rsidR="008306BA" w:rsidRDefault="008306BA" w:rsidP="008306BA">
      <w:r>
        <w:t>21.</w:t>
      </w:r>
      <w:r>
        <w:tab/>
        <w:t>Линейные асинхронные машины. Переходные процессы в асинхронных машинах.</w:t>
      </w:r>
    </w:p>
    <w:p w:rsidR="008306BA" w:rsidRDefault="008306BA" w:rsidP="008306BA">
      <w:r>
        <w:t>22.</w:t>
      </w:r>
      <w:r>
        <w:tab/>
        <w:t>Синхронные машины.</w:t>
      </w:r>
    </w:p>
    <w:p w:rsidR="008306BA" w:rsidRDefault="008306BA" w:rsidP="008306BA">
      <w:r>
        <w:t>a.</w:t>
      </w:r>
      <w:r>
        <w:tab/>
        <w:t>Устройство синхронных машин.</w:t>
      </w:r>
    </w:p>
    <w:p w:rsidR="008306BA" w:rsidRDefault="008306BA" w:rsidP="008306BA">
      <w:r>
        <w:t>b.</w:t>
      </w:r>
      <w:r>
        <w:tab/>
        <w:t xml:space="preserve">Теория рабочего процесса неявнополюсной и </w:t>
      </w:r>
      <w:proofErr w:type="spellStart"/>
      <w:r>
        <w:t>явнополюсной</w:t>
      </w:r>
      <w:proofErr w:type="spellEnd"/>
      <w:r>
        <w:t xml:space="preserve"> синхронной машины.</w:t>
      </w:r>
    </w:p>
    <w:p w:rsidR="008306BA" w:rsidRDefault="008306BA" w:rsidP="008306BA">
      <w:r>
        <w:t>23.</w:t>
      </w:r>
      <w:r>
        <w:tab/>
        <w:t>Электромагнитный момент синхронной машины.</w:t>
      </w:r>
    </w:p>
    <w:p w:rsidR="008306BA" w:rsidRDefault="008306BA" w:rsidP="008306BA">
      <w:r>
        <w:t>24.</w:t>
      </w:r>
      <w:r>
        <w:tab/>
        <w:t>Характеристики синхронных генераторов при автономной работе.</w:t>
      </w:r>
    </w:p>
    <w:p w:rsidR="008306BA" w:rsidRDefault="008306BA" w:rsidP="008306BA">
      <w:r>
        <w:t>25.</w:t>
      </w:r>
      <w:r>
        <w:tab/>
        <w:t>Параллельная работа синхронных генераторов.</w:t>
      </w:r>
    </w:p>
    <w:p w:rsidR="008306BA" w:rsidRDefault="008306BA" w:rsidP="008306BA">
      <w:r>
        <w:t>26.</w:t>
      </w:r>
      <w:r>
        <w:tab/>
        <w:t>Синхронные двигатели.</w:t>
      </w:r>
    </w:p>
    <w:p w:rsidR="008306BA" w:rsidRDefault="008306BA" w:rsidP="008306BA">
      <w:r>
        <w:t>27.</w:t>
      </w:r>
      <w:r>
        <w:tab/>
        <w:t>Переходные процессы в синхронных машинах.</w:t>
      </w:r>
    </w:p>
    <w:p w:rsidR="008306BA" w:rsidRDefault="008306BA" w:rsidP="008306BA">
      <w:r>
        <w:t>28.</w:t>
      </w:r>
      <w:r>
        <w:tab/>
        <w:t>Несимметричные режимы работы синхронного генератора.</w:t>
      </w:r>
    </w:p>
    <w:p w:rsidR="008306BA" w:rsidRDefault="008306BA" w:rsidP="008306BA">
      <w:r>
        <w:lastRenderedPageBreak/>
        <w:t>29.</w:t>
      </w:r>
      <w:r>
        <w:tab/>
        <w:t>Особенности работы тяговых синхронных машин в схемах с вентильными преобразователями.</w:t>
      </w:r>
    </w:p>
    <w:p w:rsidR="008306BA" w:rsidRDefault="008306BA" w:rsidP="008306BA">
      <w:r>
        <w:t>30.</w:t>
      </w:r>
      <w:r>
        <w:tab/>
        <w:t>Вспомогательные и специальные синхронные машины.</w:t>
      </w:r>
    </w:p>
    <w:p w:rsidR="008306BA" w:rsidRDefault="008306BA" w:rsidP="008306BA">
      <w:r>
        <w:t>31.</w:t>
      </w:r>
      <w:r>
        <w:tab/>
        <w:t>Линейные синхронные и асинхронные машины.</w:t>
      </w:r>
    </w:p>
    <w:sectPr w:rsidR="0083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B4"/>
    <w:rsid w:val="00064072"/>
    <w:rsid w:val="00077AAC"/>
    <w:rsid w:val="00256F88"/>
    <w:rsid w:val="00383DB7"/>
    <w:rsid w:val="00411F16"/>
    <w:rsid w:val="008306BA"/>
    <w:rsid w:val="00BB3FB4"/>
    <w:rsid w:val="00C74C80"/>
    <w:rsid w:val="00E02F2D"/>
    <w:rsid w:val="00F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Корзина Инна Валерьевна</dc:creator>
  <cp:lastModifiedBy>Корзина Инна Валерьевна</cp:lastModifiedBy>
  <cp:revision>9</cp:revision>
  <dcterms:created xsi:type="dcterms:W3CDTF">2024-01-16T11:10:00Z</dcterms:created>
  <dcterms:modified xsi:type="dcterms:W3CDTF">2024-05-21T20:24:00Z</dcterms:modified>
</cp:coreProperties>
</file>