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80E" w:rsidRDefault="00DA180E" w:rsidP="00DA180E">
      <w:pPr>
        <w:spacing w:after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оценочные материалы, применяемые при проведении</w:t>
      </w:r>
    </w:p>
    <w:p w:rsidR="00DA180E" w:rsidRDefault="00DA180E" w:rsidP="00DA180E">
      <w:pPr>
        <w:spacing w:after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промежуточной аттестации по дисциплине (модулю)</w:t>
      </w:r>
    </w:p>
    <w:p w:rsidR="00DA180E" w:rsidRDefault="00DA180E" w:rsidP="00DA180E">
      <w:pPr>
        <w:spacing w:after="0"/>
        <w:ind w:firstLine="709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«Электроснабжение и электрооборудование предприятий промышленности и транспорта»</w:t>
      </w:r>
    </w:p>
    <w:p w:rsidR="00DA180E" w:rsidRDefault="00DA180E" w:rsidP="00DA180E">
      <w:pPr>
        <w:spacing w:after="0"/>
        <w:ind w:firstLine="709"/>
        <w:jc w:val="center"/>
        <w:rPr>
          <w:b/>
          <w:noProof/>
          <w:sz w:val="28"/>
          <w:szCs w:val="28"/>
        </w:rPr>
      </w:pPr>
    </w:p>
    <w:p w:rsidR="00DA180E" w:rsidRDefault="00DA180E" w:rsidP="00DA180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проведении промежуточной аттестации обучающемуся предлагается дать ответы на 2 вопроса, приведенных, из нижеприведенного списка.</w:t>
      </w:r>
    </w:p>
    <w:p w:rsidR="00DA180E" w:rsidRDefault="00DA180E" w:rsidP="00DA180E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Примерный перечень вопросов (</w:t>
      </w:r>
      <w:r w:rsidR="006948B7">
        <w:rPr>
          <w:sz w:val="28"/>
          <w:szCs w:val="28"/>
          <w:u w:val="single"/>
        </w:rPr>
        <w:t>7</w:t>
      </w:r>
      <w:bookmarkStart w:id="0" w:name="_GoBack"/>
      <w:bookmarkEnd w:id="0"/>
      <w:r>
        <w:rPr>
          <w:sz w:val="28"/>
          <w:szCs w:val="28"/>
          <w:u w:val="single"/>
        </w:rPr>
        <w:t xml:space="preserve"> семестр):</w:t>
      </w:r>
    </w:p>
    <w:p w:rsidR="005C454A" w:rsidRDefault="005C454A" w:rsidP="005C454A">
      <w:pPr>
        <w:spacing w:after="0" w:line="240" w:lineRule="auto"/>
        <w:jc w:val="center"/>
        <w:rPr>
          <w:noProof/>
          <w:sz w:val="28"/>
          <w:szCs w:val="28"/>
        </w:rPr>
      </w:pPr>
    </w:p>
    <w:p w:rsidR="00C203E6" w:rsidRPr="00C203E6" w:rsidRDefault="00C203E6" w:rsidP="00C203E6">
      <w:pPr>
        <w:spacing w:after="0" w:line="240" w:lineRule="auto"/>
        <w:rPr>
          <w:sz w:val="24"/>
          <w:szCs w:val="24"/>
        </w:rPr>
      </w:pPr>
      <w:r w:rsidRPr="00C203E6">
        <w:rPr>
          <w:sz w:val="24"/>
          <w:szCs w:val="24"/>
        </w:rPr>
        <w:t xml:space="preserve">1. Общая характеристика систем электроснабжения. </w:t>
      </w:r>
    </w:p>
    <w:p w:rsidR="00C203E6" w:rsidRPr="00C203E6" w:rsidRDefault="00C203E6" w:rsidP="00C203E6">
      <w:pPr>
        <w:spacing w:after="0" w:line="240" w:lineRule="auto"/>
        <w:rPr>
          <w:sz w:val="24"/>
          <w:szCs w:val="24"/>
        </w:rPr>
      </w:pPr>
      <w:r w:rsidRPr="00C203E6">
        <w:rPr>
          <w:sz w:val="24"/>
          <w:szCs w:val="24"/>
        </w:rPr>
        <w:t xml:space="preserve">2. Основные понятия и определения в области электроснабжения. </w:t>
      </w:r>
    </w:p>
    <w:p w:rsidR="00C203E6" w:rsidRPr="00C203E6" w:rsidRDefault="00C203E6" w:rsidP="00C203E6">
      <w:pPr>
        <w:spacing w:after="0" w:line="240" w:lineRule="auto"/>
        <w:rPr>
          <w:sz w:val="24"/>
          <w:szCs w:val="24"/>
        </w:rPr>
      </w:pPr>
      <w:r w:rsidRPr="00C203E6">
        <w:rPr>
          <w:sz w:val="24"/>
          <w:szCs w:val="24"/>
        </w:rPr>
        <w:t xml:space="preserve">3. Основные требования, которым должна удовлетворять СЭС. </w:t>
      </w:r>
    </w:p>
    <w:p w:rsidR="00C203E6" w:rsidRPr="00C203E6" w:rsidRDefault="00C203E6" w:rsidP="00C203E6">
      <w:pPr>
        <w:spacing w:after="0" w:line="240" w:lineRule="auto"/>
        <w:rPr>
          <w:sz w:val="24"/>
          <w:szCs w:val="24"/>
        </w:rPr>
      </w:pPr>
      <w:r w:rsidRPr="00C203E6">
        <w:rPr>
          <w:sz w:val="24"/>
          <w:szCs w:val="24"/>
        </w:rPr>
        <w:t>4. Типы электростанций.</w:t>
      </w:r>
    </w:p>
    <w:p w:rsidR="00C203E6" w:rsidRPr="00C203E6" w:rsidRDefault="00C203E6" w:rsidP="00C203E6">
      <w:pPr>
        <w:spacing w:after="0" w:line="240" w:lineRule="auto"/>
        <w:rPr>
          <w:sz w:val="24"/>
          <w:szCs w:val="24"/>
        </w:rPr>
      </w:pPr>
      <w:r w:rsidRPr="00C203E6">
        <w:rPr>
          <w:sz w:val="24"/>
          <w:szCs w:val="24"/>
        </w:rPr>
        <w:t xml:space="preserve"> 5. Основные параметры электрических сетей и присоединяемого к ним электрооборудования. </w:t>
      </w:r>
    </w:p>
    <w:p w:rsidR="00C203E6" w:rsidRPr="00C203E6" w:rsidRDefault="00C203E6" w:rsidP="00C203E6">
      <w:pPr>
        <w:spacing w:after="0" w:line="240" w:lineRule="auto"/>
        <w:rPr>
          <w:sz w:val="24"/>
          <w:szCs w:val="24"/>
        </w:rPr>
      </w:pPr>
      <w:r w:rsidRPr="00C203E6">
        <w:rPr>
          <w:sz w:val="24"/>
          <w:szCs w:val="24"/>
        </w:rPr>
        <w:t xml:space="preserve">6. Классификация приемников электроэнергии. </w:t>
      </w:r>
    </w:p>
    <w:p w:rsidR="00C203E6" w:rsidRPr="00C203E6" w:rsidRDefault="00C203E6" w:rsidP="00C203E6">
      <w:pPr>
        <w:spacing w:after="0" w:line="240" w:lineRule="auto"/>
        <w:rPr>
          <w:sz w:val="24"/>
          <w:szCs w:val="24"/>
        </w:rPr>
      </w:pPr>
      <w:r w:rsidRPr="00C203E6">
        <w:rPr>
          <w:sz w:val="24"/>
          <w:szCs w:val="24"/>
        </w:rPr>
        <w:t xml:space="preserve">7. Виды электроприемников. </w:t>
      </w:r>
    </w:p>
    <w:p w:rsidR="00C203E6" w:rsidRPr="00C203E6" w:rsidRDefault="00C203E6" w:rsidP="00C203E6">
      <w:pPr>
        <w:spacing w:after="0" w:line="240" w:lineRule="auto"/>
        <w:rPr>
          <w:sz w:val="24"/>
          <w:szCs w:val="24"/>
        </w:rPr>
      </w:pPr>
      <w:r w:rsidRPr="00C203E6">
        <w:rPr>
          <w:sz w:val="24"/>
          <w:szCs w:val="24"/>
        </w:rPr>
        <w:t xml:space="preserve">8. Режимы работы электроприемников. </w:t>
      </w:r>
    </w:p>
    <w:p w:rsidR="00C203E6" w:rsidRPr="00C203E6" w:rsidRDefault="00C203E6" w:rsidP="00C203E6">
      <w:pPr>
        <w:spacing w:after="0" w:line="240" w:lineRule="auto"/>
        <w:rPr>
          <w:sz w:val="24"/>
          <w:szCs w:val="24"/>
        </w:rPr>
      </w:pPr>
      <w:r w:rsidRPr="00C203E6">
        <w:rPr>
          <w:sz w:val="24"/>
          <w:szCs w:val="24"/>
        </w:rPr>
        <w:t xml:space="preserve">9. Классификация приемников электроэнергии по технологическим признакам. </w:t>
      </w:r>
    </w:p>
    <w:p w:rsidR="00C203E6" w:rsidRPr="00C203E6" w:rsidRDefault="00C203E6" w:rsidP="00C203E6">
      <w:pPr>
        <w:spacing w:after="0" w:line="240" w:lineRule="auto"/>
        <w:rPr>
          <w:sz w:val="24"/>
          <w:szCs w:val="24"/>
        </w:rPr>
      </w:pPr>
      <w:r w:rsidRPr="00C203E6">
        <w:rPr>
          <w:sz w:val="24"/>
          <w:szCs w:val="24"/>
        </w:rPr>
        <w:t xml:space="preserve">10. Условия эксплуатации систем электроснабжения. </w:t>
      </w:r>
    </w:p>
    <w:p w:rsidR="00C203E6" w:rsidRPr="00C203E6" w:rsidRDefault="00C203E6" w:rsidP="00C203E6">
      <w:pPr>
        <w:spacing w:after="0" w:line="240" w:lineRule="auto"/>
        <w:rPr>
          <w:sz w:val="24"/>
          <w:szCs w:val="24"/>
        </w:rPr>
      </w:pPr>
      <w:r w:rsidRPr="00C203E6">
        <w:rPr>
          <w:sz w:val="24"/>
          <w:szCs w:val="24"/>
        </w:rPr>
        <w:t xml:space="preserve">11. Особенности электроснабжения промышленных предприятий. </w:t>
      </w:r>
    </w:p>
    <w:p w:rsidR="00C203E6" w:rsidRPr="00C203E6" w:rsidRDefault="00C203E6" w:rsidP="00C203E6">
      <w:pPr>
        <w:spacing w:after="0" w:line="240" w:lineRule="auto"/>
        <w:rPr>
          <w:sz w:val="24"/>
          <w:szCs w:val="24"/>
        </w:rPr>
      </w:pPr>
      <w:r w:rsidRPr="00C203E6">
        <w:rPr>
          <w:sz w:val="24"/>
          <w:szCs w:val="24"/>
        </w:rPr>
        <w:t>12. Структура системы электроснабжения промышленного предприятия. 1</w:t>
      </w:r>
    </w:p>
    <w:p w:rsidR="00C203E6" w:rsidRPr="00C203E6" w:rsidRDefault="00C203E6" w:rsidP="00C203E6">
      <w:pPr>
        <w:spacing w:after="0" w:line="240" w:lineRule="auto"/>
        <w:rPr>
          <w:sz w:val="24"/>
          <w:szCs w:val="24"/>
        </w:rPr>
      </w:pPr>
      <w:r w:rsidRPr="00C203E6">
        <w:rPr>
          <w:sz w:val="24"/>
          <w:szCs w:val="24"/>
        </w:rPr>
        <w:t xml:space="preserve">3. Уровни системы электроснабжения. </w:t>
      </w:r>
    </w:p>
    <w:p w:rsidR="00C203E6" w:rsidRPr="00C203E6" w:rsidRDefault="00C203E6" w:rsidP="00C203E6">
      <w:pPr>
        <w:spacing w:after="0" w:line="240" w:lineRule="auto"/>
        <w:rPr>
          <w:sz w:val="24"/>
          <w:szCs w:val="24"/>
        </w:rPr>
      </w:pPr>
      <w:r w:rsidRPr="00C203E6">
        <w:rPr>
          <w:sz w:val="24"/>
          <w:szCs w:val="24"/>
        </w:rPr>
        <w:t xml:space="preserve">14. Материалы для проектирования системы электроснабжения промышленного предприятия. </w:t>
      </w:r>
    </w:p>
    <w:p w:rsidR="00C203E6" w:rsidRPr="00C203E6" w:rsidRDefault="00C203E6" w:rsidP="00C203E6">
      <w:pPr>
        <w:spacing w:after="0" w:line="240" w:lineRule="auto"/>
        <w:rPr>
          <w:sz w:val="24"/>
          <w:szCs w:val="24"/>
        </w:rPr>
      </w:pPr>
      <w:r w:rsidRPr="00C203E6">
        <w:rPr>
          <w:sz w:val="24"/>
          <w:szCs w:val="24"/>
        </w:rPr>
        <w:t xml:space="preserve">15. Основные задачи, решаемые при проектировании и эксплуатации СЭС. </w:t>
      </w:r>
    </w:p>
    <w:p w:rsidR="00C203E6" w:rsidRPr="00C203E6" w:rsidRDefault="00C203E6" w:rsidP="00C203E6">
      <w:pPr>
        <w:spacing w:after="0" w:line="240" w:lineRule="auto"/>
        <w:rPr>
          <w:sz w:val="24"/>
          <w:szCs w:val="24"/>
        </w:rPr>
      </w:pPr>
      <w:r w:rsidRPr="00C203E6">
        <w:rPr>
          <w:sz w:val="24"/>
          <w:szCs w:val="24"/>
        </w:rPr>
        <w:t xml:space="preserve">16. Электрические нагрузки. Общие положения. </w:t>
      </w:r>
    </w:p>
    <w:p w:rsidR="00C203E6" w:rsidRPr="00C203E6" w:rsidRDefault="00C203E6" w:rsidP="00C203E6">
      <w:pPr>
        <w:spacing w:after="0" w:line="240" w:lineRule="auto"/>
        <w:rPr>
          <w:sz w:val="24"/>
          <w:szCs w:val="24"/>
        </w:rPr>
      </w:pPr>
      <w:r w:rsidRPr="00C203E6">
        <w:rPr>
          <w:sz w:val="24"/>
          <w:szCs w:val="24"/>
        </w:rPr>
        <w:t xml:space="preserve">17. Графики электрических нагрузок. Общие понятия. </w:t>
      </w:r>
    </w:p>
    <w:p w:rsidR="00C203E6" w:rsidRPr="00C203E6" w:rsidRDefault="00C203E6" w:rsidP="00C203E6">
      <w:pPr>
        <w:spacing w:after="0" w:line="240" w:lineRule="auto"/>
        <w:rPr>
          <w:sz w:val="24"/>
          <w:szCs w:val="24"/>
        </w:rPr>
      </w:pPr>
      <w:r w:rsidRPr="00C203E6">
        <w:rPr>
          <w:sz w:val="24"/>
          <w:szCs w:val="24"/>
        </w:rPr>
        <w:t xml:space="preserve">18. Коэффициенты графиков электрических нагрузок. </w:t>
      </w:r>
    </w:p>
    <w:p w:rsidR="00C203E6" w:rsidRPr="00C203E6" w:rsidRDefault="00C203E6" w:rsidP="00C203E6">
      <w:pPr>
        <w:spacing w:after="0" w:line="240" w:lineRule="auto"/>
        <w:rPr>
          <w:sz w:val="24"/>
          <w:szCs w:val="24"/>
        </w:rPr>
      </w:pPr>
      <w:r w:rsidRPr="00C203E6">
        <w:rPr>
          <w:sz w:val="24"/>
          <w:szCs w:val="24"/>
        </w:rPr>
        <w:t xml:space="preserve">19. Средние и среднеквадратические нагрузки. Максимальные и расчетные нагрузки. </w:t>
      </w:r>
    </w:p>
    <w:p w:rsidR="00EF1747" w:rsidRPr="00C203E6" w:rsidRDefault="00C203E6" w:rsidP="00C203E6">
      <w:pPr>
        <w:spacing w:after="0" w:line="240" w:lineRule="auto"/>
        <w:rPr>
          <w:sz w:val="24"/>
          <w:szCs w:val="24"/>
        </w:rPr>
      </w:pPr>
      <w:r w:rsidRPr="00C203E6">
        <w:rPr>
          <w:sz w:val="24"/>
          <w:szCs w:val="24"/>
        </w:rPr>
        <w:t>20. Методы регулирования нагрузки.</w:t>
      </w:r>
    </w:p>
    <w:p w:rsidR="00C203E6" w:rsidRPr="00C203E6" w:rsidRDefault="00C203E6" w:rsidP="00C203E6">
      <w:pPr>
        <w:spacing w:after="0" w:line="240" w:lineRule="auto"/>
        <w:rPr>
          <w:sz w:val="24"/>
          <w:szCs w:val="24"/>
        </w:rPr>
      </w:pPr>
      <w:r w:rsidRPr="00C203E6">
        <w:rPr>
          <w:sz w:val="24"/>
          <w:szCs w:val="24"/>
        </w:rPr>
        <w:t xml:space="preserve">21. Методы определения максимальной заявляемой мощности. </w:t>
      </w:r>
    </w:p>
    <w:p w:rsidR="00C203E6" w:rsidRPr="00C203E6" w:rsidRDefault="00C203E6" w:rsidP="00C203E6">
      <w:pPr>
        <w:spacing w:after="0" w:line="240" w:lineRule="auto"/>
        <w:rPr>
          <w:sz w:val="24"/>
          <w:szCs w:val="24"/>
        </w:rPr>
      </w:pPr>
      <w:r w:rsidRPr="00C203E6">
        <w:rPr>
          <w:sz w:val="24"/>
          <w:szCs w:val="24"/>
        </w:rPr>
        <w:t xml:space="preserve">22. Методы регулирования напряжения. </w:t>
      </w:r>
    </w:p>
    <w:p w:rsidR="00C203E6" w:rsidRPr="00C203E6" w:rsidRDefault="00C203E6" w:rsidP="00C203E6">
      <w:pPr>
        <w:spacing w:after="0" w:line="240" w:lineRule="auto"/>
        <w:rPr>
          <w:sz w:val="24"/>
          <w:szCs w:val="24"/>
        </w:rPr>
      </w:pPr>
      <w:r w:rsidRPr="00C203E6">
        <w:rPr>
          <w:sz w:val="24"/>
          <w:szCs w:val="24"/>
        </w:rPr>
        <w:t xml:space="preserve">23. Определение числа часов использования максимума нагрузки. </w:t>
      </w:r>
    </w:p>
    <w:p w:rsidR="00C203E6" w:rsidRPr="00C203E6" w:rsidRDefault="00C203E6" w:rsidP="00C203E6">
      <w:pPr>
        <w:spacing w:after="0" w:line="240" w:lineRule="auto"/>
        <w:rPr>
          <w:sz w:val="24"/>
          <w:szCs w:val="24"/>
        </w:rPr>
      </w:pPr>
      <w:r w:rsidRPr="00C203E6">
        <w:rPr>
          <w:sz w:val="24"/>
          <w:szCs w:val="24"/>
        </w:rPr>
        <w:t xml:space="preserve">24. Определение параметров питающей линии (выбор сечения проводников). </w:t>
      </w:r>
    </w:p>
    <w:p w:rsidR="00C203E6" w:rsidRPr="00C203E6" w:rsidRDefault="00C203E6" w:rsidP="00C203E6">
      <w:pPr>
        <w:spacing w:after="0" w:line="240" w:lineRule="auto"/>
        <w:rPr>
          <w:sz w:val="24"/>
          <w:szCs w:val="24"/>
        </w:rPr>
      </w:pPr>
      <w:r w:rsidRPr="00C203E6">
        <w:rPr>
          <w:sz w:val="24"/>
          <w:szCs w:val="24"/>
        </w:rPr>
        <w:t xml:space="preserve">25. Классификация методов расчета электрических нагрузок. Рекомендации по выбору метода определения расчетных нагрузок. </w:t>
      </w:r>
    </w:p>
    <w:p w:rsidR="00C203E6" w:rsidRPr="00C203E6" w:rsidRDefault="00C203E6" w:rsidP="00C203E6">
      <w:pPr>
        <w:spacing w:after="0" w:line="240" w:lineRule="auto"/>
        <w:rPr>
          <w:sz w:val="24"/>
          <w:szCs w:val="24"/>
        </w:rPr>
      </w:pPr>
      <w:r w:rsidRPr="00C203E6">
        <w:rPr>
          <w:sz w:val="24"/>
          <w:szCs w:val="24"/>
        </w:rPr>
        <w:t xml:space="preserve">26. Определение расчетной нагрузки по удельным показателям производства. </w:t>
      </w:r>
    </w:p>
    <w:p w:rsidR="00C203E6" w:rsidRPr="00C203E6" w:rsidRDefault="00C203E6" w:rsidP="00C203E6">
      <w:pPr>
        <w:spacing w:after="0" w:line="240" w:lineRule="auto"/>
        <w:rPr>
          <w:sz w:val="24"/>
          <w:szCs w:val="24"/>
        </w:rPr>
      </w:pPr>
      <w:r w:rsidRPr="00C203E6">
        <w:rPr>
          <w:sz w:val="24"/>
          <w:szCs w:val="24"/>
        </w:rPr>
        <w:t xml:space="preserve">27. Определение расчетной нагрузки по установленной мощности и коэффициенту спроса. </w:t>
      </w:r>
    </w:p>
    <w:p w:rsidR="00C203E6" w:rsidRPr="00C203E6" w:rsidRDefault="00C203E6" w:rsidP="00C203E6">
      <w:pPr>
        <w:spacing w:after="0" w:line="240" w:lineRule="auto"/>
        <w:rPr>
          <w:sz w:val="24"/>
          <w:szCs w:val="24"/>
        </w:rPr>
      </w:pPr>
      <w:r w:rsidRPr="00C203E6">
        <w:rPr>
          <w:sz w:val="24"/>
          <w:szCs w:val="24"/>
        </w:rPr>
        <w:t xml:space="preserve">28. Определение расчетной нагрузки по средней мощности и коэффициенту формы. </w:t>
      </w:r>
    </w:p>
    <w:p w:rsidR="00C203E6" w:rsidRPr="00C203E6" w:rsidRDefault="00C203E6" w:rsidP="00C203E6">
      <w:pPr>
        <w:spacing w:after="0" w:line="240" w:lineRule="auto"/>
        <w:rPr>
          <w:sz w:val="24"/>
          <w:szCs w:val="24"/>
        </w:rPr>
      </w:pPr>
      <w:r w:rsidRPr="00C203E6">
        <w:rPr>
          <w:sz w:val="24"/>
          <w:szCs w:val="24"/>
        </w:rPr>
        <w:t xml:space="preserve">29. Метод расчета электрических нагрузок по коэффициенту расчетной активной мощности. </w:t>
      </w:r>
    </w:p>
    <w:p w:rsidR="00C203E6" w:rsidRPr="00C203E6" w:rsidRDefault="00C203E6" w:rsidP="00C203E6">
      <w:pPr>
        <w:spacing w:after="0" w:line="240" w:lineRule="auto"/>
        <w:rPr>
          <w:sz w:val="24"/>
          <w:szCs w:val="24"/>
        </w:rPr>
      </w:pPr>
      <w:r w:rsidRPr="00C203E6">
        <w:rPr>
          <w:sz w:val="24"/>
          <w:szCs w:val="24"/>
        </w:rPr>
        <w:t xml:space="preserve">30. Определение пиковых нагрузок. </w:t>
      </w:r>
    </w:p>
    <w:p w:rsidR="00C203E6" w:rsidRPr="00C203E6" w:rsidRDefault="00C203E6" w:rsidP="00C203E6">
      <w:pPr>
        <w:spacing w:after="0" w:line="240" w:lineRule="auto"/>
        <w:rPr>
          <w:sz w:val="24"/>
          <w:szCs w:val="24"/>
        </w:rPr>
      </w:pPr>
      <w:r w:rsidRPr="00C203E6">
        <w:rPr>
          <w:sz w:val="24"/>
          <w:szCs w:val="24"/>
        </w:rPr>
        <w:t xml:space="preserve">31. Расчет однофазных нагрузок. </w:t>
      </w:r>
    </w:p>
    <w:p w:rsidR="00C203E6" w:rsidRPr="00C203E6" w:rsidRDefault="00C203E6" w:rsidP="00C203E6">
      <w:pPr>
        <w:spacing w:after="0" w:line="240" w:lineRule="auto"/>
        <w:rPr>
          <w:sz w:val="24"/>
          <w:szCs w:val="24"/>
        </w:rPr>
      </w:pPr>
      <w:r w:rsidRPr="00C203E6">
        <w:rPr>
          <w:sz w:val="24"/>
          <w:szCs w:val="24"/>
        </w:rPr>
        <w:t xml:space="preserve">32. Картограмма электрических нагрузок. Определение центра электрических нагрузок. </w:t>
      </w:r>
    </w:p>
    <w:p w:rsidR="00C203E6" w:rsidRPr="00C203E6" w:rsidRDefault="00C203E6" w:rsidP="00C203E6">
      <w:pPr>
        <w:spacing w:after="0" w:line="240" w:lineRule="auto"/>
        <w:rPr>
          <w:sz w:val="24"/>
          <w:szCs w:val="24"/>
        </w:rPr>
      </w:pPr>
      <w:r w:rsidRPr="00C203E6">
        <w:rPr>
          <w:sz w:val="24"/>
          <w:szCs w:val="24"/>
        </w:rPr>
        <w:t xml:space="preserve">33. Основные сведения о схемах электроснабжения. Схемы внешнего и внутреннего электроснабжения. Общие принципы построения схем распределения электроэнергии. </w:t>
      </w:r>
    </w:p>
    <w:p w:rsidR="00C203E6" w:rsidRPr="00C203E6" w:rsidRDefault="00C203E6" w:rsidP="00C203E6">
      <w:pPr>
        <w:spacing w:after="0" w:line="240" w:lineRule="auto"/>
        <w:rPr>
          <w:sz w:val="24"/>
          <w:szCs w:val="24"/>
        </w:rPr>
      </w:pPr>
      <w:r w:rsidRPr="00C203E6">
        <w:rPr>
          <w:sz w:val="24"/>
          <w:szCs w:val="24"/>
        </w:rPr>
        <w:lastRenderedPageBreak/>
        <w:t xml:space="preserve">34. Схемы внешнего электроснабжения. </w:t>
      </w:r>
    </w:p>
    <w:p w:rsidR="00C203E6" w:rsidRPr="00C203E6" w:rsidRDefault="00C203E6" w:rsidP="00C203E6">
      <w:pPr>
        <w:spacing w:after="0" w:line="240" w:lineRule="auto"/>
        <w:rPr>
          <w:sz w:val="24"/>
          <w:szCs w:val="24"/>
        </w:rPr>
      </w:pPr>
      <w:r w:rsidRPr="00C203E6">
        <w:rPr>
          <w:sz w:val="24"/>
          <w:szCs w:val="24"/>
        </w:rPr>
        <w:t xml:space="preserve">35. Выбор схемы распределительной сети предприятия. </w:t>
      </w:r>
    </w:p>
    <w:p w:rsidR="00C203E6" w:rsidRPr="00C203E6" w:rsidRDefault="00C203E6" w:rsidP="00C203E6">
      <w:pPr>
        <w:spacing w:after="0" w:line="240" w:lineRule="auto"/>
        <w:rPr>
          <w:sz w:val="24"/>
          <w:szCs w:val="24"/>
        </w:rPr>
      </w:pPr>
      <w:r w:rsidRPr="00C203E6">
        <w:rPr>
          <w:sz w:val="24"/>
          <w:szCs w:val="24"/>
        </w:rPr>
        <w:t xml:space="preserve">36. Выбор уровня напряжения распределительных и питающих сетей предприятия. </w:t>
      </w:r>
    </w:p>
    <w:p w:rsidR="00C203E6" w:rsidRPr="00C203E6" w:rsidRDefault="00C203E6" w:rsidP="00C203E6">
      <w:pPr>
        <w:spacing w:after="0" w:line="240" w:lineRule="auto"/>
        <w:rPr>
          <w:sz w:val="24"/>
          <w:szCs w:val="24"/>
        </w:rPr>
      </w:pPr>
      <w:r w:rsidRPr="00C203E6">
        <w:rPr>
          <w:sz w:val="24"/>
          <w:szCs w:val="24"/>
        </w:rPr>
        <w:t xml:space="preserve">37. Выбор конструктивного выполнения (типа линии и способа прокладки). </w:t>
      </w:r>
    </w:p>
    <w:p w:rsidR="00C203E6" w:rsidRPr="00C203E6" w:rsidRDefault="00C203E6" w:rsidP="00C203E6">
      <w:pPr>
        <w:spacing w:after="0" w:line="240" w:lineRule="auto"/>
        <w:rPr>
          <w:sz w:val="24"/>
          <w:szCs w:val="24"/>
        </w:rPr>
      </w:pPr>
      <w:r w:rsidRPr="00C203E6">
        <w:rPr>
          <w:sz w:val="24"/>
          <w:szCs w:val="24"/>
        </w:rPr>
        <w:t xml:space="preserve">38. Выбор числа и мощности трансформаторов ГПП. </w:t>
      </w:r>
    </w:p>
    <w:p w:rsidR="00C203E6" w:rsidRPr="00C203E6" w:rsidRDefault="00C203E6" w:rsidP="00C203E6">
      <w:pPr>
        <w:spacing w:after="0" w:line="240" w:lineRule="auto"/>
        <w:rPr>
          <w:sz w:val="24"/>
          <w:szCs w:val="24"/>
        </w:rPr>
      </w:pPr>
      <w:r w:rsidRPr="00C203E6">
        <w:rPr>
          <w:sz w:val="24"/>
          <w:szCs w:val="24"/>
        </w:rPr>
        <w:t xml:space="preserve">39. Выбор числа и мощности цеховых трансформаторов. </w:t>
      </w:r>
    </w:p>
    <w:p w:rsidR="00C203E6" w:rsidRPr="00C203E6" w:rsidRDefault="00C203E6" w:rsidP="00C203E6">
      <w:pPr>
        <w:spacing w:after="0" w:line="240" w:lineRule="auto"/>
        <w:rPr>
          <w:sz w:val="24"/>
          <w:szCs w:val="24"/>
        </w:rPr>
      </w:pPr>
      <w:r w:rsidRPr="00C203E6">
        <w:rPr>
          <w:sz w:val="24"/>
          <w:szCs w:val="24"/>
        </w:rPr>
        <w:t xml:space="preserve">40. Классификация подстанций. Структурные схемы трансформаторных подстанций. </w:t>
      </w:r>
    </w:p>
    <w:p w:rsidR="00C203E6" w:rsidRPr="00C203E6" w:rsidRDefault="00C203E6" w:rsidP="00C203E6">
      <w:pPr>
        <w:spacing w:after="0" w:line="240" w:lineRule="auto"/>
        <w:rPr>
          <w:sz w:val="24"/>
          <w:szCs w:val="24"/>
        </w:rPr>
      </w:pPr>
      <w:r w:rsidRPr="00C203E6">
        <w:rPr>
          <w:sz w:val="24"/>
          <w:szCs w:val="24"/>
        </w:rPr>
        <w:t xml:space="preserve">41. Виды схем и их назначение. </w:t>
      </w:r>
    </w:p>
    <w:p w:rsidR="00C203E6" w:rsidRPr="00C203E6" w:rsidRDefault="00C203E6" w:rsidP="00C203E6">
      <w:pPr>
        <w:spacing w:after="0" w:line="240" w:lineRule="auto"/>
        <w:rPr>
          <w:sz w:val="24"/>
          <w:szCs w:val="24"/>
        </w:rPr>
      </w:pPr>
      <w:r w:rsidRPr="00C203E6">
        <w:rPr>
          <w:sz w:val="24"/>
          <w:szCs w:val="24"/>
        </w:rPr>
        <w:t xml:space="preserve">42. Общие вопросы проектирования подстанций. </w:t>
      </w:r>
    </w:p>
    <w:p w:rsidR="00C203E6" w:rsidRPr="00C203E6" w:rsidRDefault="00C203E6" w:rsidP="00C203E6">
      <w:pPr>
        <w:spacing w:after="0" w:line="240" w:lineRule="auto"/>
        <w:rPr>
          <w:sz w:val="24"/>
          <w:szCs w:val="24"/>
        </w:rPr>
      </w:pPr>
      <w:r w:rsidRPr="00C203E6">
        <w:rPr>
          <w:sz w:val="24"/>
          <w:szCs w:val="24"/>
        </w:rPr>
        <w:t xml:space="preserve">43. Основные требования к схемам распределительных устройств подстанций. </w:t>
      </w:r>
    </w:p>
    <w:p w:rsidR="00C203E6" w:rsidRPr="00C203E6" w:rsidRDefault="00C203E6" w:rsidP="00C203E6">
      <w:pPr>
        <w:spacing w:after="0" w:line="240" w:lineRule="auto"/>
        <w:rPr>
          <w:sz w:val="24"/>
          <w:szCs w:val="24"/>
        </w:rPr>
      </w:pPr>
      <w:r w:rsidRPr="00C203E6">
        <w:rPr>
          <w:sz w:val="24"/>
          <w:szCs w:val="24"/>
        </w:rPr>
        <w:t xml:space="preserve">44. Распределительные устройства: основные элементы, схемы, особенности, достоинства и недостатки. </w:t>
      </w:r>
    </w:p>
    <w:p w:rsidR="00C203E6" w:rsidRPr="00C203E6" w:rsidRDefault="00C203E6" w:rsidP="00C203E6">
      <w:pPr>
        <w:spacing w:after="0" w:line="240" w:lineRule="auto"/>
        <w:rPr>
          <w:sz w:val="24"/>
          <w:szCs w:val="24"/>
        </w:rPr>
      </w:pPr>
      <w:r w:rsidRPr="00C203E6">
        <w:rPr>
          <w:sz w:val="24"/>
          <w:szCs w:val="24"/>
        </w:rPr>
        <w:t xml:space="preserve">45. Цеховые трансформаторные подстанции. Комплектные трансформаторные подстанции. </w:t>
      </w:r>
    </w:p>
    <w:p w:rsidR="00C203E6" w:rsidRPr="00C203E6" w:rsidRDefault="00C203E6" w:rsidP="00C203E6">
      <w:pPr>
        <w:spacing w:after="0" w:line="240" w:lineRule="auto"/>
        <w:rPr>
          <w:sz w:val="24"/>
          <w:szCs w:val="24"/>
        </w:rPr>
      </w:pPr>
      <w:r w:rsidRPr="00C203E6">
        <w:rPr>
          <w:sz w:val="24"/>
          <w:szCs w:val="24"/>
        </w:rPr>
        <w:t xml:space="preserve">46. Конструкции распределительных устройств. Компоновка подстанций. Основные требования, определяющие компоновку подстанций. </w:t>
      </w:r>
    </w:p>
    <w:p w:rsidR="00C203E6" w:rsidRPr="00C203E6" w:rsidRDefault="00C203E6" w:rsidP="00C203E6">
      <w:pPr>
        <w:spacing w:after="0" w:line="240" w:lineRule="auto"/>
        <w:rPr>
          <w:sz w:val="24"/>
          <w:szCs w:val="24"/>
        </w:rPr>
      </w:pPr>
      <w:r w:rsidRPr="00C203E6">
        <w:rPr>
          <w:sz w:val="24"/>
          <w:szCs w:val="24"/>
        </w:rPr>
        <w:t xml:space="preserve">47. Принципы построения цеховой сети. </w:t>
      </w:r>
    </w:p>
    <w:p w:rsidR="00C203E6" w:rsidRPr="00C203E6" w:rsidRDefault="00C203E6" w:rsidP="00C203E6">
      <w:pPr>
        <w:spacing w:after="0" w:line="240" w:lineRule="auto"/>
        <w:rPr>
          <w:sz w:val="24"/>
          <w:szCs w:val="24"/>
        </w:rPr>
      </w:pPr>
      <w:r w:rsidRPr="00C203E6">
        <w:rPr>
          <w:sz w:val="24"/>
          <w:szCs w:val="24"/>
        </w:rPr>
        <w:t xml:space="preserve">48. Схемы питания силовых потребителей. </w:t>
      </w:r>
    </w:p>
    <w:p w:rsidR="00C203E6" w:rsidRPr="00C203E6" w:rsidRDefault="00C203E6" w:rsidP="00C203E6">
      <w:pPr>
        <w:spacing w:after="0" w:line="240" w:lineRule="auto"/>
        <w:rPr>
          <w:sz w:val="24"/>
          <w:szCs w:val="24"/>
        </w:rPr>
      </w:pPr>
      <w:r w:rsidRPr="00C203E6">
        <w:rPr>
          <w:sz w:val="24"/>
          <w:szCs w:val="24"/>
        </w:rPr>
        <w:t xml:space="preserve">49. Осветительные сети. </w:t>
      </w:r>
    </w:p>
    <w:p w:rsidR="00C203E6" w:rsidRPr="00C203E6" w:rsidRDefault="00C203E6" w:rsidP="00C203E6">
      <w:pPr>
        <w:spacing w:after="0" w:line="240" w:lineRule="auto"/>
        <w:rPr>
          <w:sz w:val="24"/>
          <w:szCs w:val="24"/>
        </w:rPr>
      </w:pPr>
      <w:r w:rsidRPr="00C203E6">
        <w:rPr>
          <w:sz w:val="24"/>
          <w:szCs w:val="24"/>
        </w:rPr>
        <w:t xml:space="preserve">50. Выбор элементов системы электроснабжения цеха (кабелей, комплектных </w:t>
      </w:r>
      <w:proofErr w:type="spellStart"/>
      <w:r w:rsidRPr="00C203E6">
        <w:rPr>
          <w:sz w:val="24"/>
          <w:szCs w:val="24"/>
        </w:rPr>
        <w:t>шинопроводов</w:t>
      </w:r>
      <w:proofErr w:type="spellEnd"/>
      <w:r w:rsidRPr="00C203E6">
        <w:rPr>
          <w:sz w:val="24"/>
          <w:szCs w:val="24"/>
        </w:rPr>
        <w:t xml:space="preserve">, распределительных шкафов и пунктов). </w:t>
      </w:r>
    </w:p>
    <w:p w:rsidR="00C203E6" w:rsidRPr="00C203E6" w:rsidRDefault="00C203E6" w:rsidP="00C203E6">
      <w:pPr>
        <w:spacing w:after="0" w:line="240" w:lineRule="auto"/>
        <w:rPr>
          <w:sz w:val="24"/>
          <w:szCs w:val="24"/>
        </w:rPr>
      </w:pPr>
      <w:r w:rsidRPr="00C203E6">
        <w:rPr>
          <w:sz w:val="24"/>
          <w:szCs w:val="24"/>
        </w:rPr>
        <w:t xml:space="preserve">51. Выбор защитной аппаратуры для низковольтной сети. </w:t>
      </w:r>
    </w:p>
    <w:p w:rsidR="00C203E6" w:rsidRPr="00C203E6" w:rsidRDefault="00C203E6" w:rsidP="00C203E6">
      <w:pPr>
        <w:spacing w:after="0" w:line="240" w:lineRule="auto"/>
        <w:rPr>
          <w:sz w:val="24"/>
          <w:szCs w:val="24"/>
        </w:rPr>
      </w:pPr>
      <w:r w:rsidRPr="00C203E6">
        <w:rPr>
          <w:sz w:val="24"/>
          <w:szCs w:val="24"/>
        </w:rPr>
        <w:t xml:space="preserve">52. Виды, причины и последствия коротких замыканий. </w:t>
      </w:r>
    </w:p>
    <w:p w:rsidR="00C203E6" w:rsidRPr="00C203E6" w:rsidRDefault="00C203E6" w:rsidP="00C203E6">
      <w:pPr>
        <w:spacing w:after="0" w:line="240" w:lineRule="auto"/>
        <w:rPr>
          <w:sz w:val="24"/>
          <w:szCs w:val="24"/>
        </w:rPr>
      </w:pPr>
      <w:r w:rsidRPr="00C203E6">
        <w:rPr>
          <w:sz w:val="24"/>
          <w:szCs w:val="24"/>
        </w:rPr>
        <w:t xml:space="preserve">53. Термическое и электродинамическое действие токов короткого замыкания. </w:t>
      </w:r>
    </w:p>
    <w:p w:rsidR="00C203E6" w:rsidRPr="00C203E6" w:rsidRDefault="00C203E6" w:rsidP="00C203E6">
      <w:pPr>
        <w:spacing w:after="0" w:line="240" w:lineRule="auto"/>
        <w:rPr>
          <w:sz w:val="24"/>
          <w:szCs w:val="24"/>
        </w:rPr>
      </w:pPr>
      <w:r w:rsidRPr="00C203E6">
        <w:rPr>
          <w:sz w:val="24"/>
          <w:szCs w:val="24"/>
        </w:rPr>
        <w:t xml:space="preserve">54. Допущения при расчетах токов короткого замыкания. Расчетные схемы замещения и их преобразование. Системы именованных и относительных единиц. </w:t>
      </w:r>
    </w:p>
    <w:p w:rsidR="00C203E6" w:rsidRPr="00C203E6" w:rsidRDefault="00C203E6" w:rsidP="00C203E6">
      <w:pPr>
        <w:spacing w:after="0" w:line="240" w:lineRule="auto"/>
        <w:rPr>
          <w:sz w:val="24"/>
          <w:szCs w:val="24"/>
        </w:rPr>
      </w:pPr>
      <w:r w:rsidRPr="00C203E6">
        <w:rPr>
          <w:sz w:val="24"/>
          <w:szCs w:val="24"/>
        </w:rPr>
        <w:t xml:space="preserve">55. Практические методы расчета токов короткого замыкания. </w:t>
      </w:r>
    </w:p>
    <w:p w:rsidR="00C203E6" w:rsidRPr="00C203E6" w:rsidRDefault="00C203E6" w:rsidP="00C203E6">
      <w:pPr>
        <w:spacing w:after="0" w:line="240" w:lineRule="auto"/>
        <w:rPr>
          <w:sz w:val="24"/>
          <w:szCs w:val="24"/>
        </w:rPr>
      </w:pPr>
      <w:r w:rsidRPr="00C203E6">
        <w:rPr>
          <w:sz w:val="24"/>
          <w:szCs w:val="24"/>
        </w:rPr>
        <w:t>56. Выбор основного оборудования в системах электроснабжения.</w:t>
      </w:r>
    </w:p>
    <w:p w:rsidR="00C203E6" w:rsidRPr="00C203E6" w:rsidRDefault="00C203E6" w:rsidP="00C203E6">
      <w:pPr>
        <w:spacing w:after="0" w:line="240" w:lineRule="auto"/>
        <w:rPr>
          <w:sz w:val="24"/>
          <w:szCs w:val="24"/>
        </w:rPr>
      </w:pPr>
      <w:r w:rsidRPr="00C203E6">
        <w:rPr>
          <w:sz w:val="24"/>
          <w:szCs w:val="24"/>
        </w:rPr>
        <w:t xml:space="preserve">57. Технико-экономические расчеты в СЭС. </w:t>
      </w:r>
    </w:p>
    <w:p w:rsidR="00C203E6" w:rsidRPr="00C203E6" w:rsidRDefault="00C203E6" w:rsidP="00C203E6">
      <w:pPr>
        <w:spacing w:after="0" w:line="240" w:lineRule="auto"/>
        <w:rPr>
          <w:sz w:val="24"/>
          <w:szCs w:val="24"/>
        </w:rPr>
      </w:pPr>
      <w:r w:rsidRPr="00C203E6">
        <w:rPr>
          <w:sz w:val="24"/>
          <w:szCs w:val="24"/>
        </w:rPr>
        <w:t xml:space="preserve">58. Компенсация реактивной мощности. Общие понятия. </w:t>
      </w:r>
    </w:p>
    <w:p w:rsidR="00C203E6" w:rsidRPr="00C203E6" w:rsidRDefault="00C203E6" w:rsidP="00C203E6">
      <w:pPr>
        <w:spacing w:after="0" w:line="240" w:lineRule="auto"/>
        <w:rPr>
          <w:sz w:val="24"/>
          <w:szCs w:val="24"/>
        </w:rPr>
      </w:pPr>
      <w:r w:rsidRPr="00C203E6">
        <w:rPr>
          <w:sz w:val="24"/>
          <w:szCs w:val="24"/>
        </w:rPr>
        <w:t>59. Технические средства и мероприятия компенсации реактивной мощности.</w:t>
      </w:r>
    </w:p>
    <w:p w:rsidR="00C203E6" w:rsidRPr="00C203E6" w:rsidRDefault="00C203E6" w:rsidP="00C203E6">
      <w:pPr>
        <w:spacing w:after="0" w:line="240" w:lineRule="auto"/>
        <w:rPr>
          <w:sz w:val="24"/>
          <w:szCs w:val="24"/>
        </w:rPr>
      </w:pPr>
      <w:r w:rsidRPr="00C203E6">
        <w:rPr>
          <w:sz w:val="24"/>
          <w:szCs w:val="24"/>
        </w:rPr>
        <w:t xml:space="preserve">60. Организационные мероприятия по снижению потребления реактивной мощности. </w:t>
      </w:r>
    </w:p>
    <w:p w:rsidR="00C203E6" w:rsidRPr="00C203E6" w:rsidRDefault="00C203E6" w:rsidP="00C203E6">
      <w:pPr>
        <w:spacing w:after="0" w:line="240" w:lineRule="auto"/>
        <w:rPr>
          <w:sz w:val="24"/>
          <w:szCs w:val="24"/>
        </w:rPr>
      </w:pPr>
      <w:r w:rsidRPr="00C203E6">
        <w:rPr>
          <w:sz w:val="24"/>
          <w:szCs w:val="24"/>
        </w:rPr>
        <w:t xml:space="preserve">61. Качество электроэнергии. Общие понятия. </w:t>
      </w:r>
    </w:p>
    <w:p w:rsidR="00C203E6" w:rsidRPr="00C203E6" w:rsidRDefault="00C203E6" w:rsidP="00C203E6">
      <w:pPr>
        <w:spacing w:after="0" w:line="240" w:lineRule="auto"/>
        <w:rPr>
          <w:sz w:val="24"/>
          <w:szCs w:val="24"/>
        </w:rPr>
      </w:pPr>
      <w:r w:rsidRPr="00C203E6">
        <w:rPr>
          <w:sz w:val="24"/>
          <w:szCs w:val="24"/>
        </w:rPr>
        <w:t xml:space="preserve">62. Причины снижения качества электроэнергии. </w:t>
      </w:r>
    </w:p>
    <w:p w:rsidR="00C203E6" w:rsidRPr="00C203E6" w:rsidRDefault="00C203E6" w:rsidP="00C203E6">
      <w:pPr>
        <w:spacing w:after="0" w:line="240" w:lineRule="auto"/>
        <w:rPr>
          <w:sz w:val="24"/>
          <w:szCs w:val="24"/>
        </w:rPr>
      </w:pPr>
      <w:r w:rsidRPr="00C203E6">
        <w:rPr>
          <w:sz w:val="24"/>
          <w:szCs w:val="24"/>
        </w:rPr>
        <w:t xml:space="preserve">63. Последствия снижения качества электроэнергии. </w:t>
      </w:r>
    </w:p>
    <w:p w:rsidR="00C203E6" w:rsidRPr="00C203E6" w:rsidRDefault="00C203E6" w:rsidP="00C203E6">
      <w:pPr>
        <w:spacing w:after="0" w:line="240" w:lineRule="auto"/>
        <w:rPr>
          <w:sz w:val="24"/>
          <w:szCs w:val="24"/>
        </w:rPr>
      </w:pPr>
      <w:r w:rsidRPr="00C203E6">
        <w:rPr>
          <w:sz w:val="24"/>
          <w:szCs w:val="24"/>
        </w:rPr>
        <w:t xml:space="preserve">64. Несинусоидальность напряжения. </w:t>
      </w:r>
    </w:p>
    <w:p w:rsidR="00C203E6" w:rsidRPr="00C203E6" w:rsidRDefault="00C203E6" w:rsidP="00C203E6">
      <w:pPr>
        <w:spacing w:after="0" w:line="240" w:lineRule="auto"/>
        <w:rPr>
          <w:sz w:val="24"/>
          <w:szCs w:val="24"/>
        </w:rPr>
      </w:pPr>
      <w:r w:rsidRPr="00C203E6">
        <w:rPr>
          <w:sz w:val="24"/>
          <w:szCs w:val="24"/>
        </w:rPr>
        <w:t xml:space="preserve">65. Отклонение напряжения. </w:t>
      </w:r>
    </w:p>
    <w:p w:rsidR="00C203E6" w:rsidRPr="00C203E6" w:rsidRDefault="00C203E6" w:rsidP="00C203E6">
      <w:pPr>
        <w:spacing w:after="0" w:line="240" w:lineRule="auto"/>
        <w:rPr>
          <w:sz w:val="24"/>
          <w:szCs w:val="24"/>
        </w:rPr>
      </w:pPr>
      <w:r w:rsidRPr="00C203E6">
        <w:rPr>
          <w:sz w:val="24"/>
          <w:szCs w:val="24"/>
        </w:rPr>
        <w:t xml:space="preserve">66. Колебания напряжения. </w:t>
      </w:r>
    </w:p>
    <w:p w:rsidR="00C203E6" w:rsidRPr="00C203E6" w:rsidRDefault="00C203E6" w:rsidP="00C203E6">
      <w:pPr>
        <w:spacing w:after="0" w:line="240" w:lineRule="auto"/>
        <w:rPr>
          <w:sz w:val="24"/>
          <w:szCs w:val="24"/>
        </w:rPr>
      </w:pPr>
      <w:r w:rsidRPr="00C203E6">
        <w:rPr>
          <w:sz w:val="24"/>
          <w:szCs w:val="24"/>
        </w:rPr>
        <w:t xml:space="preserve">67. Отклонение частоты. </w:t>
      </w:r>
    </w:p>
    <w:p w:rsidR="00C203E6" w:rsidRPr="00C203E6" w:rsidRDefault="00C203E6" w:rsidP="00C203E6">
      <w:pPr>
        <w:spacing w:after="0" w:line="240" w:lineRule="auto"/>
        <w:rPr>
          <w:sz w:val="24"/>
          <w:szCs w:val="24"/>
        </w:rPr>
      </w:pPr>
      <w:r w:rsidRPr="00C203E6">
        <w:rPr>
          <w:sz w:val="24"/>
          <w:szCs w:val="24"/>
        </w:rPr>
        <w:t xml:space="preserve">68. Несимметрия напряжения. </w:t>
      </w:r>
    </w:p>
    <w:p w:rsidR="00C203E6" w:rsidRPr="00C203E6" w:rsidRDefault="00C203E6" w:rsidP="00C203E6">
      <w:pPr>
        <w:spacing w:after="0" w:line="240" w:lineRule="auto"/>
        <w:rPr>
          <w:sz w:val="24"/>
          <w:szCs w:val="24"/>
        </w:rPr>
      </w:pPr>
      <w:r w:rsidRPr="00C203E6">
        <w:rPr>
          <w:sz w:val="24"/>
          <w:szCs w:val="24"/>
        </w:rPr>
        <w:t xml:space="preserve">69. Провал напряжения. </w:t>
      </w:r>
    </w:p>
    <w:sectPr w:rsidR="00C203E6" w:rsidRPr="00C20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3E6"/>
    <w:rsid w:val="005C454A"/>
    <w:rsid w:val="006948B7"/>
    <w:rsid w:val="00C203E6"/>
    <w:rsid w:val="00DA180E"/>
    <w:rsid w:val="00EF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basedOn w:val="a0"/>
    <w:link w:val="10"/>
    <w:locked/>
    <w:rsid w:val="005C454A"/>
    <w:rPr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5C454A"/>
    <w:pPr>
      <w:spacing w:after="0" w:line="240" w:lineRule="auto"/>
    </w:pPr>
    <w:rPr>
      <w:caps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basedOn w:val="a0"/>
    <w:link w:val="10"/>
    <w:locked/>
    <w:rsid w:val="005C454A"/>
    <w:rPr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5C454A"/>
    <w:pPr>
      <w:spacing w:after="0" w:line="240" w:lineRule="auto"/>
    </w:pPr>
    <w:rPr>
      <w:cap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3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682</Words>
  <Characters>3892</Characters>
  <Application>Microsoft Office Word</Application>
  <DocSecurity>0</DocSecurity>
  <Lines>32</Lines>
  <Paragraphs>9</Paragraphs>
  <ScaleCrop>false</ScaleCrop>
  <Company/>
  <LinksUpToDate>false</LinksUpToDate>
  <CharactersWithSpaces>4565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Семенова Елена Юрьевна</cp:lastModifiedBy>
  <cp:revision>4</cp:revision>
  <dcterms:created xsi:type="dcterms:W3CDTF">2022-05-22T07:11:00Z</dcterms:created>
  <dcterms:modified xsi:type="dcterms:W3CDTF">2023-05-16T18:09:00Z</dcterms:modified>
</cp:coreProperties>
</file>