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0FD19" w14:textId="77777777" w:rsidR="00B32AA0" w:rsidRP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  <w:r w:rsidRPr="00B32AA0">
        <w:rPr>
          <w:rFonts w:eastAsia="Times New Roman" w:cs="Times New Roman"/>
          <w:b/>
          <w:szCs w:val="23"/>
          <w:lang w:eastAsia="ru-RU"/>
        </w:rPr>
        <w:t>Примерные оценочные материалы, применяемые при проведении</w:t>
      </w:r>
    </w:p>
    <w:p w14:paraId="6E7A5FC0" w14:textId="77777777" w:rsidR="00B32AA0" w:rsidRP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  <w:r w:rsidRPr="00B32AA0">
        <w:rPr>
          <w:rFonts w:eastAsia="Times New Roman" w:cs="Times New Roman"/>
          <w:b/>
          <w:szCs w:val="23"/>
          <w:lang w:eastAsia="ru-RU"/>
        </w:rPr>
        <w:t>промежуточной аттестации по дисциплине (модулю)</w:t>
      </w:r>
    </w:p>
    <w:p w14:paraId="7A9FF3B3" w14:textId="77777777" w:rsidR="00B32AA0" w:rsidRP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</w:p>
    <w:p w14:paraId="67B84760" w14:textId="0DFE6E0C" w:rsidR="00B32AA0" w:rsidRP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  <w:r w:rsidRPr="00B32AA0">
        <w:rPr>
          <w:rFonts w:eastAsia="Times New Roman" w:cs="Times New Roman"/>
          <w:b/>
          <w:szCs w:val="23"/>
          <w:lang w:eastAsia="ru-RU"/>
        </w:rPr>
        <w:t>«</w:t>
      </w:r>
      <w:r>
        <w:rPr>
          <w:rFonts w:eastAsia="Times New Roman" w:cs="Times New Roman"/>
          <w:b/>
          <w:szCs w:val="23"/>
          <w:lang w:eastAsia="ru-RU"/>
        </w:rPr>
        <w:t>Языки программирования</w:t>
      </w:r>
      <w:r w:rsidRPr="00B32AA0">
        <w:rPr>
          <w:rFonts w:eastAsia="Times New Roman" w:cs="Times New Roman"/>
          <w:b/>
          <w:szCs w:val="23"/>
          <w:lang w:eastAsia="ru-RU"/>
        </w:rPr>
        <w:t>»</w:t>
      </w:r>
    </w:p>
    <w:p w14:paraId="23972D2E" w14:textId="77777777" w:rsidR="00B32AA0" w:rsidRP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</w:p>
    <w:p w14:paraId="79AD087C" w14:textId="59B803C4" w:rsidR="00B32AA0" w:rsidRDefault="00B32AA0" w:rsidP="00B32AA0">
      <w:pPr>
        <w:shd w:val="clear" w:color="auto" w:fill="FFFFFF"/>
        <w:ind w:firstLine="0"/>
        <w:jc w:val="center"/>
        <w:rPr>
          <w:rFonts w:eastAsia="Times New Roman" w:cs="Times New Roman"/>
          <w:b/>
          <w:szCs w:val="23"/>
          <w:lang w:eastAsia="ru-RU"/>
        </w:rPr>
      </w:pPr>
      <w:r w:rsidRPr="00B32AA0">
        <w:rPr>
          <w:rFonts w:eastAsia="Times New Roman" w:cs="Times New Roman"/>
          <w:b/>
          <w:szCs w:val="23"/>
          <w:lang w:eastAsia="ru-RU"/>
        </w:rPr>
        <w:t>Примерный перечень экзаменационных вопросов</w:t>
      </w:r>
      <w:r>
        <w:rPr>
          <w:rFonts w:eastAsia="Times New Roman" w:cs="Times New Roman"/>
          <w:b/>
          <w:szCs w:val="23"/>
          <w:lang w:eastAsia="ru-RU"/>
        </w:rPr>
        <w:t xml:space="preserve"> и задач</w:t>
      </w:r>
    </w:p>
    <w:p w14:paraId="5892A15E" w14:textId="77777777" w:rsidR="00B32AA0" w:rsidRPr="00B32AA0" w:rsidRDefault="00B32AA0" w:rsidP="00B32AA0">
      <w:pPr>
        <w:shd w:val="clear" w:color="auto" w:fill="FFFFFF"/>
        <w:rPr>
          <w:rFonts w:eastAsia="Times New Roman" w:cs="Times New Roman"/>
          <w:b/>
          <w:szCs w:val="23"/>
          <w:lang w:eastAsia="ru-RU"/>
        </w:rPr>
      </w:pPr>
    </w:p>
    <w:p w14:paraId="55975672" w14:textId="01DDF1A5" w:rsidR="00975153" w:rsidRDefault="00B03CEB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Переменные. Именование переменных. Правила инициализации переменных. Объявлени</w:t>
      </w:r>
      <w:r w:rsidR="002900CD">
        <w:t>е</w:t>
      </w:r>
      <w:r>
        <w:t xml:space="preserve"> и определени</w:t>
      </w:r>
      <w:r w:rsidR="002900CD">
        <w:t>е</w:t>
      </w:r>
      <w:r>
        <w:t>. Область видимости имен. Определение переменных по месту применения.</w:t>
      </w:r>
    </w:p>
    <w:p w14:paraId="3534A8C2" w14:textId="03688ACB" w:rsidR="0081101A" w:rsidRDefault="00B03CEB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Простые встроенные типы.</w:t>
      </w:r>
      <w:r w:rsidR="0081101A">
        <w:t xml:space="preserve"> Целочисленные типы. Типы с плавающей точкой.</w:t>
      </w:r>
    </w:p>
    <w:p w14:paraId="6D87A5D6" w14:textId="0B2A2169" w:rsidR="0081101A" w:rsidRDefault="0081101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Перечисления.</w:t>
      </w:r>
    </w:p>
    <w:p w14:paraId="6A5061AE" w14:textId="496C00CF" w:rsidR="0081101A" w:rsidRDefault="0081101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Условный оператор.</w:t>
      </w:r>
    </w:p>
    <w:p w14:paraId="4F67DC57" w14:textId="212BF2AB" w:rsidR="0081101A" w:rsidRDefault="0081101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Оператор множественного выбора.</w:t>
      </w:r>
    </w:p>
    <w:p w14:paraId="2E096084" w14:textId="7DCAAF34" w:rsidR="0081101A" w:rsidRDefault="0081101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Операторы циклов.</w:t>
      </w:r>
    </w:p>
    <w:p w14:paraId="009B2024" w14:textId="297C0CB0" w:rsidR="0081101A" w:rsidRDefault="006F465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Массив (определение).</w:t>
      </w:r>
      <w:r w:rsidR="000273A9">
        <w:t xml:space="preserve"> И</w:t>
      </w:r>
      <w:r w:rsidR="0081101A">
        <w:t>нициализация массивов. Операции с массивами. Динамическое создание массивов. Освобождение памяти п</w:t>
      </w:r>
      <w:r w:rsidR="006473D6">
        <w:t>ри удалении массива.</w:t>
      </w:r>
    </w:p>
    <w:p w14:paraId="3F2D37E9" w14:textId="2345D0CF" w:rsidR="0081101A" w:rsidRDefault="0081101A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Указатели.</w:t>
      </w:r>
    </w:p>
    <w:p w14:paraId="48686C7E" w14:textId="2DC6A16A" w:rsidR="006473D6" w:rsidRDefault="006473D6" w:rsidP="00B32AA0">
      <w:pPr>
        <w:pStyle w:val="af5"/>
        <w:numPr>
          <w:ilvl w:val="0"/>
          <w:numId w:val="1"/>
        </w:numPr>
        <w:tabs>
          <w:tab w:val="left" w:pos="993"/>
        </w:tabs>
        <w:ind w:left="0" w:firstLine="709"/>
      </w:pPr>
      <w:r>
        <w:t>Арифметические операторы.</w:t>
      </w:r>
    </w:p>
    <w:p w14:paraId="3BEBF36B" w14:textId="382B1C47" w:rsidR="0081101A" w:rsidRDefault="006473D6" w:rsidP="00B32AA0">
      <w:pPr>
        <w:pStyle w:val="af5"/>
        <w:numPr>
          <w:ilvl w:val="0"/>
          <w:numId w:val="1"/>
        </w:numPr>
        <w:ind w:left="0" w:firstLine="709"/>
      </w:pPr>
      <w:r>
        <w:t xml:space="preserve"> Операторы отношения и логические операторы.</w:t>
      </w:r>
    </w:p>
    <w:p w14:paraId="68E88F2E" w14:textId="01F7B53A" w:rsidR="006473D6" w:rsidRDefault="006473D6" w:rsidP="00B32AA0">
      <w:pPr>
        <w:pStyle w:val="af5"/>
        <w:numPr>
          <w:ilvl w:val="0"/>
          <w:numId w:val="1"/>
        </w:numPr>
        <w:ind w:left="0" w:firstLine="709"/>
      </w:pPr>
      <w:r>
        <w:t>Оператор присвоения.</w:t>
      </w:r>
    </w:p>
    <w:p w14:paraId="16F011B1" w14:textId="6F097EBF" w:rsidR="006473D6" w:rsidRDefault="006473D6" w:rsidP="00B32AA0">
      <w:pPr>
        <w:pStyle w:val="af5"/>
        <w:numPr>
          <w:ilvl w:val="0"/>
          <w:numId w:val="1"/>
        </w:numPr>
        <w:ind w:left="0" w:firstLine="709"/>
      </w:pPr>
      <w:r>
        <w:t>Функции. Определение функций. Тип возвращаемого значения функций. Список параметров функции. Передача аргумента.</w:t>
      </w:r>
    </w:p>
    <w:p w14:paraId="5A50504F" w14:textId="463CC03A" w:rsidR="006473D6" w:rsidRDefault="006473D6" w:rsidP="00B32AA0">
      <w:pPr>
        <w:pStyle w:val="af5"/>
        <w:numPr>
          <w:ilvl w:val="0"/>
          <w:numId w:val="1"/>
        </w:numPr>
        <w:ind w:left="0" w:firstLine="709"/>
      </w:pPr>
      <w:r>
        <w:t xml:space="preserve">Оператор </w:t>
      </w:r>
      <w:r>
        <w:rPr>
          <w:lang w:val="en-US"/>
        </w:rPr>
        <w:t>return</w:t>
      </w:r>
      <w:r>
        <w:t>. Функции без воз</w:t>
      </w:r>
      <w:r w:rsidR="006F465A">
        <w:t>вращаемого значения. Функции, возвращающие значение.</w:t>
      </w:r>
    </w:p>
    <w:p w14:paraId="23A744EB" w14:textId="70AED267" w:rsidR="006F465A" w:rsidRDefault="006F465A" w:rsidP="00B32AA0">
      <w:pPr>
        <w:pStyle w:val="af5"/>
        <w:numPr>
          <w:ilvl w:val="0"/>
          <w:numId w:val="1"/>
        </w:numPr>
        <w:ind w:left="0" w:firstLine="709"/>
      </w:pPr>
      <w:r>
        <w:t>Объявление функций. Сигнатура функции.</w:t>
      </w:r>
    </w:p>
    <w:p w14:paraId="4C7DB5D5" w14:textId="0E43C7A1" w:rsidR="006F465A" w:rsidRDefault="006F465A" w:rsidP="00B32AA0">
      <w:pPr>
        <w:pStyle w:val="af5"/>
        <w:numPr>
          <w:ilvl w:val="0"/>
          <w:numId w:val="1"/>
        </w:numPr>
        <w:ind w:left="0" w:firstLine="709"/>
      </w:pPr>
      <w:r>
        <w:lastRenderedPageBreak/>
        <w:t>Рекурсия.</w:t>
      </w:r>
    </w:p>
    <w:p w14:paraId="55226432" w14:textId="77777777" w:rsidR="00B32AA0" w:rsidRDefault="00106417" w:rsidP="00B32AA0">
      <w:pPr>
        <w:pStyle w:val="af5"/>
        <w:numPr>
          <w:ilvl w:val="0"/>
          <w:numId w:val="1"/>
        </w:numPr>
        <w:ind w:left="0" w:firstLine="709"/>
      </w:pPr>
      <w:r>
        <w:t>Обработка ошибок в С.</w:t>
      </w:r>
    </w:p>
    <w:p w14:paraId="2DB043B1" w14:textId="77777777" w:rsidR="00B32AA0" w:rsidRDefault="00B32AA0" w:rsidP="00B32AA0">
      <w:pPr>
        <w:ind w:firstLine="0"/>
      </w:pPr>
    </w:p>
    <w:p w14:paraId="5A8C183B" w14:textId="0525CE09" w:rsidR="00C97BF7" w:rsidRPr="00B32AA0" w:rsidRDefault="00B32AA0" w:rsidP="00B32AA0">
      <w:pPr>
        <w:ind w:firstLine="0"/>
        <w:jc w:val="center"/>
        <w:rPr>
          <w:b/>
        </w:rPr>
      </w:pPr>
      <w:r>
        <w:rPr>
          <w:b/>
        </w:rPr>
        <w:t>Задачи</w:t>
      </w:r>
    </w:p>
    <w:p w14:paraId="5793AF12" w14:textId="15885B0C" w:rsidR="00C97BF7" w:rsidRDefault="00C97BF7" w:rsidP="00C97BF7">
      <w:r>
        <w:t>Написать программу на языке программирования С. Нарисовать блок-схему алгоритма. При решении зада</w:t>
      </w:r>
      <w:r w:rsidR="006B6273">
        <w:t>чи</w:t>
      </w:r>
      <w:r>
        <w:t xml:space="preserve"> на тему </w:t>
      </w:r>
      <w:r w:rsidR="006B6273">
        <w:t xml:space="preserve">«нахождение </w:t>
      </w:r>
      <w:r>
        <w:t>сумм</w:t>
      </w:r>
      <w:r w:rsidR="006B6273">
        <w:t>ы</w:t>
      </w:r>
      <w:r>
        <w:t xml:space="preserve"> ряда</w:t>
      </w:r>
      <w:r w:rsidR="006B6273">
        <w:t>»</w:t>
      </w:r>
      <w:r>
        <w:t xml:space="preserve"> следует использовать рекуррентное отношение. </w:t>
      </w:r>
      <w:r w:rsidR="006B6273">
        <w:t xml:space="preserve">Порождающую ряд формулу считать заданной. </w:t>
      </w:r>
      <w:r>
        <w:t xml:space="preserve">При решении задач на тему </w:t>
      </w:r>
      <w:r w:rsidR="006B6273">
        <w:t>«</w:t>
      </w:r>
      <w:r>
        <w:t>массивы</w:t>
      </w:r>
      <w:r w:rsidR="006B6273">
        <w:t>»</w:t>
      </w:r>
      <w:r>
        <w:t xml:space="preserve"> необходимо использовать </w:t>
      </w:r>
      <w:r w:rsidR="00780DC4">
        <w:t xml:space="preserve">одномерные </w:t>
      </w:r>
      <w:r>
        <w:t>динамически</w:t>
      </w:r>
      <w:r w:rsidR="006B6273">
        <w:t>е</w:t>
      </w:r>
      <w:r>
        <w:t xml:space="preserve"> массив</w:t>
      </w:r>
      <w:r w:rsidR="006B6273">
        <w:t>ы</w:t>
      </w:r>
      <w:r>
        <w:t>.</w:t>
      </w:r>
      <w:r w:rsidR="006B6273">
        <w:t xml:space="preserve"> Сортировку элементов массива осуществлять с использованием произвольного алгоритма сортировки.</w:t>
      </w:r>
    </w:p>
    <w:p w14:paraId="68BF7EA9" w14:textId="2DEBC13F" w:rsidR="00C97BF7" w:rsidRDefault="00C97BF7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Найти сумму ряда, если известно количество членов ряда</w:t>
      </w:r>
      <w:r w:rsidR="006B6273">
        <w:t>.</w:t>
      </w:r>
    </w:p>
    <w:p w14:paraId="26989E1A" w14:textId="3BA3FDF3" w:rsidR="00C97BF7" w:rsidRDefault="00C97BF7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Найти сумму ряда, если известна точность, с которой нужно вычислить сумму ряда</w:t>
      </w:r>
      <w:r w:rsidR="006B6273">
        <w:t>.</w:t>
      </w:r>
    </w:p>
    <w:p w14:paraId="0078543B" w14:textId="37C2618E" w:rsidR="00C97BF7" w:rsidRDefault="00BB4883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Найти сумму каждого второго (третьего, четвертого) члена одномерного массива.</w:t>
      </w:r>
    </w:p>
    <w:p w14:paraId="372559B5" w14:textId="7B298216" w:rsidR="00BB4883" w:rsidRDefault="00BB4883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Найти максимальный отрицательный (минимальный положительный) элемент одномерного массива.</w:t>
      </w:r>
    </w:p>
    <w:p w14:paraId="02707A0F" w14:textId="62B49886" w:rsidR="00BB4883" w:rsidRDefault="00BB4883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Выполнить сортировку одномерного массива по возрастанию (по убыванию).</w:t>
      </w:r>
    </w:p>
    <w:p w14:paraId="454C258B" w14:textId="33EF5F67" w:rsidR="00BB4883" w:rsidRDefault="00BB4883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Найти сумму четных (нечетных</w:t>
      </w:r>
      <w:r w:rsidR="00CE1122" w:rsidRPr="00CE1122">
        <w:t>;</w:t>
      </w:r>
      <w:r>
        <w:t xml:space="preserve"> к</w:t>
      </w:r>
      <w:r w:rsidR="00CE1122">
        <w:t>ратных</w:t>
      </w:r>
      <w:r>
        <w:t xml:space="preserve"> 3</w:t>
      </w:r>
      <w:r w:rsidR="00CE1122" w:rsidRPr="00CE1122">
        <w:t xml:space="preserve">; </w:t>
      </w:r>
      <w:r w:rsidR="00CE1122">
        <w:t>кратных</w:t>
      </w:r>
      <w:r>
        <w:t xml:space="preserve"> 5 и т. д.) элементов одномерного массива.</w:t>
      </w:r>
    </w:p>
    <w:p w14:paraId="267127EF" w14:textId="724CFD95" w:rsidR="00BB4883" w:rsidRDefault="00BB4883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Поменять местами </w:t>
      </w:r>
      <w:proofErr w:type="spellStart"/>
      <w:r>
        <w:rPr>
          <w:lang w:val="en-US"/>
        </w:rPr>
        <w:t>i</w:t>
      </w:r>
      <w:proofErr w:type="spellEnd"/>
      <w:r w:rsidRPr="00BB4883">
        <w:t>-</w:t>
      </w:r>
      <w:proofErr w:type="spellStart"/>
      <w:r>
        <w:t>ый</w:t>
      </w:r>
      <w:proofErr w:type="spellEnd"/>
      <w:r>
        <w:t xml:space="preserve"> и </w:t>
      </w:r>
      <w:r>
        <w:rPr>
          <w:lang w:val="en-US"/>
        </w:rPr>
        <w:t>j</w:t>
      </w:r>
      <w:r w:rsidRPr="00BB4883">
        <w:t>-</w:t>
      </w:r>
      <w:proofErr w:type="spellStart"/>
      <w:r>
        <w:t>ый</w:t>
      </w:r>
      <w:proofErr w:type="spellEnd"/>
      <w:r>
        <w:t xml:space="preserve"> элементы </w:t>
      </w:r>
      <w:r w:rsidR="00CE1122">
        <w:t xml:space="preserve">одномерного </w:t>
      </w:r>
      <w:r>
        <w:t>массива. Индексы могут со</w:t>
      </w:r>
      <w:r w:rsidR="00CE1122">
        <w:t>от</w:t>
      </w:r>
      <w:r>
        <w:t>вет</w:t>
      </w:r>
      <w:r w:rsidR="00CE1122">
        <w:t>ств</w:t>
      </w:r>
      <w:r>
        <w:t>овать минимальному и максимальному значению</w:t>
      </w:r>
      <w:r w:rsidR="00CE1122" w:rsidRPr="00CE1122">
        <w:t>;</w:t>
      </w:r>
      <w:r>
        <w:t xml:space="preserve"> константным </w:t>
      </w:r>
      <w:r w:rsidR="00FB6DD4">
        <w:t>значениям</w:t>
      </w:r>
      <w:r w:rsidR="00CE1122" w:rsidRPr="00CE1122">
        <w:t>;</w:t>
      </w:r>
      <w:r>
        <w:t xml:space="preserve"> значениям, вводимым пользователем.</w:t>
      </w:r>
    </w:p>
    <w:p w14:paraId="3883CC20" w14:textId="7B8E2E00" w:rsidR="00FB6DD4" w:rsidRDefault="00FB6DD4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t>Изменить одномерный массив, умножив (разделив) на константное значение</w:t>
      </w:r>
      <w:r w:rsidR="00CE1122" w:rsidRPr="00CE1122">
        <w:t xml:space="preserve"> </w:t>
      </w:r>
      <w:r w:rsidR="00CE1122">
        <w:t>его элементы</w:t>
      </w:r>
      <w:r>
        <w:t xml:space="preserve">. Константное значение может быть минимальным </w:t>
      </w:r>
      <w:r w:rsidR="00CE1122">
        <w:t>(</w:t>
      </w:r>
      <w:r>
        <w:t>максимальным</w:t>
      </w:r>
      <w:r w:rsidR="00CE1122">
        <w:t>)</w:t>
      </w:r>
      <w:r>
        <w:t xml:space="preserve"> элементом массива</w:t>
      </w:r>
      <w:r w:rsidR="00CE1122">
        <w:t>;</w:t>
      </w:r>
      <w:r>
        <w:t xml:space="preserve"> значением, вводимым пользователем</w:t>
      </w:r>
      <w:r w:rsidR="00CE1122">
        <w:t>;</w:t>
      </w:r>
      <w:r>
        <w:t xml:space="preserve"> средним арифметическим всех элементов массива.</w:t>
      </w:r>
    </w:p>
    <w:p w14:paraId="56719466" w14:textId="0F1450E2" w:rsidR="00FB6DD4" w:rsidRDefault="00FB6DD4" w:rsidP="00B32AA0">
      <w:pPr>
        <w:pStyle w:val="af5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 xml:space="preserve">Изменить порядок следования элементов одномерного массива от </w:t>
      </w:r>
      <w:proofErr w:type="spellStart"/>
      <w:r>
        <w:rPr>
          <w:lang w:val="en-US"/>
        </w:rPr>
        <w:t>i</w:t>
      </w:r>
      <w:proofErr w:type="spellEnd"/>
      <w:r>
        <w:t>-го до</w:t>
      </w:r>
      <w:r w:rsidRPr="00FB6DD4">
        <w:t xml:space="preserve"> </w:t>
      </w:r>
      <w:r>
        <w:rPr>
          <w:lang w:val="en-US"/>
        </w:rPr>
        <w:t>j</w:t>
      </w:r>
      <w:r>
        <w:t>-го элементов. Индексы могут быть получены от пользователя или являт</w:t>
      </w:r>
      <w:r w:rsidR="00CE1122">
        <w:t>ь</w:t>
      </w:r>
      <w:r>
        <w:t>ся индексами максимального</w:t>
      </w:r>
      <w:r w:rsidR="005B3ED3">
        <w:t xml:space="preserve"> и</w:t>
      </w:r>
      <w:r>
        <w:t xml:space="preserve"> минимального элементов массива</w:t>
      </w:r>
      <w:r w:rsidR="005B3ED3">
        <w:t>, первого отрицательного и первого положительного элементов массива.</w:t>
      </w:r>
    </w:p>
    <w:p w14:paraId="70AE9ADC" w14:textId="6D7D7074" w:rsidR="005B3ED3" w:rsidRDefault="005B3ED3" w:rsidP="00B32AA0">
      <w:pPr>
        <w:pStyle w:val="af5"/>
        <w:numPr>
          <w:ilvl w:val="0"/>
          <w:numId w:val="2"/>
        </w:numPr>
        <w:tabs>
          <w:tab w:val="left" w:pos="1134"/>
        </w:tabs>
        <w:ind w:left="0" w:firstLine="709"/>
      </w:pPr>
      <w:r>
        <w:t>Найти количество положительных (отрицательных, кратных х) элементов</w:t>
      </w:r>
      <w:r w:rsidR="00CE1122">
        <w:t xml:space="preserve"> одномерного</w:t>
      </w:r>
      <w:r>
        <w:t xml:space="preserve"> массива.</w:t>
      </w:r>
    </w:p>
    <w:p w14:paraId="788B8435" w14:textId="7B2ECAB5" w:rsidR="005B3ED3" w:rsidRPr="00B03CEB" w:rsidRDefault="005B3ED3" w:rsidP="00B32AA0">
      <w:pPr>
        <w:pStyle w:val="af5"/>
        <w:numPr>
          <w:ilvl w:val="0"/>
          <w:numId w:val="2"/>
        </w:numPr>
        <w:tabs>
          <w:tab w:val="left" w:pos="1134"/>
        </w:tabs>
        <w:ind w:left="0" w:firstLine="709"/>
      </w:pPr>
      <w:r>
        <w:t>Найти среднее арифметического элеме</w:t>
      </w:r>
      <w:bookmarkStart w:id="0" w:name="_GoBack"/>
      <w:bookmarkEnd w:id="0"/>
      <w:r>
        <w:t>нтов одномерного массива.</w:t>
      </w:r>
    </w:p>
    <w:sectPr w:rsidR="005B3ED3" w:rsidRPr="00B03CEB" w:rsidSect="00B32AA0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360A"/>
    <w:multiLevelType w:val="hybridMultilevel"/>
    <w:tmpl w:val="BD0C15FE"/>
    <w:lvl w:ilvl="0" w:tplc="8C0E72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945C6D"/>
    <w:multiLevelType w:val="hybridMultilevel"/>
    <w:tmpl w:val="6494DBD4"/>
    <w:lvl w:ilvl="0" w:tplc="5E881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EB"/>
    <w:rsid w:val="000273A9"/>
    <w:rsid w:val="000727F4"/>
    <w:rsid w:val="00106417"/>
    <w:rsid w:val="00233F1E"/>
    <w:rsid w:val="002900CD"/>
    <w:rsid w:val="002A50CF"/>
    <w:rsid w:val="002E5D05"/>
    <w:rsid w:val="00375DB9"/>
    <w:rsid w:val="003E7249"/>
    <w:rsid w:val="005B3ED3"/>
    <w:rsid w:val="005E3C1C"/>
    <w:rsid w:val="00631335"/>
    <w:rsid w:val="006473D6"/>
    <w:rsid w:val="00697761"/>
    <w:rsid w:val="006B6273"/>
    <w:rsid w:val="006E0D98"/>
    <w:rsid w:val="006F465A"/>
    <w:rsid w:val="007114B0"/>
    <w:rsid w:val="0074262E"/>
    <w:rsid w:val="00780DC4"/>
    <w:rsid w:val="0081101A"/>
    <w:rsid w:val="008249E3"/>
    <w:rsid w:val="00825A23"/>
    <w:rsid w:val="008F1B29"/>
    <w:rsid w:val="00975153"/>
    <w:rsid w:val="00B03CEB"/>
    <w:rsid w:val="00B32AA0"/>
    <w:rsid w:val="00BB4883"/>
    <w:rsid w:val="00C97BF7"/>
    <w:rsid w:val="00CE1122"/>
    <w:rsid w:val="00FA68A6"/>
    <w:rsid w:val="00FB6DD4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8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727F4"/>
    <w:pPr>
      <w:keepNext/>
      <w:keepLines/>
      <w:pageBreakBefore/>
      <w:suppressAutoHyphens/>
      <w:spacing w:after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3C1C"/>
    <w:pPr>
      <w:keepNext/>
      <w:keepLines/>
      <w:spacing w:before="120" w:after="120" w:line="276" w:lineRule="auto"/>
      <w:ind w:firstLine="0"/>
      <w:jc w:val="lef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E3C1C"/>
    <w:pPr>
      <w:keepNext/>
      <w:widowControl w:val="0"/>
      <w:spacing w:before="120" w:after="120" w:line="276" w:lineRule="auto"/>
      <w:ind w:firstLine="0"/>
      <w:jc w:val="left"/>
      <w:outlineLvl w:val="2"/>
    </w:pPr>
    <w:rPr>
      <w:rFonts w:eastAsiaTheme="majorEastAsia" w:cs="Times New Roman"/>
      <w:b/>
      <w:bCs/>
      <w:color w:val="000000" w:themeColor="text1"/>
      <w:szCs w:val="28"/>
      <w:lang w:val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E5D05"/>
    <w:pPr>
      <w:keepNext/>
      <w:keepLines/>
      <w:spacing w:before="40"/>
      <w:ind w:firstLine="0"/>
      <w:outlineLvl w:val="3"/>
    </w:pPr>
    <w:rPr>
      <w:rFonts w:eastAsiaTheme="majorEastAsia" w:cstheme="majorBidi"/>
      <w:i/>
      <w:iCs/>
      <w:color w:val="000000" w:themeColor="tex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rinaRussianText">
    <w:name w:val="MarinaRussianText"/>
    <w:basedOn w:val="a"/>
    <w:autoRedefine/>
    <w:qFormat/>
    <w:rsid w:val="005E3C1C"/>
    <w:pPr>
      <w:ind w:firstLine="426"/>
    </w:pPr>
    <w:rPr>
      <w:color w:val="000000" w:themeColor="text1"/>
      <w:szCs w:val="28"/>
    </w:rPr>
  </w:style>
  <w:style w:type="paragraph" w:customStyle="1" w:styleId="MarinaEnglishText">
    <w:name w:val="MarinaEnglishText"/>
    <w:basedOn w:val="MarinaRussianText"/>
    <w:autoRedefine/>
    <w:qFormat/>
    <w:rsid w:val="005E3C1C"/>
    <w:pPr>
      <w:spacing w:line="240" w:lineRule="auto"/>
      <w:jc w:val="left"/>
    </w:pPr>
    <w:rPr>
      <w:rFonts w:ascii="Courier New" w:hAnsi="Courier New"/>
      <w:lang w:val="en-US"/>
    </w:rPr>
  </w:style>
  <w:style w:type="paragraph" w:customStyle="1" w:styleId="MarinaHeader">
    <w:name w:val="MarinaHeader"/>
    <w:basedOn w:val="1"/>
    <w:next w:val="MarinaRussianText"/>
    <w:autoRedefine/>
    <w:qFormat/>
    <w:rsid w:val="005E3C1C"/>
    <w:pPr>
      <w:spacing w:before="120" w:after="120"/>
    </w:pPr>
    <w:rPr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0727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ru-RU"/>
    </w:rPr>
  </w:style>
  <w:style w:type="paragraph" w:customStyle="1" w:styleId="SQL">
    <w:name w:val="SQL"/>
    <w:basedOn w:val="a"/>
    <w:autoRedefine/>
    <w:qFormat/>
    <w:rsid w:val="005E3C1C"/>
    <w:pPr>
      <w:keepLines/>
      <w:tabs>
        <w:tab w:val="left" w:pos="708"/>
      </w:tabs>
      <w:spacing w:before="120" w:after="120" w:line="240" w:lineRule="auto"/>
      <w:ind w:firstLine="0"/>
      <w:jc w:val="left"/>
    </w:pPr>
    <w:rPr>
      <w:rFonts w:ascii="Consolas" w:eastAsia="Times New Roman" w:hAnsi="Consolas" w:cs="Times New Roman"/>
      <w:color w:val="000000" w:themeColor="text1"/>
      <w:szCs w:val="28"/>
      <w:lang w:val="en-US"/>
    </w:rPr>
  </w:style>
  <w:style w:type="paragraph" w:customStyle="1" w:styleId="21">
    <w:name w:val="Стиль2"/>
    <w:basedOn w:val="2"/>
    <w:next w:val="SQL"/>
    <w:qFormat/>
    <w:rsid w:val="005E3C1C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E3C1C"/>
    <w:rPr>
      <w:rFonts w:ascii="Times New Roman" w:eastAsiaTheme="majorEastAsia" w:hAnsi="Times New Roman" w:cstheme="majorBidi"/>
      <w:b/>
      <w:bCs/>
      <w:color w:val="000000" w:themeColor="text1"/>
      <w:sz w:val="32"/>
      <w:szCs w:val="26"/>
      <w:lang w:val="ru-RU"/>
    </w:rPr>
  </w:style>
  <w:style w:type="paragraph" w:customStyle="1" w:styleId="MarinaCodeStyle">
    <w:name w:val="MarinaCodeStyle"/>
    <w:basedOn w:val="MarinaRussianText"/>
    <w:link w:val="MarinaCodeStyle0"/>
    <w:qFormat/>
    <w:rsid w:val="005E3C1C"/>
    <w:pPr>
      <w:keepLines/>
      <w:framePr w:wrap="notBeside" w:vAnchor="text" w:hAnchor="text" w:y="1"/>
      <w:pBdr>
        <w:left w:val="single" w:sz="4" w:space="4" w:color="auto"/>
      </w:pBdr>
      <w:spacing w:before="200" w:after="200" w:line="240" w:lineRule="auto"/>
      <w:ind w:left="284" w:firstLine="0"/>
      <w:contextualSpacing/>
      <w:jc w:val="left"/>
    </w:pPr>
    <w:rPr>
      <w:rFonts w:ascii="Courier New" w:hAnsi="Courier New" w:cs="Courier New"/>
      <w:color w:val="auto"/>
    </w:rPr>
  </w:style>
  <w:style w:type="character" w:customStyle="1" w:styleId="MarinaCodeStyle0">
    <w:name w:val="MarinaCodeStyle Знак"/>
    <w:basedOn w:val="a0"/>
    <w:link w:val="MarinaCodeStyle"/>
    <w:rsid w:val="005E3C1C"/>
    <w:rPr>
      <w:rFonts w:ascii="Courier New" w:hAnsi="Courier New" w:cs="Courier New"/>
      <w:sz w:val="28"/>
      <w:szCs w:val="28"/>
      <w:lang w:val="ru-RU"/>
    </w:rPr>
  </w:style>
  <w:style w:type="paragraph" w:customStyle="1" w:styleId="a3">
    <w:name w:val="Пример"/>
    <w:basedOn w:val="a4"/>
    <w:autoRedefine/>
    <w:qFormat/>
    <w:rsid w:val="005E3C1C"/>
    <w:pPr>
      <w:keepNext/>
      <w:widowControl w:val="0"/>
      <w:jc w:val="left"/>
    </w:pPr>
    <w:rPr>
      <w:rFonts w:cs="Times New Roman"/>
      <w:szCs w:val="28"/>
    </w:rPr>
  </w:style>
  <w:style w:type="paragraph" w:styleId="a4">
    <w:name w:val="caption"/>
    <w:basedOn w:val="a"/>
    <w:next w:val="a"/>
    <w:autoRedefine/>
    <w:uiPriority w:val="35"/>
    <w:unhideWhenUsed/>
    <w:qFormat/>
    <w:rsid w:val="005E3C1C"/>
    <w:pPr>
      <w:spacing w:before="120" w:after="120"/>
      <w:ind w:firstLine="0"/>
      <w:jc w:val="center"/>
    </w:pPr>
    <w:rPr>
      <w:b/>
      <w:bCs/>
      <w:color w:val="000000" w:themeColor="text1"/>
      <w:szCs w:val="18"/>
    </w:rPr>
  </w:style>
  <w:style w:type="paragraph" w:customStyle="1" w:styleId="a5">
    <w:name w:val="Для рисунка"/>
    <w:basedOn w:val="a"/>
    <w:autoRedefine/>
    <w:qFormat/>
    <w:rsid w:val="00233F1E"/>
    <w:pPr>
      <w:keepNext/>
      <w:spacing w:before="120" w:after="120"/>
      <w:ind w:firstLine="0"/>
      <w:jc w:val="center"/>
    </w:pPr>
    <w:rPr>
      <w:noProof/>
      <w:lang w:eastAsia="ru-RU"/>
    </w:rPr>
  </w:style>
  <w:style w:type="paragraph" w:customStyle="1" w:styleId="a6">
    <w:name w:val="Текст примера"/>
    <w:basedOn w:val="a"/>
    <w:autoRedefine/>
    <w:qFormat/>
    <w:rsid w:val="005E3C1C"/>
    <w:pPr>
      <w:keepNext/>
      <w:keepLines/>
    </w:pPr>
    <w:rPr>
      <w:i/>
    </w:rPr>
  </w:style>
  <w:style w:type="character" w:customStyle="1" w:styleId="30">
    <w:name w:val="Заголовок 3 Знак"/>
    <w:basedOn w:val="a0"/>
    <w:link w:val="3"/>
    <w:uiPriority w:val="9"/>
    <w:rsid w:val="005E3C1C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E3C1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E3C1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E3C1C"/>
    <w:pPr>
      <w:spacing w:after="100"/>
      <w:ind w:left="440"/>
    </w:pPr>
  </w:style>
  <w:style w:type="paragraph" w:styleId="a7">
    <w:name w:val="footnote text"/>
    <w:basedOn w:val="a"/>
    <w:link w:val="a8"/>
    <w:uiPriority w:val="99"/>
    <w:semiHidden/>
    <w:unhideWhenUsed/>
    <w:rsid w:val="005E3C1C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3C1C"/>
    <w:rPr>
      <w:rFonts w:ascii="Times New Roman" w:hAnsi="Times New Roman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5E3C1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C1C"/>
    <w:rPr>
      <w:rFonts w:ascii="Times New Roman" w:hAnsi="Times New Roman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5E3C1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C1C"/>
    <w:rPr>
      <w:rFonts w:ascii="Times New Roman" w:hAnsi="Times New Roman"/>
      <w:sz w:val="28"/>
      <w:lang w:val="ru-RU"/>
    </w:rPr>
  </w:style>
  <w:style w:type="character" w:styleId="ad">
    <w:name w:val="footnote reference"/>
    <w:basedOn w:val="a0"/>
    <w:uiPriority w:val="99"/>
    <w:semiHidden/>
    <w:unhideWhenUsed/>
    <w:rsid w:val="005E3C1C"/>
    <w:rPr>
      <w:vertAlign w:val="superscript"/>
    </w:rPr>
  </w:style>
  <w:style w:type="paragraph" w:styleId="ae">
    <w:name w:val="Title"/>
    <w:basedOn w:val="a"/>
    <w:next w:val="a"/>
    <w:link w:val="af"/>
    <w:autoRedefine/>
    <w:uiPriority w:val="10"/>
    <w:qFormat/>
    <w:rsid w:val="005E3C1C"/>
    <w:pPr>
      <w:spacing w:before="48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af">
    <w:name w:val="Название Знак"/>
    <w:basedOn w:val="a0"/>
    <w:link w:val="ae"/>
    <w:uiPriority w:val="10"/>
    <w:rsid w:val="005E3C1C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36"/>
      <w:szCs w:val="52"/>
      <w:lang w:val="ru-RU"/>
    </w:rPr>
  </w:style>
  <w:style w:type="paragraph" w:styleId="af0">
    <w:name w:val="Subtitle"/>
    <w:basedOn w:val="a"/>
    <w:next w:val="a"/>
    <w:link w:val="af1"/>
    <w:uiPriority w:val="11"/>
    <w:qFormat/>
    <w:rsid w:val="005E3C1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5E3C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5E3C1C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E3C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3C1C"/>
    <w:rPr>
      <w:rFonts w:ascii="Tahoma" w:hAnsi="Tahoma" w:cs="Tahoma"/>
      <w:sz w:val="16"/>
      <w:szCs w:val="16"/>
      <w:lang w:val="ru-RU"/>
    </w:rPr>
  </w:style>
  <w:style w:type="paragraph" w:styleId="af5">
    <w:name w:val="List Paragraph"/>
    <w:basedOn w:val="a"/>
    <w:uiPriority w:val="34"/>
    <w:qFormat/>
    <w:rsid w:val="005E3C1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5E3C1C"/>
    <w:pPr>
      <w:outlineLvl w:val="9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5D05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paragraph" w:customStyle="1" w:styleId="SQLtext">
    <w:name w:val="SQLtext"/>
    <w:basedOn w:val="a"/>
    <w:autoRedefine/>
    <w:qFormat/>
    <w:rsid w:val="00FA68A6"/>
    <w:pPr>
      <w:suppressAutoHyphens/>
      <w:autoSpaceDE w:val="0"/>
      <w:autoSpaceDN w:val="0"/>
      <w:adjustRightInd w:val="0"/>
      <w:spacing w:before="280" w:after="280" w:line="240" w:lineRule="auto"/>
      <w:ind w:firstLine="0"/>
      <w:jc w:val="left"/>
    </w:pPr>
    <w:rPr>
      <w:rFonts w:ascii="Consolas" w:hAnsi="Consolas" w:cs="Consolas"/>
      <w:color w:val="000000" w:themeColor="text1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E"/>
    <w:pPr>
      <w:spacing w:after="0" w:line="360" w:lineRule="auto"/>
      <w:ind w:firstLine="709"/>
      <w:jc w:val="both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727F4"/>
    <w:pPr>
      <w:keepNext/>
      <w:keepLines/>
      <w:pageBreakBefore/>
      <w:suppressAutoHyphens/>
      <w:spacing w:after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3C1C"/>
    <w:pPr>
      <w:keepNext/>
      <w:keepLines/>
      <w:spacing w:before="120" w:after="120" w:line="276" w:lineRule="auto"/>
      <w:ind w:firstLine="0"/>
      <w:jc w:val="left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E3C1C"/>
    <w:pPr>
      <w:keepNext/>
      <w:widowControl w:val="0"/>
      <w:spacing w:before="120" w:after="120" w:line="276" w:lineRule="auto"/>
      <w:ind w:firstLine="0"/>
      <w:jc w:val="left"/>
      <w:outlineLvl w:val="2"/>
    </w:pPr>
    <w:rPr>
      <w:rFonts w:eastAsiaTheme="majorEastAsia" w:cs="Times New Roman"/>
      <w:b/>
      <w:bCs/>
      <w:color w:val="000000" w:themeColor="text1"/>
      <w:szCs w:val="28"/>
      <w:lang w:val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E5D05"/>
    <w:pPr>
      <w:keepNext/>
      <w:keepLines/>
      <w:spacing w:before="40"/>
      <w:ind w:firstLine="0"/>
      <w:outlineLvl w:val="3"/>
    </w:pPr>
    <w:rPr>
      <w:rFonts w:eastAsiaTheme="majorEastAsia" w:cstheme="majorBidi"/>
      <w:i/>
      <w:iCs/>
      <w:color w:val="000000" w:themeColor="tex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rinaRussianText">
    <w:name w:val="MarinaRussianText"/>
    <w:basedOn w:val="a"/>
    <w:autoRedefine/>
    <w:qFormat/>
    <w:rsid w:val="005E3C1C"/>
    <w:pPr>
      <w:ind w:firstLine="426"/>
    </w:pPr>
    <w:rPr>
      <w:color w:val="000000" w:themeColor="text1"/>
      <w:szCs w:val="28"/>
    </w:rPr>
  </w:style>
  <w:style w:type="paragraph" w:customStyle="1" w:styleId="MarinaEnglishText">
    <w:name w:val="MarinaEnglishText"/>
    <w:basedOn w:val="MarinaRussianText"/>
    <w:autoRedefine/>
    <w:qFormat/>
    <w:rsid w:val="005E3C1C"/>
    <w:pPr>
      <w:spacing w:line="240" w:lineRule="auto"/>
      <w:jc w:val="left"/>
    </w:pPr>
    <w:rPr>
      <w:rFonts w:ascii="Courier New" w:hAnsi="Courier New"/>
      <w:lang w:val="en-US"/>
    </w:rPr>
  </w:style>
  <w:style w:type="paragraph" w:customStyle="1" w:styleId="MarinaHeader">
    <w:name w:val="MarinaHeader"/>
    <w:basedOn w:val="1"/>
    <w:next w:val="MarinaRussianText"/>
    <w:autoRedefine/>
    <w:qFormat/>
    <w:rsid w:val="005E3C1C"/>
    <w:pPr>
      <w:spacing w:before="120" w:after="120"/>
    </w:pPr>
    <w:rPr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0727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ru-RU"/>
    </w:rPr>
  </w:style>
  <w:style w:type="paragraph" w:customStyle="1" w:styleId="SQL">
    <w:name w:val="SQL"/>
    <w:basedOn w:val="a"/>
    <w:autoRedefine/>
    <w:qFormat/>
    <w:rsid w:val="005E3C1C"/>
    <w:pPr>
      <w:keepLines/>
      <w:tabs>
        <w:tab w:val="left" w:pos="708"/>
      </w:tabs>
      <w:spacing w:before="120" w:after="120" w:line="240" w:lineRule="auto"/>
      <w:ind w:firstLine="0"/>
      <w:jc w:val="left"/>
    </w:pPr>
    <w:rPr>
      <w:rFonts w:ascii="Consolas" w:eastAsia="Times New Roman" w:hAnsi="Consolas" w:cs="Times New Roman"/>
      <w:color w:val="000000" w:themeColor="text1"/>
      <w:szCs w:val="28"/>
      <w:lang w:val="en-US"/>
    </w:rPr>
  </w:style>
  <w:style w:type="paragraph" w:customStyle="1" w:styleId="21">
    <w:name w:val="Стиль2"/>
    <w:basedOn w:val="2"/>
    <w:next w:val="SQL"/>
    <w:qFormat/>
    <w:rsid w:val="005E3C1C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E3C1C"/>
    <w:rPr>
      <w:rFonts w:ascii="Times New Roman" w:eastAsiaTheme="majorEastAsia" w:hAnsi="Times New Roman" w:cstheme="majorBidi"/>
      <w:b/>
      <w:bCs/>
      <w:color w:val="000000" w:themeColor="text1"/>
      <w:sz w:val="32"/>
      <w:szCs w:val="26"/>
      <w:lang w:val="ru-RU"/>
    </w:rPr>
  </w:style>
  <w:style w:type="paragraph" w:customStyle="1" w:styleId="MarinaCodeStyle">
    <w:name w:val="MarinaCodeStyle"/>
    <w:basedOn w:val="MarinaRussianText"/>
    <w:link w:val="MarinaCodeStyle0"/>
    <w:qFormat/>
    <w:rsid w:val="005E3C1C"/>
    <w:pPr>
      <w:keepLines/>
      <w:framePr w:wrap="notBeside" w:vAnchor="text" w:hAnchor="text" w:y="1"/>
      <w:pBdr>
        <w:left w:val="single" w:sz="4" w:space="4" w:color="auto"/>
      </w:pBdr>
      <w:spacing w:before="200" w:after="200" w:line="240" w:lineRule="auto"/>
      <w:ind w:left="284" w:firstLine="0"/>
      <w:contextualSpacing/>
      <w:jc w:val="left"/>
    </w:pPr>
    <w:rPr>
      <w:rFonts w:ascii="Courier New" w:hAnsi="Courier New" w:cs="Courier New"/>
      <w:color w:val="auto"/>
    </w:rPr>
  </w:style>
  <w:style w:type="character" w:customStyle="1" w:styleId="MarinaCodeStyle0">
    <w:name w:val="MarinaCodeStyle Знак"/>
    <w:basedOn w:val="a0"/>
    <w:link w:val="MarinaCodeStyle"/>
    <w:rsid w:val="005E3C1C"/>
    <w:rPr>
      <w:rFonts w:ascii="Courier New" w:hAnsi="Courier New" w:cs="Courier New"/>
      <w:sz w:val="28"/>
      <w:szCs w:val="28"/>
      <w:lang w:val="ru-RU"/>
    </w:rPr>
  </w:style>
  <w:style w:type="paragraph" w:customStyle="1" w:styleId="a3">
    <w:name w:val="Пример"/>
    <w:basedOn w:val="a4"/>
    <w:autoRedefine/>
    <w:qFormat/>
    <w:rsid w:val="005E3C1C"/>
    <w:pPr>
      <w:keepNext/>
      <w:widowControl w:val="0"/>
      <w:jc w:val="left"/>
    </w:pPr>
    <w:rPr>
      <w:rFonts w:cs="Times New Roman"/>
      <w:szCs w:val="28"/>
    </w:rPr>
  </w:style>
  <w:style w:type="paragraph" w:styleId="a4">
    <w:name w:val="caption"/>
    <w:basedOn w:val="a"/>
    <w:next w:val="a"/>
    <w:autoRedefine/>
    <w:uiPriority w:val="35"/>
    <w:unhideWhenUsed/>
    <w:qFormat/>
    <w:rsid w:val="005E3C1C"/>
    <w:pPr>
      <w:spacing w:before="120" w:after="120"/>
      <w:ind w:firstLine="0"/>
      <w:jc w:val="center"/>
    </w:pPr>
    <w:rPr>
      <w:b/>
      <w:bCs/>
      <w:color w:val="000000" w:themeColor="text1"/>
      <w:szCs w:val="18"/>
    </w:rPr>
  </w:style>
  <w:style w:type="paragraph" w:customStyle="1" w:styleId="a5">
    <w:name w:val="Для рисунка"/>
    <w:basedOn w:val="a"/>
    <w:autoRedefine/>
    <w:qFormat/>
    <w:rsid w:val="00233F1E"/>
    <w:pPr>
      <w:keepNext/>
      <w:spacing w:before="120" w:after="120"/>
      <w:ind w:firstLine="0"/>
      <w:jc w:val="center"/>
    </w:pPr>
    <w:rPr>
      <w:noProof/>
      <w:lang w:eastAsia="ru-RU"/>
    </w:rPr>
  </w:style>
  <w:style w:type="paragraph" w:customStyle="1" w:styleId="a6">
    <w:name w:val="Текст примера"/>
    <w:basedOn w:val="a"/>
    <w:autoRedefine/>
    <w:qFormat/>
    <w:rsid w:val="005E3C1C"/>
    <w:pPr>
      <w:keepNext/>
      <w:keepLines/>
    </w:pPr>
    <w:rPr>
      <w:i/>
    </w:rPr>
  </w:style>
  <w:style w:type="character" w:customStyle="1" w:styleId="30">
    <w:name w:val="Заголовок 3 Знак"/>
    <w:basedOn w:val="a0"/>
    <w:link w:val="3"/>
    <w:uiPriority w:val="9"/>
    <w:rsid w:val="005E3C1C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E3C1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E3C1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E3C1C"/>
    <w:pPr>
      <w:spacing w:after="100"/>
      <w:ind w:left="440"/>
    </w:pPr>
  </w:style>
  <w:style w:type="paragraph" w:styleId="a7">
    <w:name w:val="footnote text"/>
    <w:basedOn w:val="a"/>
    <w:link w:val="a8"/>
    <w:uiPriority w:val="99"/>
    <w:semiHidden/>
    <w:unhideWhenUsed/>
    <w:rsid w:val="005E3C1C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3C1C"/>
    <w:rPr>
      <w:rFonts w:ascii="Times New Roman" w:hAnsi="Times New Roman"/>
      <w:sz w:val="20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5E3C1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C1C"/>
    <w:rPr>
      <w:rFonts w:ascii="Times New Roman" w:hAnsi="Times New Roman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5E3C1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C1C"/>
    <w:rPr>
      <w:rFonts w:ascii="Times New Roman" w:hAnsi="Times New Roman"/>
      <w:sz w:val="28"/>
      <w:lang w:val="ru-RU"/>
    </w:rPr>
  </w:style>
  <w:style w:type="character" w:styleId="ad">
    <w:name w:val="footnote reference"/>
    <w:basedOn w:val="a0"/>
    <w:uiPriority w:val="99"/>
    <w:semiHidden/>
    <w:unhideWhenUsed/>
    <w:rsid w:val="005E3C1C"/>
    <w:rPr>
      <w:vertAlign w:val="superscript"/>
    </w:rPr>
  </w:style>
  <w:style w:type="paragraph" w:styleId="ae">
    <w:name w:val="Title"/>
    <w:basedOn w:val="a"/>
    <w:next w:val="a"/>
    <w:link w:val="af"/>
    <w:autoRedefine/>
    <w:uiPriority w:val="10"/>
    <w:qFormat/>
    <w:rsid w:val="005E3C1C"/>
    <w:pPr>
      <w:spacing w:before="48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af">
    <w:name w:val="Название Знак"/>
    <w:basedOn w:val="a0"/>
    <w:link w:val="ae"/>
    <w:uiPriority w:val="10"/>
    <w:rsid w:val="005E3C1C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36"/>
      <w:szCs w:val="52"/>
      <w:lang w:val="ru-RU"/>
    </w:rPr>
  </w:style>
  <w:style w:type="paragraph" w:styleId="af0">
    <w:name w:val="Subtitle"/>
    <w:basedOn w:val="a"/>
    <w:next w:val="a"/>
    <w:link w:val="af1"/>
    <w:uiPriority w:val="11"/>
    <w:qFormat/>
    <w:rsid w:val="005E3C1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5E3C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5E3C1C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E3C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3C1C"/>
    <w:rPr>
      <w:rFonts w:ascii="Tahoma" w:hAnsi="Tahoma" w:cs="Tahoma"/>
      <w:sz w:val="16"/>
      <w:szCs w:val="16"/>
      <w:lang w:val="ru-RU"/>
    </w:rPr>
  </w:style>
  <w:style w:type="paragraph" w:styleId="af5">
    <w:name w:val="List Paragraph"/>
    <w:basedOn w:val="a"/>
    <w:uiPriority w:val="34"/>
    <w:qFormat/>
    <w:rsid w:val="005E3C1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5E3C1C"/>
    <w:pPr>
      <w:outlineLvl w:val="9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5D05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paragraph" w:customStyle="1" w:styleId="SQLtext">
    <w:name w:val="SQLtext"/>
    <w:basedOn w:val="a"/>
    <w:autoRedefine/>
    <w:qFormat/>
    <w:rsid w:val="00FA68A6"/>
    <w:pPr>
      <w:suppressAutoHyphens/>
      <w:autoSpaceDE w:val="0"/>
      <w:autoSpaceDN w:val="0"/>
      <w:adjustRightInd w:val="0"/>
      <w:spacing w:before="280" w:after="280" w:line="240" w:lineRule="auto"/>
      <w:ind w:firstLine="0"/>
      <w:jc w:val="left"/>
    </w:pPr>
    <w:rPr>
      <w:rFonts w:ascii="Consolas" w:hAnsi="Consolas" w:cs="Consolas"/>
      <w:color w:val="000000" w:themeColor="text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46fed-dbad-407c-8127-6ca938016df1" xsi:nil="true"/>
    <lcf76f155ced4ddcb4097134ff3c332f xmlns="f92db506-63a4-4052-9e92-b8ae17888b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6141FCBF4A71499DFE5ACB8186E531" ma:contentTypeVersion="12" ma:contentTypeDescription="Создание документа." ma:contentTypeScope="" ma:versionID="8a2feb2c2497db0f8a59fb941dbba625">
  <xsd:schema xmlns:xsd="http://www.w3.org/2001/XMLSchema" xmlns:xs="http://www.w3.org/2001/XMLSchema" xmlns:p="http://schemas.microsoft.com/office/2006/metadata/properties" xmlns:ns2="f92db506-63a4-4052-9e92-b8ae17888bee" xmlns:ns3="2cc46fed-dbad-407c-8127-6ca938016df1" targetNamespace="http://schemas.microsoft.com/office/2006/metadata/properties" ma:root="true" ma:fieldsID="acfdf78029e789362506644d0defc16a" ns2:_="" ns3:_="">
    <xsd:import namespace="f92db506-63a4-4052-9e92-b8ae17888bee"/>
    <xsd:import namespace="2cc46fed-dbad-407c-8127-6ca938016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b506-63a4-4052-9e92-b8ae17888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736f47c-10d0-40be-bc11-4282b1736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46fed-dbad-407c-8127-6ca938016d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7e3160-bf34-4b9f-8fa3-99e32ddc3d8d}" ma:internalName="TaxCatchAll" ma:showField="CatchAllData" ma:web="2cc46fed-dbad-407c-8127-6ca938016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2E234-1AEB-4874-B744-1181D24AEE8E}">
  <ds:schemaRefs>
    <ds:schemaRef ds:uri="http://schemas.microsoft.com/office/2006/metadata/properties"/>
    <ds:schemaRef ds:uri="http://schemas.microsoft.com/office/infopath/2007/PartnerControls"/>
    <ds:schemaRef ds:uri="2cc46fed-dbad-407c-8127-6ca938016df1"/>
    <ds:schemaRef ds:uri="f92db506-63a4-4052-9e92-b8ae17888bee"/>
  </ds:schemaRefs>
</ds:datastoreItem>
</file>

<file path=customXml/itemProps2.xml><?xml version="1.0" encoding="utf-8"?>
<ds:datastoreItem xmlns:ds="http://schemas.openxmlformats.org/officeDocument/2006/customXml" ds:itemID="{23CB2566-06E8-4B3C-ACEC-1358D3E78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D0ECE-40B7-43DE-BA54-E9E3954B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b506-63a4-4052-9e92-b8ae17888bee"/>
    <ds:schemaRef ds:uri="2cc46fed-dbad-407c-8127-6ca938016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Палей</dc:creator>
  <cp:keywords/>
  <dc:description/>
  <cp:lastModifiedBy>Ермакова Александра Евгеньевна</cp:lastModifiedBy>
  <cp:revision>4</cp:revision>
  <dcterms:created xsi:type="dcterms:W3CDTF">2024-05-27T22:30:00Z</dcterms:created>
  <dcterms:modified xsi:type="dcterms:W3CDTF">2024-05-28T16:35:00Z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0x010100A66141FCBF4A71499DFE5ACB8186E531</vt:lpwstr>
  </property>
</Properties>
</file>