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14" w:rsidRPr="00BC6419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</w:t>
      </w:r>
      <w:r w:rsidRPr="00BC6419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C6419">
        <w:rPr>
          <w:rFonts w:ascii="Times New Roman" w:hAnsi="Times New Roman" w:cs="Times New Roman"/>
          <w:sz w:val="24"/>
          <w:szCs w:val="24"/>
        </w:rPr>
        <w:t xml:space="preserve"> ДЛЯ ПРОВЕДЕНИЯ ПРОМЕЖУТОЧНОЙ </w:t>
      </w:r>
    </w:p>
    <w:p w:rsidR="00681514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АТТЕСТАЦИИ ПО ДИСЦИПЛИНЕ</w:t>
      </w:r>
    </w:p>
    <w:p w:rsidR="00681514" w:rsidRPr="00BC6419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641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Инженерная</w:t>
      </w:r>
      <w:r w:rsidRPr="00BC6419">
        <w:rPr>
          <w:rFonts w:ascii="Times New Roman" w:hAnsi="Times New Roman" w:cs="Times New Roman"/>
          <w:sz w:val="24"/>
          <w:szCs w:val="24"/>
          <w:u w:val="single"/>
        </w:rPr>
        <w:t xml:space="preserve"> графика»</w:t>
      </w:r>
    </w:p>
    <w:p w:rsidR="00681514" w:rsidRPr="00BC6419" w:rsidRDefault="00681514" w:rsidP="00681514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Перече</w:t>
      </w:r>
      <w:r>
        <w:rPr>
          <w:rFonts w:ascii="Times New Roman" w:hAnsi="Times New Roman" w:cs="Times New Roman"/>
          <w:bCs/>
          <w:sz w:val="24"/>
          <w:szCs w:val="24"/>
        </w:rPr>
        <w:t xml:space="preserve">нь вопросов для устного опроса 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1.  </w:t>
      </w:r>
      <w:r w:rsidRPr="009A52E2">
        <w:rPr>
          <w:rFonts w:ascii="Times New Roman" w:hAnsi="Times New Roman"/>
          <w:sz w:val="24"/>
          <w:szCs w:val="24"/>
        </w:rPr>
        <w:t>Предмет и метод</w:t>
      </w:r>
      <w:r w:rsidRPr="009C7395">
        <w:rPr>
          <w:rFonts w:ascii="Times New Roman" w:hAnsi="Times New Roman"/>
          <w:sz w:val="24"/>
          <w:szCs w:val="24"/>
        </w:rPr>
        <w:t>ы</w:t>
      </w:r>
      <w:r w:rsidRPr="009A5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инженерной графики</w:t>
      </w:r>
      <w:r w:rsidRPr="009A52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0C">
        <w:rPr>
          <w:rFonts w:ascii="Times New Roman" w:hAnsi="Times New Roman"/>
          <w:sz w:val="24"/>
          <w:szCs w:val="24"/>
        </w:rPr>
        <w:t>Проекции прямой, как элемента в конструкторской документации</w:t>
      </w:r>
      <w:r w:rsidRPr="00BC6419">
        <w:rPr>
          <w:rFonts w:ascii="Times New Roman" w:hAnsi="Times New Roman" w:cs="Times New Roman"/>
          <w:sz w:val="24"/>
          <w:szCs w:val="24"/>
        </w:rPr>
        <w:t>.</w:t>
      </w:r>
    </w:p>
    <w:p w:rsidR="00681514" w:rsidRPr="00DB43BD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43BD">
        <w:rPr>
          <w:rFonts w:ascii="Times New Roman" w:hAnsi="Times New Roman" w:cs="Times New Roman"/>
          <w:sz w:val="24"/>
          <w:szCs w:val="24"/>
        </w:rPr>
        <w:t xml:space="preserve">Параллельное и косоугольное проецирование. Как определить? </w:t>
      </w:r>
    </w:p>
    <w:p w:rsidR="00681514" w:rsidRPr="00DB43BD" w:rsidRDefault="00681514" w:rsidP="00681514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43BD">
        <w:rPr>
          <w:rFonts w:ascii="Times New Roman" w:hAnsi="Times New Roman" w:cs="Times New Roman"/>
          <w:sz w:val="24"/>
          <w:szCs w:val="24"/>
        </w:rPr>
        <w:t xml:space="preserve">Что такое ортогональные проекции? 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Сущность метода </w:t>
      </w:r>
      <w:proofErr w:type="spellStart"/>
      <w:r w:rsidRPr="00BC6419">
        <w:rPr>
          <w:rFonts w:ascii="Times New Roman" w:hAnsi="Times New Roman" w:cs="Times New Roman"/>
          <w:bCs/>
          <w:sz w:val="24"/>
          <w:szCs w:val="24"/>
        </w:rPr>
        <w:t>Гаспара</w:t>
      </w:r>
      <w:proofErr w:type="spellEnd"/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Монжа на примере эпюра точки.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Выразит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 эпюре связь между проекциями и координатами точки.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4.. Вычертит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эпюр точки, равноудаленной от П1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П2.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 двум или трем проекциям точки на эпюре определит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её наибольшее или наименьшее удаление от П1, П2 и П3.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>. Точка, принадлежащая одной из плоскостей проекций.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Построить или найти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начертеже</w:t>
      </w:r>
      <w:proofErr w:type="spellEnd"/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 4-м заданным эпюрам точек А и В определит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 каком из них т. В выше т. А.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По заданным координатам </w:t>
      </w:r>
      <w:proofErr w:type="spellStart"/>
      <w:r w:rsidRPr="00BC6419">
        <w:rPr>
          <w:rFonts w:ascii="Times New Roman" w:hAnsi="Times New Roman" w:cs="Times New Roman"/>
          <w:bCs/>
          <w:sz w:val="24"/>
          <w:szCs w:val="24"/>
        </w:rPr>
        <w:t>т.т</w:t>
      </w:r>
      <w:proofErr w:type="spellEnd"/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А,В,С,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определит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BC6419">
        <w:rPr>
          <w:rFonts w:ascii="Times New Roman" w:hAnsi="Times New Roman" w:cs="Times New Roman"/>
          <w:bCs/>
          <w:sz w:val="24"/>
          <w:szCs w:val="24"/>
        </w:rPr>
        <w:t>, какая точка принадлежит П1.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C6419">
        <w:rPr>
          <w:rFonts w:ascii="Times New Roman" w:hAnsi="Times New Roman" w:cs="Times New Roman"/>
          <w:sz w:val="24"/>
          <w:szCs w:val="24"/>
        </w:rPr>
        <w:t>. Прямая общего положения.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Определение натуральной величины отрезка прямой линии на эпюре.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Прямые частного положения.</w:t>
      </w:r>
      <w:r>
        <w:rPr>
          <w:rFonts w:ascii="Times New Roman" w:hAnsi="Times New Roman" w:cs="Times New Roman"/>
          <w:sz w:val="24"/>
          <w:szCs w:val="24"/>
        </w:rPr>
        <w:t xml:space="preserve"> Назвать, начертить или найти на чертеже.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Точка, принадлежащая прямой линии.</w:t>
      </w:r>
      <w:r>
        <w:rPr>
          <w:rFonts w:ascii="Times New Roman" w:hAnsi="Times New Roman" w:cs="Times New Roman"/>
          <w:sz w:val="24"/>
          <w:szCs w:val="24"/>
        </w:rPr>
        <w:t xml:space="preserve"> Определить на чертеже.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Правило прямоугольного треугольника.</w:t>
      </w:r>
      <w:r>
        <w:rPr>
          <w:rFonts w:ascii="Times New Roman" w:hAnsi="Times New Roman" w:cs="Times New Roman"/>
          <w:sz w:val="24"/>
          <w:szCs w:val="24"/>
        </w:rPr>
        <w:t xml:space="preserve"> Найти натуральную величину отрезка общего положения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6. Прямая линия, </w:t>
      </w:r>
      <w:r>
        <w:rPr>
          <w:rFonts w:ascii="Times New Roman" w:hAnsi="Times New Roman" w:cs="Times New Roman"/>
          <w:bCs/>
          <w:sz w:val="24"/>
          <w:szCs w:val="24"/>
        </w:rPr>
        <w:t>параллельная или перпендикулярная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П1, П2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П3.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Наклон отрезка прямой линии к П1, П2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П3.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на чертеже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8. Взаимное положение двух прямых.</w:t>
      </w:r>
      <w:r w:rsidR="002939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Определить.</w:t>
      </w:r>
      <w:bookmarkStart w:id="0" w:name="_GoBack"/>
      <w:bookmarkEnd w:id="0"/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9. Способ конкурирующих точек на примере скрещивающихся прямых.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видимость прямых в месте пересечения проекций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10. Теорема о проецировании прямого угла.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Определение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Default="00681514" w:rsidP="006815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62630C">
        <w:rPr>
          <w:rFonts w:ascii="Times New Roman" w:hAnsi="Times New Roman"/>
          <w:sz w:val="24"/>
          <w:szCs w:val="24"/>
        </w:rPr>
        <w:t>Проекции плоскости, как элемента конструкторской документации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Способы задания плоскости</w:t>
      </w:r>
      <w:r>
        <w:rPr>
          <w:rFonts w:ascii="Times New Roman" w:hAnsi="Times New Roman" w:cs="Times New Roman"/>
          <w:bCs/>
          <w:sz w:val="24"/>
          <w:szCs w:val="24"/>
        </w:rPr>
        <w:t>. Назвать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Плоскость общего положения.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Плоскости частного положения.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Назвать,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62630C">
        <w:rPr>
          <w:rFonts w:ascii="Times New Roman" w:hAnsi="Times New Roman" w:cs="Times New Roman"/>
          <w:noProof/>
          <w:sz w:val="24"/>
          <w:szCs w:val="24"/>
        </w:rPr>
        <w:t>Взаимное расположение прямой и плоскости. Взаимное расположение плоскостей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Взаимная принадлежность точки, прямой и плоскости.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Обозначить прямые, принадлежащие плоскости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>. Взаимное расположение плоскостей.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>. Главные линии плоскости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Прямая линия, принадлежащая плоскости.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линии пересечения 2-х плоскостей.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Положение прямой относительно плоскости (ℓ 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α; ℓ ∩ α; ℓ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CE"/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α; ℓ 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>┴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α).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ить </w:t>
      </w:r>
      <w:r w:rsidRPr="00BC6419">
        <w:rPr>
          <w:rFonts w:ascii="Times New Roman" w:hAnsi="Times New Roman" w:cs="Times New Roman"/>
          <w:bCs/>
          <w:sz w:val="24"/>
          <w:szCs w:val="24"/>
        </w:rPr>
        <w:t>проекци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перпендикуляра к прямой линии и к плоскости.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>
        <w:rPr>
          <w:rFonts w:ascii="Times New Roman" w:hAnsi="Times New Roman" w:cs="Times New Roman"/>
          <w:noProof/>
          <w:sz w:val="24"/>
          <w:szCs w:val="24"/>
        </w:rPr>
        <w:t>Способ замены плоскостей проекций, как основы сечений и разрезов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Сущность способа замены плоскостей проекций.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Описать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lastRenderedPageBreak/>
        <w:t>2. Решение 4-х основных задач данным способом:</w:t>
      </w:r>
    </w:p>
    <w:p w:rsidR="00681514" w:rsidRPr="00BC6419" w:rsidRDefault="00681514" w:rsidP="00681514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а) преобразовать прямую общего положения в прямую уровня;</w:t>
      </w:r>
    </w:p>
    <w:p w:rsidR="00681514" w:rsidRPr="00BC6419" w:rsidRDefault="00681514" w:rsidP="00681514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б) преобразовать прямую общего положения в проецирующую прямую;</w:t>
      </w:r>
    </w:p>
    <w:p w:rsidR="00681514" w:rsidRPr="00BC6419" w:rsidRDefault="00681514" w:rsidP="00681514">
      <w:p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в) преобразовать плоскость общего положения в проецирующую;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г) преобразовать плоскость общего положения в плоскость уровня.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точкой и прямой линией.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двумя параллельными плоскостями.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двумя скрещивающимися прямыми.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6.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наклон плоскости к плоскостям проекций П1, П2</w:t>
      </w:r>
      <w:r w:rsidRPr="00BC6419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и П3.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Определ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натуральн</w:t>
      </w:r>
      <w:r>
        <w:rPr>
          <w:rFonts w:ascii="Times New Roman" w:hAnsi="Times New Roman" w:cs="Times New Roman"/>
          <w:bCs/>
          <w:sz w:val="24"/>
          <w:szCs w:val="24"/>
        </w:rPr>
        <w:t>ую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расстояния между прям</w:t>
      </w:r>
      <w:r>
        <w:rPr>
          <w:rFonts w:ascii="Times New Roman" w:hAnsi="Times New Roman" w:cs="Times New Roman"/>
          <w:bCs/>
          <w:sz w:val="24"/>
          <w:szCs w:val="24"/>
        </w:rPr>
        <w:t>ыми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принадлежащими плоскости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noProof/>
          <w:sz w:val="24"/>
          <w:szCs w:val="24"/>
        </w:rPr>
        <w:t>Многогранники как элементы объектов на чертеже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Виды </w:t>
      </w:r>
      <w:r w:rsidRPr="00BC6419">
        <w:rPr>
          <w:rFonts w:ascii="Times New Roman" w:hAnsi="Times New Roman" w:cs="Times New Roman"/>
          <w:bCs/>
          <w:sz w:val="24"/>
          <w:szCs w:val="24"/>
        </w:rPr>
        <w:t>многогранников.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 призму и пирамиду.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>. Формы сечения многогранника проецирующей плоскостью.</w:t>
      </w:r>
      <w:r>
        <w:rPr>
          <w:rFonts w:ascii="Times New Roman" w:hAnsi="Times New Roman" w:cs="Times New Roman"/>
          <w:sz w:val="24"/>
          <w:szCs w:val="24"/>
        </w:rPr>
        <w:t xml:space="preserve"> Произвести построения.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Построить точки п</w:t>
      </w:r>
      <w:r w:rsidRPr="00BC6419">
        <w:rPr>
          <w:rFonts w:ascii="Times New Roman" w:hAnsi="Times New Roman" w:cs="Times New Roman"/>
          <w:bCs/>
          <w:sz w:val="24"/>
          <w:szCs w:val="24"/>
        </w:rPr>
        <w:t>ересечени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многогранника прямой линией.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>
        <w:rPr>
          <w:rFonts w:ascii="Times New Roman" w:hAnsi="Times New Roman" w:cs="Times New Roman"/>
          <w:noProof/>
          <w:sz w:val="24"/>
          <w:szCs w:val="24"/>
        </w:rPr>
        <w:t>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Назвать способы образования 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 конуса и цилиндра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 каркаса 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Найти на чертеже циклические поверхности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Тема 7. Поверхности вращения и их свойства.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Поверхность вращения общего вида.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Дать определение.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Главные линии каркаса.</w:t>
      </w:r>
      <w:r>
        <w:rPr>
          <w:rFonts w:ascii="Times New Roman" w:hAnsi="Times New Roman" w:cs="Times New Roman"/>
          <w:sz w:val="24"/>
          <w:szCs w:val="24"/>
        </w:rPr>
        <w:t xml:space="preserve"> Начертить или найти на чертеже.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Каркасный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пособ решения позиционных задач. </w:t>
      </w:r>
      <w:r w:rsidRPr="00BC6419">
        <w:rPr>
          <w:rFonts w:ascii="Times New Roman" w:hAnsi="Times New Roman" w:cs="Times New Roman"/>
          <w:bCs/>
          <w:sz w:val="24"/>
          <w:szCs w:val="24"/>
        </w:rPr>
        <w:t>По заданной проекции точки на поверхности вращения найти её недостающую 2-ю проекцию.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 заданной проекции линии на поверхности вращения найти её недостающую 2-ю проекцию.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Построить проекции и натуральную фигуру сечения поверхности вращения проецирующей плоскостью.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Построить проекции точек пересечения прямой линии с поверхностью вращения. Видимость на эпюре.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Cs/>
          <w:sz w:val="24"/>
          <w:szCs w:val="24"/>
        </w:rPr>
        <w:t>Определить в</w:t>
      </w:r>
      <w:r w:rsidRPr="00BC6419">
        <w:rPr>
          <w:rFonts w:ascii="Times New Roman" w:hAnsi="Times New Roman" w:cs="Times New Roman"/>
          <w:bCs/>
          <w:sz w:val="24"/>
          <w:szCs w:val="24"/>
        </w:rPr>
        <w:t>идимость кривой линии, принадлежащей поверхности вращения.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9. Виды сечения прямого кругового конуса проецирующей плоскостью.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положение секущей плоскости.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10. Виды сечения прямого кругового цилиндра проецирующей плоскостью.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положение секущей плоскости.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Тема 8. Взаимное пересечение поверхности вращения.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Способ вспомогательных секущих плоскостей уровня.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случаи применения.</w:t>
      </w:r>
    </w:p>
    <w:p w:rsidR="00681514" w:rsidRPr="00745E11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Способ вспомогательных концентрических сфер.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Определить случаи применения.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Опорные точки при построении линии пересечения двух поверхностей вращения. Видимость.</w:t>
      </w:r>
    </w:p>
    <w:p w:rsidR="00681514" w:rsidRPr="00BC6419" w:rsidRDefault="00681514" w:rsidP="0068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Соосные поверхности вращения как основа построения линии пересечения двух поверхностей вращения.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9. </w:t>
      </w:r>
      <w:r w:rsidRPr="00BC6419">
        <w:rPr>
          <w:rFonts w:ascii="Times New Roman" w:hAnsi="Times New Roman" w:cs="Times New Roman"/>
          <w:sz w:val="24"/>
          <w:szCs w:val="24"/>
        </w:rPr>
        <w:t>Виды изделий и конструкторских документов.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понятия «деталь».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Что такое сборочная единица?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Что включает в себя комплекс»?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 Какое назначение имеет «комплект» и из чего он составлен?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Что такое «спецификация» и когда она составляется?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Что такое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«чертеж детали»?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Что такое «сборочный чертеж»?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8. Что представляет собой основная надпись и на каких чертежах она исполняется?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10. </w:t>
      </w:r>
      <w:r>
        <w:rPr>
          <w:rFonts w:ascii="Times New Roman" w:hAnsi="Times New Roman" w:cs="Times New Roman"/>
          <w:noProof/>
          <w:sz w:val="24"/>
          <w:szCs w:val="24"/>
        </w:rPr>
        <w:t>Изображения, виды, разрезы, сечения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Назвать основные виды. Обозначить их положение на чертеже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Дать определение местного и дополнительного вида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Начертить или найти на чертеже.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Обозначить плоскость сечения на чертеже.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Дать определение выносного и наложенного сечения. Начертить или найти на чертеже.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Назвать основные виды разрезов.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Проекционное черчение. Правила построения проекций детали с разрезом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Выполнить чертеж детали с вырезом ¼ части. 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Изменить чертеж детали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элементами в соответствии с правилами построения разрезов симметричных деталей.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Построить разрез детали с ребром жесткости.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12. </w:t>
      </w:r>
      <w:r>
        <w:rPr>
          <w:rFonts w:ascii="Times New Roman" w:hAnsi="Times New Roman" w:cs="Times New Roman"/>
          <w:noProof/>
          <w:sz w:val="24"/>
          <w:szCs w:val="24"/>
        </w:rPr>
        <w:t>Прямоугольная изометрия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6D108A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D108A">
        <w:rPr>
          <w:rFonts w:ascii="Times New Roman" w:hAnsi="Times New Roman" w:cs="Times New Roman"/>
          <w:sz w:val="24"/>
          <w:szCs w:val="24"/>
        </w:rPr>
        <w:t>Дать определение прямоугольной изометрии.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Назвать два способа построения осей координат.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Построить шестиугольник в системе координат прямоугольной изометрии.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Начертить окружность в плоскости </w:t>
      </w:r>
      <w:r>
        <w:rPr>
          <w:rFonts w:ascii="Times New Roman" w:hAnsi="Times New Roman" w:cs="Times New Roman"/>
          <w:sz w:val="24"/>
          <w:szCs w:val="24"/>
          <w:lang w:val="en-US"/>
        </w:rPr>
        <w:t>XY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YZ</w:t>
      </w:r>
      <w:r>
        <w:rPr>
          <w:rFonts w:ascii="Times New Roman" w:hAnsi="Times New Roman" w:cs="Times New Roman"/>
          <w:sz w:val="24"/>
          <w:szCs w:val="24"/>
        </w:rPr>
        <w:t>, изобразив ее как овал.</w:t>
      </w:r>
    </w:p>
    <w:p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Начертить окружность в плоскости </w:t>
      </w:r>
      <w:r>
        <w:rPr>
          <w:rFonts w:ascii="Times New Roman" w:hAnsi="Times New Roman" w:cs="Times New Roman"/>
          <w:sz w:val="24"/>
          <w:szCs w:val="24"/>
          <w:lang w:val="en-US"/>
        </w:rPr>
        <w:t>XY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YZ</w:t>
      </w:r>
      <w:r>
        <w:rPr>
          <w:rFonts w:ascii="Times New Roman" w:hAnsi="Times New Roman" w:cs="Times New Roman"/>
          <w:sz w:val="24"/>
          <w:szCs w:val="24"/>
        </w:rPr>
        <w:t>, изобразив ее как эллипс.</w:t>
      </w:r>
    </w:p>
    <w:p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Произвести построение аксонометрической проекции детали.</w:t>
      </w:r>
    </w:p>
    <w:p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Произвести построение аксонометрической проекции детали с вырезом ¼ части.</w:t>
      </w:r>
    </w:p>
    <w:p w:rsidR="00681514" w:rsidRPr="0064656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13.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Изображения, виды, разрезы, сечения. </w:t>
      </w:r>
      <w:r w:rsidRPr="00315119">
        <w:rPr>
          <w:rFonts w:ascii="Times New Roman" w:hAnsi="Times New Roman"/>
          <w:bCs/>
          <w:sz w:val="24"/>
          <w:szCs w:val="24"/>
        </w:rPr>
        <w:t>Нанесение размеров и предельных отклонений. ГОСТ 2.307-68.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Какое количество размеров необходимо проставить на чертеже детали, чтобы её изготовить?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Что такое основная база при простановке размеров на чертеже детали?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>. Пока</w:t>
      </w:r>
      <w:r>
        <w:rPr>
          <w:rFonts w:ascii="Times New Roman" w:hAnsi="Times New Roman" w:cs="Times New Roman"/>
          <w:bCs/>
          <w:sz w:val="24"/>
          <w:szCs w:val="24"/>
        </w:rPr>
        <w:t>зать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на примере способ нанесения размеров цепочкой.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Что такое координатный способ нанесения размеров?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Как осуществляется простановка размеров при совмещении вида с разрезом?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Как проставляют размер 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однотипных элементов </w:t>
      </w:r>
      <w:r w:rsidRPr="00BC6419">
        <w:rPr>
          <w:rFonts w:ascii="Times New Roman" w:hAnsi="Times New Roman" w:cs="Times New Roman"/>
          <w:bCs/>
          <w:sz w:val="24"/>
          <w:szCs w:val="24"/>
        </w:rPr>
        <w:t>на чертеже?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В чем отличие простановки размера радиуса и диаметра на чертеже?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Как называются элементы размера на чертеже?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9.Какие специальные символы используются для простановки размеров на чертеже?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Найти ошибки при простановке размера на чертеже.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Отличия эскиза от рабочего чертежа детали.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Этапы выполнения эскизного чертежа детали.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3. Рабочий чертеж детали.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4. Требования производства к чертежам детали.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Оформление рабочего чертежа детали.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6. Изображение и обозначения формы детали.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7. Графическое изображение и обозначение материала детали.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8 Обозначение материала в основной надписи.</w:t>
      </w:r>
    </w:p>
    <w:p w:rsidR="00681514" w:rsidRPr="00BC6419" w:rsidRDefault="00681514" w:rsidP="00681514">
      <w:pPr>
        <w:tabs>
          <w:tab w:val="left" w:pos="4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9. Технические требования к чертежу детали.</w:t>
      </w:r>
      <w:r w:rsidRPr="00BC6419">
        <w:rPr>
          <w:rFonts w:ascii="Times New Roman" w:hAnsi="Times New Roman" w:cs="Times New Roman"/>
          <w:bCs/>
          <w:sz w:val="24"/>
          <w:szCs w:val="24"/>
        </w:rPr>
        <w:tab/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14. </w:t>
      </w:r>
      <w:r>
        <w:rPr>
          <w:rFonts w:ascii="Times New Roman" w:hAnsi="Times New Roman" w:cs="Times New Roman"/>
          <w:noProof/>
          <w:sz w:val="24"/>
          <w:szCs w:val="24"/>
        </w:rPr>
        <w:t>Изображение резьбы, различные виды резьб, их условное изображение и обозначение на чертеже, элементы резьбы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Назовите основные элементы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резьбы.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Найдите их на чертеже или начертите.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Изобразите резьбу на стержне и в отверстии с простановкой необходимых размеров. 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Перечислите все виды </w:t>
      </w:r>
      <w:proofErr w:type="spellStart"/>
      <w:r w:rsidRPr="00BC6419">
        <w:rPr>
          <w:rFonts w:ascii="Times New Roman" w:hAnsi="Times New Roman" w:cs="Times New Roman"/>
          <w:bCs/>
          <w:sz w:val="24"/>
          <w:szCs w:val="24"/>
        </w:rPr>
        <w:t>резьб</w:t>
      </w:r>
      <w:proofErr w:type="spellEnd"/>
      <w:r w:rsidRPr="00BC6419">
        <w:rPr>
          <w:rFonts w:ascii="Times New Roman" w:hAnsi="Times New Roman" w:cs="Times New Roman"/>
          <w:bCs/>
          <w:sz w:val="24"/>
          <w:szCs w:val="24"/>
        </w:rPr>
        <w:t xml:space="preserve"> (ходовые и крепежные); профили </w:t>
      </w:r>
      <w:proofErr w:type="spellStart"/>
      <w:r w:rsidRPr="00BC6419">
        <w:rPr>
          <w:rFonts w:ascii="Times New Roman" w:hAnsi="Times New Roman" w:cs="Times New Roman"/>
          <w:bCs/>
          <w:sz w:val="24"/>
          <w:szCs w:val="24"/>
        </w:rPr>
        <w:t>резьб</w:t>
      </w:r>
      <w:proofErr w:type="spellEnd"/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6419">
        <w:rPr>
          <w:rFonts w:ascii="Times New Roman" w:hAnsi="Times New Roman" w:cs="Times New Roman"/>
          <w:bCs/>
          <w:sz w:val="24"/>
          <w:szCs w:val="24"/>
        </w:rPr>
        <w:t>. Выполните условное изображение и обозначение метрической резьбы по следующим параметрам: М20×0,75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LH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6419">
        <w:rPr>
          <w:rFonts w:ascii="Times New Roman" w:hAnsi="Times New Roman" w:cs="Times New Roman"/>
          <w:bCs/>
          <w:sz w:val="24"/>
          <w:szCs w:val="24"/>
        </w:rPr>
        <w:t>. Назовите крепёжные резьбовые изделия.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Найдите стандартные крепежные изделия на чертеже.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Начертите 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упрощенное изображение </w:t>
      </w:r>
      <w:r w:rsidRPr="00BC6419">
        <w:rPr>
          <w:rFonts w:ascii="Times New Roman" w:hAnsi="Times New Roman" w:cs="Times New Roman"/>
          <w:bCs/>
          <w:sz w:val="24"/>
          <w:szCs w:val="24"/>
        </w:rPr>
        <w:t>болт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C6419">
        <w:rPr>
          <w:rFonts w:ascii="Times New Roman" w:hAnsi="Times New Roman" w:cs="Times New Roman"/>
          <w:bCs/>
          <w:sz w:val="24"/>
          <w:szCs w:val="24"/>
        </w:rPr>
        <w:t>. В чём отличие винтового от болтового соединения?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C6419">
        <w:rPr>
          <w:rFonts w:ascii="Times New Roman" w:hAnsi="Times New Roman" w:cs="Times New Roman"/>
          <w:bCs/>
          <w:sz w:val="24"/>
          <w:szCs w:val="24"/>
        </w:rPr>
        <w:t>.  Для чего применяются «</w:t>
      </w:r>
      <w:proofErr w:type="spellStart"/>
      <w:r w:rsidRPr="00BC6419">
        <w:rPr>
          <w:rFonts w:ascii="Times New Roman" w:hAnsi="Times New Roman" w:cs="Times New Roman"/>
          <w:bCs/>
          <w:sz w:val="24"/>
          <w:szCs w:val="24"/>
        </w:rPr>
        <w:t>гроверные</w:t>
      </w:r>
      <w:proofErr w:type="spellEnd"/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шайбы»?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BC6419">
        <w:rPr>
          <w:rFonts w:ascii="Times New Roman" w:hAnsi="Times New Roman" w:cs="Times New Roman"/>
          <w:bCs/>
          <w:sz w:val="24"/>
          <w:szCs w:val="24"/>
        </w:rPr>
        <w:t>. Изобразите шпильку с основными размерами.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6419">
        <w:rPr>
          <w:rFonts w:ascii="Times New Roman" w:hAnsi="Times New Roman" w:cs="Times New Roman"/>
          <w:bCs/>
          <w:sz w:val="24"/>
          <w:szCs w:val="24"/>
        </w:rPr>
        <w:t>. Расшифруйте следующие надписи: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а) Болт М12-6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BC6419">
        <w:rPr>
          <w:rFonts w:ascii="Times New Roman" w:hAnsi="Times New Roman" w:cs="Times New Roman"/>
          <w:bCs/>
          <w:sz w:val="24"/>
          <w:szCs w:val="24"/>
        </w:rPr>
        <w:t>×60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ГОСТ 7798-70;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Винт М</w:t>
      </w:r>
      <w:r w:rsidRPr="00BC6419">
        <w:rPr>
          <w:rFonts w:ascii="Times New Roman" w:hAnsi="Times New Roman" w:cs="Times New Roman"/>
          <w:bCs/>
          <w:sz w:val="24"/>
          <w:szCs w:val="24"/>
        </w:rPr>
        <w:t>12×1,25-6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BC6419">
        <w:rPr>
          <w:rFonts w:ascii="Times New Roman" w:hAnsi="Times New Roman" w:cs="Times New Roman"/>
          <w:bCs/>
          <w:sz w:val="24"/>
          <w:szCs w:val="24"/>
        </w:rPr>
        <w:t>×50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6419">
        <w:rPr>
          <w:rFonts w:ascii="Times New Roman" w:hAnsi="Times New Roman" w:cs="Times New Roman"/>
          <w:bCs/>
          <w:sz w:val="24"/>
          <w:szCs w:val="24"/>
        </w:rPr>
        <w:t>ГОСТ 17473-80;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в) Гайка 2М16 ГОСТ 5915-70;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г) Шпилька 2М16×</w:t>
      </w:r>
      <w:r w:rsidRPr="00361809">
        <w:rPr>
          <w:rFonts w:ascii="Times New Roman" w:hAnsi="Times New Roman" w:cs="Times New Roman"/>
          <w:bCs/>
          <w:sz w:val="24"/>
          <w:szCs w:val="24"/>
        </w:rPr>
        <w:t>1.5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Pr="00BC6419"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×120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ГОСТ 22033-76;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д) Шайба 2.12.01.08 </w:t>
      </w:r>
      <w:proofErr w:type="spellStart"/>
      <w:r w:rsidRPr="00BC6419">
        <w:rPr>
          <w:rFonts w:ascii="Times New Roman" w:hAnsi="Times New Roman" w:cs="Times New Roman"/>
          <w:bCs/>
          <w:sz w:val="24"/>
          <w:szCs w:val="24"/>
        </w:rPr>
        <w:t>кп</w:t>
      </w:r>
      <w:proofErr w:type="spellEnd"/>
      <w:r w:rsidRPr="00BC6419">
        <w:rPr>
          <w:rFonts w:ascii="Times New Roman" w:hAnsi="Times New Roman" w:cs="Times New Roman"/>
          <w:bCs/>
          <w:sz w:val="24"/>
          <w:szCs w:val="24"/>
        </w:rPr>
        <w:t>. 0.16 ГОСТ 11371-78.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Тема 15. </w:t>
      </w:r>
      <w:r>
        <w:rPr>
          <w:rFonts w:ascii="Times New Roman" w:hAnsi="Times New Roman" w:cs="Times New Roman"/>
          <w:noProof/>
          <w:sz w:val="24"/>
          <w:szCs w:val="24"/>
        </w:rPr>
        <w:t>Сборочные чертежи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Дайте определение сборочному чертежу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Какие допущения применимы при построении сборочного чертежа?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Какие размеры ставят на сборочном чертеже</w:t>
      </w:r>
      <w:r w:rsidRPr="00BC6419">
        <w:rPr>
          <w:rFonts w:ascii="Times New Roman" w:hAnsi="Times New Roman" w:cs="Times New Roman"/>
          <w:bCs/>
          <w:sz w:val="24"/>
          <w:szCs w:val="24"/>
        </w:rPr>
        <w:t>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Какие правила простановки позиций</w:t>
      </w:r>
      <w:r w:rsidRPr="00BC6419">
        <w:rPr>
          <w:rFonts w:ascii="Times New Roman" w:hAnsi="Times New Roman" w:cs="Times New Roman"/>
          <w:bCs/>
          <w:sz w:val="24"/>
          <w:szCs w:val="24"/>
        </w:rPr>
        <w:t>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Что такое спецификация</w:t>
      </w:r>
      <w:r w:rsidRPr="00BC6419">
        <w:rPr>
          <w:rFonts w:ascii="Times New Roman" w:hAnsi="Times New Roman" w:cs="Times New Roman"/>
          <w:bCs/>
          <w:sz w:val="24"/>
          <w:szCs w:val="24"/>
        </w:rPr>
        <w:t>?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Назовите основные разделы спецификации и порядок их заполнения</w:t>
      </w:r>
      <w:r w:rsidRPr="00BC6419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Правила хранения конструкторской документации.</w:t>
      </w:r>
      <w:r w:rsidRPr="00315119">
        <w:rPr>
          <w:rFonts w:ascii="Times New Roman" w:hAnsi="Times New Roman"/>
          <w:sz w:val="24"/>
          <w:szCs w:val="24"/>
        </w:rPr>
        <w:t>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Классификация конструкторских документов.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2. Единая структура обозначения изделия и её упрощённая схема обозначения в конструкторской документации.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5. Какие требования предъявляются к оформлению графической части на чертеже?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6. Текстовые надписи на чертежах.</w:t>
      </w:r>
    </w:p>
    <w:p w:rsidR="00681514" w:rsidRPr="00BC6419" w:rsidRDefault="00681514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 Какие этапы разработки конструкторских документов существуют?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C64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Как правильно складывать чертежи?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Дать определение оригиналу, подлиннику, дубликату и копии?</w:t>
      </w:r>
    </w:p>
    <w:p w:rsidR="00681514" w:rsidRDefault="00681514" w:rsidP="00681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Какие элементы основной надписи используют при регистрации документов</w:t>
      </w:r>
    </w:p>
    <w:p w:rsidR="0066217B" w:rsidRPr="00BC6419" w:rsidRDefault="0066217B" w:rsidP="0068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EAC" w:rsidRDefault="0066217B" w:rsidP="0066217B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собеседования и защиты графических работ</w:t>
      </w:r>
    </w:p>
    <w:p w:rsidR="0066217B" w:rsidRPr="0066217B" w:rsidRDefault="0066217B" w:rsidP="0066217B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6419">
        <w:rPr>
          <w:rFonts w:ascii="Times New Roman" w:hAnsi="Times New Roman" w:cs="Times New Roman"/>
          <w:sz w:val="24"/>
          <w:szCs w:val="24"/>
        </w:rPr>
        <w:t xml:space="preserve"> Общие положения ЕСКД: форматы, масштабы, линии, шрифты чертёжные. Основные правила простановки размеров детали на чертеже.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геометрические построения: деление отрезка на любое число равных частей, деление окружности на равные части – построение правильных многоугольников. Дать конкретные примеры.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Построение и обозначение уклонов и конусности. Примеры некоторых сопряжений: 2-х окружностей, двух прямых, зная радиус сопряжения; сопряжение двух окружностей прямой линией.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Нанесение и обозначение фасок на чертеже, для какой цели они выполняются; чем отличается нанесение размеров, расположенных под разными углами.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Нанесение размеров на чертежах: размерные и выносные линии, стрелки и размерные числа, нанесение знака диаметра при указании размеров диаметра, нанесение размеров дуг окружностей, нанесение угловых размеров, размеров квадратов и фасок.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6. Проекции точки. Образование чертежа Монжа. Проекции точки на две и три плоскости проекции. Прямые частного положения на эпюре. Плоскости частного положения на эпюре.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 xml:space="preserve">7. Аксонометрические проекции. Прямоугольная изометрия, прямоугольная </w:t>
      </w:r>
      <w:proofErr w:type="spellStart"/>
      <w:r w:rsidRPr="00BC6419">
        <w:rPr>
          <w:rFonts w:ascii="Times New Roman" w:hAnsi="Times New Roman" w:cs="Times New Roman"/>
          <w:sz w:val="24"/>
          <w:szCs w:val="24"/>
        </w:rPr>
        <w:t>диметрия</w:t>
      </w:r>
      <w:proofErr w:type="spellEnd"/>
      <w:r w:rsidRPr="00BC6419">
        <w:rPr>
          <w:rFonts w:ascii="Times New Roman" w:hAnsi="Times New Roman" w:cs="Times New Roman"/>
          <w:sz w:val="24"/>
          <w:szCs w:val="24"/>
        </w:rPr>
        <w:t xml:space="preserve">, косоугольная фронтальная </w:t>
      </w:r>
      <w:proofErr w:type="spellStart"/>
      <w:r w:rsidRPr="00BC6419">
        <w:rPr>
          <w:rFonts w:ascii="Times New Roman" w:hAnsi="Times New Roman" w:cs="Times New Roman"/>
          <w:sz w:val="24"/>
          <w:szCs w:val="24"/>
        </w:rPr>
        <w:t>диметрия</w:t>
      </w:r>
      <w:proofErr w:type="spellEnd"/>
      <w:r w:rsidRPr="00BC6419">
        <w:rPr>
          <w:rFonts w:ascii="Times New Roman" w:hAnsi="Times New Roman" w:cs="Times New Roman"/>
          <w:sz w:val="24"/>
          <w:szCs w:val="24"/>
        </w:rPr>
        <w:t>. Положение осей на чертеже. Построение аксонометрической проекции точки.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8. Ортогональные и аксонометрические проекции многоугольника: прямоугольника, пятиугольника, шестиугольника и равнобочной трапеции; рассмотреть на примере прямоугольной изометрии.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9. Геометрическое построение эллипса, как проекции окружности ϕ60 в прямоугольной изометрии на всех трёх аксонометрических плоскостях.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10. Проекции поверхностей тел вращения. Поверхность вращения общего положения. Поверхности вращения 2-го порядка, их задание на чертеже линиями очертаний. Основные свойства этих поверхностей.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11. Каркасный способ решения позиционных задач на поверхности вращения с помощью линий очертания. Задачи №1,2,3,4.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12. Каркасный способ решения позиционных задач на поверхности вращения с помощью линий очертания. Задача №5. Дать конкретный пример.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13. Частные случаи пересечения поверхностей второго порядка: теорема 2.1; теорема 2.3 (теорема Г. Монжа). Показать применение вышеуказанных теорем на конкретных примерах.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14. Изображения – основные положения и определения. Основные виды. Дополнительные виды. Местные виды. Выносной элемент. Привести конкретные графические примеры.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15. Разрезы. Классификация разрезов. Расположение и обозначение разрезов. Местные разрезы. Выполнить конкретные графические примеры различных разрезов на чертеже.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16. Сечения. Вынесенные сечения, их разновидности. Наложенное сечение. Их разновидности: симметричные и несимметричные в разрыве и наложенные. Сечение, расположенное на продолжении линии сечения.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17. Условности и упрощения на чертежах. Рекомендации ГОСТ 2.305-2008, позволяющие ускорить процесс выполнения чертежей, не снижая наглядности изображения.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18. Виды изделий. Виды конструкторских документов и стадии их разработки. Основная надпись. Спецификация. Где располагают основную надпись на основных форматах? Выполнить графическую часть вопроса.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 xml:space="preserve">19. Изображение и обозначение </w:t>
      </w:r>
      <w:proofErr w:type="spellStart"/>
      <w:r w:rsidRPr="00BC6419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BC6419">
        <w:rPr>
          <w:rFonts w:ascii="Times New Roman" w:hAnsi="Times New Roman" w:cs="Times New Roman"/>
          <w:sz w:val="24"/>
          <w:szCs w:val="24"/>
        </w:rPr>
        <w:t xml:space="preserve">. Образование резьбы. Параметры резьбы. Виды </w:t>
      </w:r>
      <w:proofErr w:type="spellStart"/>
      <w:r w:rsidRPr="00BC6419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BC6419">
        <w:rPr>
          <w:rFonts w:ascii="Times New Roman" w:hAnsi="Times New Roman" w:cs="Times New Roman"/>
          <w:sz w:val="24"/>
          <w:szCs w:val="24"/>
        </w:rPr>
        <w:t xml:space="preserve">. Изображение резьбы: сбег резьбы, </w:t>
      </w:r>
      <w:proofErr w:type="spellStart"/>
      <w:r w:rsidRPr="00BC6419">
        <w:rPr>
          <w:rFonts w:ascii="Times New Roman" w:hAnsi="Times New Roman" w:cs="Times New Roman"/>
          <w:sz w:val="24"/>
          <w:szCs w:val="24"/>
        </w:rPr>
        <w:t>недовод</w:t>
      </w:r>
      <w:proofErr w:type="spellEnd"/>
      <w:r w:rsidRPr="00BC6419">
        <w:rPr>
          <w:rFonts w:ascii="Times New Roman" w:hAnsi="Times New Roman" w:cs="Times New Roman"/>
          <w:sz w:val="24"/>
          <w:szCs w:val="24"/>
        </w:rPr>
        <w:t xml:space="preserve"> резьбы, </w:t>
      </w:r>
      <w:proofErr w:type="spellStart"/>
      <w:r w:rsidRPr="00BC6419">
        <w:rPr>
          <w:rFonts w:ascii="Times New Roman" w:hAnsi="Times New Roman" w:cs="Times New Roman"/>
          <w:sz w:val="24"/>
          <w:szCs w:val="24"/>
        </w:rPr>
        <w:t>недорез</w:t>
      </w:r>
      <w:proofErr w:type="spellEnd"/>
      <w:r w:rsidRPr="00BC6419">
        <w:rPr>
          <w:rFonts w:ascii="Times New Roman" w:hAnsi="Times New Roman" w:cs="Times New Roman"/>
          <w:sz w:val="24"/>
          <w:szCs w:val="24"/>
        </w:rPr>
        <w:t xml:space="preserve"> резьбы, кольцевая проточка, фаска.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 xml:space="preserve">20. Обозначение резьбы на стержне и в отверстии. Разновидности </w:t>
      </w:r>
      <w:proofErr w:type="spellStart"/>
      <w:r w:rsidRPr="00BC6419">
        <w:rPr>
          <w:rFonts w:ascii="Times New Roman" w:hAnsi="Times New Roman" w:cs="Times New Roman"/>
          <w:sz w:val="24"/>
          <w:szCs w:val="24"/>
        </w:rPr>
        <w:t>резьб</w:t>
      </w:r>
      <w:proofErr w:type="spellEnd"/>
      <w:r w:rsidRPr="00BC6419">
        <w:rPr>
          <w:rFonts w:ascii="Times New Roman" w:hAnsi="Times New Roman" w:cs="Times New Roman"/>
          <w:sz w:val="24"/>
          <w:szCs w:val="24"/>
        </w:rPr>
        <w:t xml:space="preserve"> и их профили. Стандартные и нестандартные резьбы; их изображение и обозначение на чертеже. Привести графические примеры.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21. Виды соединений. Разъёмные и резьбовые соединения. Трубные соединения. Соединения деталей штифтами, шпонками; соединения шлицевые. Неразъёмные соединения: сварные и соединения клёпанные.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22. Чертежи деталей. Элементы деталей машин. Требования к оформлению графической части чертежа. Нанесение размеров на машиностроительных чертежах в зависимости от базы. Привести конкретные примеры.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6419">
        <w:rPr>
          <w:rFonts w:ascii="Times New Roman" w:hAnsi="Times New Roman" w:cs="Times New Roman"/>
          <w:sz w:val="24"/>
          <w:szCs w:val="24"/>
        </w:rPr>
        <w:t>. Чертежи сборочных единиц. Чертежи общего вида. Условности и упрощения на сборочных чертежах. Какой чертёж является основой для разработки рабочей документации?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6419">
        <w:rPr>
          <w:rFonts w:ascii="Times New Roman" w:hAnsi="Times New Roman" w:cs="Times New Roman"/>
          <w:sz w:val="24"/>
          <w:szCs w:val="24"/>
        </w:rPr>
        <w:t>. Система обозначения чертежей в конструкторской документации. Составление спецификации. Нанесение номеров позиций на сборочном чертеже.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6419">
        <w:rPr>
          <w:rFonts w:ascii="Times New Roman" w:hAnsi="Times New Roman" w:cs="Times New Roman"/>
          <w:sz w:val="24"/>
          <w:szCs w:val="24"/>
        </w:rPr>
        <w:t>. Выполнение отдельных видов сборочных чертежей. Заполнение основной надписи для эскизных чертежей деталей и сборочного чертежа. Выполнить чертёж армированной детали со спецификацией.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6419">
        <w:rPr>
          <w:rFonts w:ascii="Times New Roman" w:hAnsi="Times New Roman" w:cs="Times New Roman"/>
          <w:sz w:val="24"/>
          <w:szCs w:val="24"/>
        </w:rPr>
        <w:t>. Последовательность выполнения учебного чертежа готового изделия. Перечислить этапы работ.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6419">
        <w:rPr>
          <w:rFonts w:ascii="Times New Roman" w:hAnsi="Times New Roman" w:cs="Times New Roman"/>
          <w:sz w:val="24"/>
          <w:szCs w:val="24"/>
        </w:rPr>
        <w:t>. Какое изображение называют обратимым и как его строят? Что такое чертёж Монжа и как задают на нём точку, прямую, … деталь? Как образуется аксонометрический чертёж?</w:t>
      </w:r>
    </w:p>
    <w:p w:rsidR="0066217B" w:rsidRPr="00BC6419" w:rsidRDefault="0066217B" w:rsidP="0066217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BC6419">
        <w:rPr>
          <w:rFonts w:ascii="Times New Roman" w:hAnsi="Times New Roman" w:cs="Times New Roman"/>
          <w:sz w:val="24"/>
          <w:szCs w:val="24"/>
        </w:rPr>
        <w:t>. Как располагаются виды на чертеже? Какие разрезы называют сложными? В каких случаях рекомендуется соединять часть вида и часть разреза? Для чего применяют местный разрез?</w:t>
      </w:r>
    </w:p>
    <w:p w:rsidR="0066217B" w:rsidRPr="00075CBC" w:rsidRDefault="0066217B" w:rsidP="0066217B">
      <w:pPr>
        <w:rPr>
          <w:rFonts w:ascii="Times New Roman" w:hAnsi="Times New Roman" w:cs="Times New Roman"/>
          <w:sz w:val="24"/>
          <w:szCs w:val="24"/>
        </w:rPr>
      </w:pPr>
    </w:p>
    <w:p w:rsidR="0066217B" w:rsidRDefault="0066217B"/>
    <w:sectPr w:rsidR="0066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6A66"/>
    <w:multiLevelType w:val="multilevel"/>
    <w:tmpl w:val="176A8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0E"/>
    <w:rsid w:val="0029390A"/>
    <w:rsid w:val="00421EAC"/>
    <w:rsid w:val="005A470E"/>
    <w:rsid w:val="0066217B"/>
    <w:rsid w:val="0068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2133</Words>
  <Characters>12159</Characters>
  <Application>Microsoft Office Word</Application>
  <DocSecurity>0</DocSecurity>
  <Lines>101</Lines>
  <Paragraphs>28</Paragraphs>
  <ScaleCrop>false</ScaleCrop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Даниэль Хоренович</dc:creator>
  <cp:keywords/>
  <dc:description/>
  <cp:lastModifiedBy>Арутюнян Даниэль Хоренович</cp:lastModifiedBy>
  <cp:revision>4</cp:revision>
  <dcterms:created xsi:type="dcterms:W3CDTF">2025-01-09T06:53:00Z</dcterms:created>
  <dcterms:modified xsi:type="dcterms:W3CDTF">2025-01-09T06:59:00Z</dcterms:modified>
</cp:coreProperties>
</file>