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5E6C1" w14:textId="77777777"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FC2523B" w14:textId="77777777"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4CD96C49" w14:textId="77777777"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4C1C17F7" w14:textId="77777777"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SCADA</w:t>
      </w: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-системы»</w:t>
      </w:r>
    </w:p>
    <w:p w14:paraId="6CD04AB3" w14:textId="77777777"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0DCEAB6B" w14:textId="7128370F" w:rsidR="00ED47FE" w:rsidRPr="00ED47FE" w:rsidRDefault="00ED47FE" w:rsidP="00ED47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Примерный перечень вопросов для </w:t>
      </w:r>
      <w:r w:rsidR="0043320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зачета</w:t>
      </w:r>
      <w:bookmarkStart w:id="0" w:name="_GoBack"/>
      <w:bookmarkEnd w:id="0"/>
    </w:p>
    <w:p w14:paraId="4C92DB0C" w14:textId="77777777" w:rsidR="00BE11C3" w:rsidRPr="00ED47FE" w:rsidRDefault="00BE11C3" w:rsidP="00ED47FE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A3786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Компоненты систем контроля и управления и их назначение </w:t>
      </w:r>
    </w:p>
    <w:p w14:paraId="0C60D332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 SCADA-систем </w:t>
      </w:r>
    </w:p>
    <w:p w14:paraId="7992CB86" w14:textId="77777777" w:rsidR="00827D26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SCADA-систем</w:t>
      </w:r>
    </w:p>
    <w:p w14:paraId="0F96D3E3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технические и эксплуатационные возможности SCADA </w:t>
      </w:r>
    </w:p>
    <w:p w14:paraId="284B56DA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SCADA-систем </w:t>
      </w:r>
    </w:p>
    <w:p w14:paraId="6D4FA330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Удаленные терминалы (RTU). </w:t>
      </w:r>
    </w:p>
    <w:p w14:paraId="233458E8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Каналы связи (CS) </w:t>
      </w:r>
    </w:p>
    <w:p w14:paraId="2A43887C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Диспетчерские пункты управления (MTU).</w:t>
      </w:r>
    </w:p>
    <w:p w14:paraId="7BD7CC78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реального времени для организации SCADA-систем </w:t>
      </w:r>
    </w:p>
    <w:p w14:paraId="20CC061D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межпроцессной коммуникации.</w:t>
      </w:r>
      <w:r w:rsid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ActiveX-объекты</w:t>
      </w:r>
    </w:p>
    <w:p w14:paraId="4E135D60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OPC-серверы</w:t>
      </w:r>
    </w:p>
    <w:p w14:paraId="57F219B8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Идеология распределенных комплексов</w:t>
      </w:r>
    </w:p>
    <w:p w14:paraId="7DD18C9E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сетевого обмена в SCADA</w:t>
      </w:r>
    </w:p>
    <w:p w14:paraId="6B0C955D" w14:textId="77777777" w:rsidR="00BE11C3" w:rsidRPr="00ED47FE" w:rsidRDefault="00BE11C3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через Интернет. Доступ к проекту через Интернет</w:t>
      </w:r>
    </w:p>
    <w:p w14:paraId="5CCAF650" w14:textId="77777777" w:rsidR="00692EF0" w:rsidRPr="00ED47FE" w:rsidRDefault="00AA41AF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 назначение графических окон в среде MasterSCADA.</w:t>
      </w:r>
    </w:p>
    <w:p w14:paraId="715839B2" w14:textId="77777777" w:rsidR="00AA41AF" w:rsidRPr="00ED47FE" w:rsidRDefault="00AA41AF" w:rsidP="00ED47F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Динамизация элемента мнемосхемы в среде DT MasterSCADA</w:t>
      </w:r>
    </w:p>
    <w:p w14:paraId="60AA4B50" w14:textId="77777777" w:rsidR="00AA41AF" w:rsidRPr="00ED47FE" w:rsidRDefault="00AA41AF" w:rsidP="00ED47FE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OPC-сервер</w:t>
      </w:r>
    </w:p>
    <w:p w14:paraId="00181A67" w14:textId="77777777" w:rsidR="00AA41AF" w:rsidRPr="00ED47FE" w:rsidRDefault="00AA41AF" w:rsidP="00ED47F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OPC-клиент</w:t>
      </w:r>
    </w:p>
    <w:p w14:paraId="37B988D5" w14:textId="77777777" w:rsidR="00AA41AF" w:rsidRPr="00ED47FE" w:rsidRDefault="00AA41AF" w:rsidP="00ED47F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стандарта OPC DA</w:t>
      </w:r>
    </w:p>
    <w:p w14:paraId="63C31BAF" w14:textId="77777777" w:rsidR="00BE11C3" w:rsidRPr="00ED47FE" w:rsidRDefault="00AA41AF" w:rsidP="00ED47F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7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стандарта OPC HDA</w:t>
      </w:r>
    </w:p>
    <w:sectPr w:rsidR="00BE11C3" w:rsidRPr="00ED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5D4C"/>
    <w:multiLevelType w:val="hybridMultilevel"/>
    <w:tmpl w:val="ACD6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F016D"/>
    <w:multiLevelType w:val="hybridMultilevel"/>
    <w:tmpl w:val="ACD6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83CAF"/>
    <w:multiLevelType w:val="hybridMultilevel"/>
    <w:tmpl w:val="B4187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E92"/>
    <w:rsid w:val="0043320F"/>
    <w:rsid w:val="00566E92"/>
    <w:rsid w:val="00692EF0"/>
    <w:rsid w:val="00784C94"/>
    <w:rsid w:val="00827D26"/>
    <w:rsid w:val="009861F3"/>
    <w:rsid w:val="00AA41AF"/>
    <w:rsid w:val="00BE11C3"/>
    <w:rsid w:val="00DC0DED"/>
    <w:rsid w:val="00DF3F35"/>
    <w:rsid w:val="00E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C3E4"/>
  <w15:docId w15:val="{EDDF1142-93A3-4FE8-9A84-C7A9CAF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11C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BE11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6">
    <w:name w:val="Заголовок Знак"/>
    <w:basedOn w:val="a0"/>
    <w:link w:val="a5"/>
    <w:uiPriority w:val="10"/>
    <w:rsid w:val="00BE11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E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 Григорий</dc:creator>
  <cp:keywords/>
  <dc:description/>
  <cp:lastModifiedBy>Ермакова Александра Евгеньевна</cp:lastModifiedBy>
  <cp:revision>6</cp:revision>
  <dcterms:created xsi:type="dcterms:W3CDTF">2019-05-24T09:00:00Z</dcterms:created>
  <dcterms:modified xsi:type="dcterms:W3CDTF">2026-07-02T17:43:00Z</dcterms:modified>
</cp:coreProperties>
</file>