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13D8" w14:textId="77777777" w:rsidR="00767A12" w:rsidRPr="00767A12" w:rsidRDefault="00767A12" w:rsidP="00767A12">
      <w:pPr>
        <w:ind w:firstLine="709"/>
        <w:jc w:val="center"/>
      </w:pPr>
      <w:bookmarkStart w:id="0" w:name="bookmark25"/>
      <w:r w:rsidRPr="00767A12">
        <w:t>Примерные оценочные материалы, применяемые при проведении</w:t>
      </w:r>
    </w:p>
    <w:p w14:paraId="6132FABE" w14:textId="77777777" w:rsidR="00767A12" w:rsidRPr="00767A12" w:rsidRDefault="00767A12" w:rsidP="00767A12">
      <w:pPr>
        <w:ind w:firstLine="709"/>
        <w:jc w:val="center"/>
      </w:pPr>
      <w:r w:rsidRPr="00767A12">
        <w:t xml:space="preserve">промежуточной аттестации по дисциплине (модулю) </w:t>
      </w:r>
    </w:p>
    <w:p w14:paraId="538500C9" w14:textId="78EDA7F2" w:rsidR="00D64921" w:rsidRDefault="00767A12" w:rsidP="00D64921">
      <w:pPr>
        <w:keepNext/>
        <w:keepLines/>
        <w:widowControl w:val="0"/>
        <w:spacing w:after="106" w:line="260" w:lineRule="exact"/>
        <w:ind w:left="20"/>
        <w:jc w:val="center"/>
        <w:outlineLvl w:val="0"/>
        <w:rPr>
          <w:rFonts w:eastAsia="Times New Roman"/>
          <w:b w:val="0"/>
          <w:color w:val="000000"/>
          <w:sz w:val="26"/>
          <w:szCs w:val="26"/>
          <w:lang w:eastAsia="ru-RU" w:bidi="ru-RU"/>
        </w:rPr>
      </w:pPr>
      <w:r w:rsidRPr="00767A12">
        <w:rPr>
          <w:rFonts w:eastAsia="Times New Roman"/>
          <w:b w:val="0"/>
          <w:color w:val="000000"/>
          <w:sz w:val="26"/>
          <w:szCs w:val="26"/>
          <w:lang w:eastAsia="ru-RU" w:bidi="ru-RU"/>
        </w:rPr>
        <w:t>«</w:t>
      </w:r>
      <w:r w:rsidR="00D64921" w:rsidRPr="00767A12">
        <w:rPr>
          <w:rFonts w:eastAsia="Times New Roman"/>
          <w:b w:val="0"/>
          <w:color w:val="000000"/>
          <w:sz w:val="26"/>
          <w:szCs w:val="26"/>
          <w:lang w:eastAsia="ru-RU" w:bidi="ru-RU"/>
        </w:rPr>
        <w:t>Т</w:t>
      </w:r>
      <w:r w:rsidRPr="00767A12">
        <w:rPr>
          <w:rFonts w:eastAsia="Times New Roman"/>
          <w:b w:val="0"/>
          <w:color w:val="000000"/>
          <w:sz w:val="26"/>
          <w:szCs w:val="26"/>
          <w:lang w:eastAsia="ru-RU" w:bidi="ru-RU"/>
        </w:rPr>
        <w:t>ехнология и организация перегрузочных работ на водном транспорте»</w:t>
      </w:r>
    </w:p>
    <w:p w14:paraId="5050E0F4" w14:textId="77777777" w:rsidR="003E367D" w:rsidRPr="00767A12" w:rsidRDefault="003E367D" w:rsidP="00D64921">
      <w:pPr>
        <w:keepNext/>
        <w:keepLines/>
        <w:widowControl w:val="0"/>
        <w:spacing w:after="106" w:line="260" w:lineRule="exact"/>
        <w:ind w:left="20"/>
        <w:jc w:val="center"/>
        <w:outlineLvl w:val="0"/>
        <w:rPr>
          <w:rFonts w:eastAsia="Times New Roman"/>
          <w:b w:val="0"/>
          <w:color w:val="000000"/>
          <w:sz w:val="26"/>
          <w:szCs w:val="26"/>
          <w:lang w:eastAsia="ru-RU" w:bidi="ru-RU"/>
        </w:rPr>
      </w:pPr>
    </w:p>
    <w:p w14:paraId="03F1B0A3" w14:textId="77777777" w:rsidR="003E367D" w:rsidRDefault="003E367D" w:rsidP="003E367D">
      <w:pPr>
        <w:jc w:val="center"/>
      </w:pPr>
      <w:r>
        <w:t>При проведении промежуточной аттестации обучающемуся предлагается дать ответы на вопросы из нижеприведенного списка.</w:t>
      </w:r>
    </w:p>
    <w:p w14:paraId="6A1200F4" w14:textId="77777777" w:rsidR="003E367D" w:rsidRDefault="003E367D" w:rsidP="003E367D">
      <w:pPr>
        <w:ind w:firstLine="709"/>
        <w:jc w:val="center"/>
      </w:pPr>
    </w:p>
    <w:p w14:paraId="4FBB8321" w14:textId="77777777" w:rsidR="003E367D" w:rsidRDefault="003E367D" w:rsidP="003E367D">
      <w:pPr>
        <w:ind w:firstLine="709"/>
        <w:jc w:val="center"/>
      </w:pPr>
      <w:r>
        <w:t>Примерный перечень вопросов</w:t>
      </w:r>
    </w:p>
    <w:p w14:paraId="67A277CE" w14:textId="77777777" w:rsidR="003E367D" w:rsidRDefault="003E367D" w:rsidP="003E367D">
      <w:pPr>
        <w:keepNext/>
        <w:keepLines/>
        <w:widowControl w:val="0"/>
        <w:spacing w:after="0" w:line="260" w:lineRule="exact"/>
        <w:ind w:right="280"/>
        <w:outlineLvl w:val="3"/>
        <w:rPr>
          <w:rFonts w:eastAsia="Times New Roman"/>
          <w:b w:val="0"/>
          <w:color w:val="000000"/>
          <w:sz w:val="26"/>
          <w:szCs w:val="26"/>
          <w:lang w:eastAsia="ru-RU" w:bidi="ru-RU"/>
        </w:rPr>
      </w:pPr>
    </w:p>
    <w:p w14:paraId="5EDB0C7A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>Порт как транспортный узел. Задачи порта.</w:t>
      </w:r>
    </w:p>
    <w:p w14:paraId="147A7AB7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>Порт как система. Производственные подразделения порта.</w:t>
      </w:r>
    </w:p>
    <w:p w14:paraId="39C28284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>Порт как система. Вспомогательные подразделения порта.</w:t>
      </w:r>
    </w:p>
    <w:p w14:paraId="7615D917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>Структура управления портом.</w:t>
      </w:r>
    </w:p>
    <w:p w14:paraId="3F365113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567" w:hanging="425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Цели и содержание перегрузочных работ.</w:t>
      </w:r>
    </w:p>
    <w:p w14:paraId="21D11A59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Влияние перегрузочных работ на эффективность транспортного процесса.</w:t>
      </w:r>
    </w:p>
    <w:p w14:paraId="6DEC9701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Структура перегрузочного процесса.</w:t>
      </w:r>
    </w:p>
    <w:p w14:paraId="2869F6ED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Операции перегрузочных работ, классификация.</w:t>
      </w:r>
    </w:p>
    <w:p w14:paraId="0432BBCA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Классификация перегрузочных работ в зависимости от степени механизации.</w:t>
      </w:r>
    </w:p>
    <w:p w14:paraId="295AF81F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Производительность труда на перегрузочных работах.</w:t>
      </w:r>
    </w:p>
    <w:p w14:paraId="21ED7888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Причальный грузовой фронт, назначение, составные элементы.</w:t>
      </w:r>
    </w:p>
    <w:p w14:paraId="2E35C6E2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Определение пропускной способности причального грузового фронта.</w:t>
      </w:r>
    </w:p>
    <w:p w14:paraId="601B9EE5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Тыловой грузовой фронт, назначение, составные элементы.</w:t>
      </w:r>
    </w:p>
    <w:p w14:paraId="1EABAC62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>Оперативные склады, назначение. Определение расчетной вместимости.</w:t>
      </w:r>
    </w:p>
    <w:p w14:paraId="3B00E260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>Базисные склады, назначение. Определение вместимости.</w:t>
      </w:r>
    </w:p>
    <w:p w14:paraId="2BF94E40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>Классификация грузовых трюмов транспортных судов.</w:t>
      </w:r>
    </w:p>
    <w:p w14:paraId="163BAAC5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right="640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>Определение нормативного времени стоянки транспортных средств под грузовой обработкой.</w:t>
      </w:r>
    </w:p>
    <w:p w14:paraId="0A12FFEB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>Условия грузовой обработки судов. Инструкции по погрузке и разгрузке судов.</w:t>
      </w:r>
    </w:p>
    <w:p w14:paraId="15F07E44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567" w:right="640" w:hanging="425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>Условия грузовой обработки железнодорожного подвижного состава. Нормативы грузовой обработки.</w:t>
      </w:r>
    </w:p>
    <w:p w14:paraId="4628AA67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>Универсальное перегрузочное оборудование грузового причала, область применения.</w:t>
      </w:r>
    </w:p>
    <w:p w14:paraId="211E17FF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567" w:right="640" w:hanging="425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>Определение длительности цикла и расчет производительности машин циклического действия.</w:t>
      </w:r>
    </w:p>
    <w:p w14:paraId="1A8B5EAA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Универсальные схемы механизации причала, область применения.</w:t>
      </w:r>
    </w:p>
    <w:p w14:paraId="6FBB6F1B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Определение типа универсальных схем механизации.</w:t>
      </w:r>
    </w:p>
    <w:p w14:paraId="04A2465D" w14:textId="77777777" w:rsidR="003E367D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right="640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Расчет пропускной способности причала в зависимости от типа универсальной схемы. </w:t>
      </w:r>
    </w:p>
    <w:p w14:paraId="60721275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right="640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>Универсальные схемы механизации для перегрузки навалочных грузов</w:t>
      </w:r>
    </w:p>
    <w:p w14:paraId="133B06F2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Типовые схемы механизации для перегрузки тарно-штучных грузов</w:t>
      </w:r>
    </w:p>
    <w:p w14:paraId="5A862FBB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Способы и средства пакетирования тарно-штучных грузов.</w:t>
      </w:r>
    </w:p>
    <w:p w14:paraId="68E1ED27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Схемы механизации для перегрузки лесных грузов</w:t>
      </w:r>
    </w:p>
    <w:p w14:paraId="3E53D14D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0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Типы и характеристика контейнеров</w:t>
      </w:r>
    </w:p>
    <w:p w14:paraId="30915289" w14:textId="77777777" w:rsidR="003E367D" w:rsidRPr="005D1E97" w:rsidRDefault="003E367D" w:rsidP="003E367D">
      <w:pPr>
        <w:widowControl w:val="0"/>
        <w:numPr>
          <w:ilvl w:val="0"/>
          <w:numId w:val="40"/>
        </w:numPr>
        <w:tabs>
          <w:tab w:val="left" w:pos="567"/>
        </w:tabs>
        <w:spacing w:after="206" w:line="274" w:lineRule="exact"/>
        <w:ind w:left="709" w:hanging="567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D1E97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Схемы механизации перегрузки контейнеров.</w:t>
      </w:r>
    </w:p>
    <w:p w14:paraId="52182A42" w14:textId="77777777" w:rsidR="003E367D" w:rsidRPr="005D1E97" w:rsidRDefault="003E367D" w:rsidP="003E367D">
      <w:pPr>
        <w:widowControl w:val="0"/>
        <w:spacing w:after="0" w:line="317" w:lineRule="exact"/>
        <w:rPr>
          <w:rFonts w:eastAsia="Times New Roman"/>
          <w:bCs/>
          <w:color w:val="000000"/>
          <w:sz w:val="26"/>
          <w:szCs w:val="26"/>
          <w:lang w:eastAsia="ru-RU" w:bidi="ru-RU"/>
        </w:rPr>
      </w:pPr>
      <w:r w:rsidRPr="005D1E97">
        <w:rPr>
          <w:rFonts w:eastAsia="Times New Roman"/>
          <w:bCs/>
          <w:color w:val="000000"/>
          <w:sz w:val="26"/>
          <w:szCs w:val="26"/>
          <w:lang w:eastAsia="ru-RU" w:bidi="ru-RU"/>
        </w:rPr>
        <w:t>Критерии оценивания:</w:t>
      </w:r>
    </w:p>
    <w:p w14:paraId="041A13AD" w14:textId="77777777" w:rsidR="003E367D" w:rsidRPr="00590ADD" w:rsidRDefault="003E367D" w:rsidP="003E367D">
      <w:pPr>
        <w:pStyle w:val="a3"/>
        <w:keepNext/>
        <w:keepLines/>
        <w:widowControl w:val="0"/>
        <w:numPr>
          <w:ilvl w:val="0"/>
          <w:numId w:val="41"/>
        </w:numPr>
        <w:spacing w:after="646" w:line="317" w:lineRule="exact"/>
        <w:ind w:left="567" w:right="640"/>
        <w:outlineLvl w:val="2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bookmarkStart w:id="1" w:name="bookmark63"/>
      <w:r w:rsidRPr="00590ADD">
        <w:rPr>
          <w:rFonts w:eastAsia="Times New Roman"/>
          <w:b w:val="0"/>
          <w:color w:val="000000"/>
          <w:sz w:val="22"/>
          <w:szCs w:val="22"/>
          <w:lang w:eastAsia="ru-RU" w:bidi="ru-RU"/>
        </w:rPr>
        <w:lastRenderedPageBreak/>
        <w:t xml:space="preserve">Полнота и правильность ответа </w:t>
      </w:r>
    </w:p>
    <w:p w14:paraId="77718453" w14:textId="77777777" w:rsidR="003E367D" w:rsidRPr="00590ADD" w:rsidRDefault="003E367D" w:rsidP="003E367D">
      <w:pPr>
        <w:pStyle w:val="a3"/>
        <w:keepNext/>
        <w:keepLines/>
        <w:widowControl w:val="0"/>
        <w:numPr>
          <w:ilvl w:val="0"/>
          <w:numId w:val="41"/>
        </w:numPr>
        <w:spacing w:after="646" w:line="317" w:lineRule="exact"/>
        <w:ind w:left="567" w:right="640"/>
        <w:outlineLvl w:val="2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590ADD">
        <w:rPr>
          <w:rFonts w:eastAsia="Times New Roman"/>
          <w:b w:val="0"/>
          <w:color w:val="000000"/>
          <w:sz w:val="22"/>
          <w:szCs w:val="22"/>
          <w:lang w:eastAsia="ru-RU" w:bidi="ru-RU"/>
        </w:rPr>
        <w:t>Степень осознанности изучаемого материала</w:t>
      </w:r>
      <w:bookmarkEnd w:id="1"/>
    </w:p>
    <w:p w14:paraId="58EE51FF" w14:textId="77777777" w:rsidR="003E367D" w:rsidRPr="005D1E97" w:rsidRDefault="003E367D" w:rsidP="003E367D">
      <w:pPr>
        <w:keepNext/>
        <w:keepLines/>
        <w:widowControl w:val="0"/>
        <w:spacing w:after="308" w:line="260" w:lineRule="exact"/>
        <w:outlineLvl w:val="3"/>
        <w:rPr>
          <w:rFonts w:eastAsia="Times New Roman"/>
          <w:bCs/>
          <w:color w:val="000000"/>
          <w:sz w:val="26"/>
          <w:szCs w:val="26"/>
          <w:lang w:eastAsia="ru-RU" w:bidi="ru-RU"/>
        </w:rPr>
      </w:pPr>
      <w:bookmarkStart w:id="2" w:name="bookmark64"/>
      <w:r w:rsidRPr="005D1E97">
        <w:rPr>
          <w:rFonts w:eastAsia="Times New Roman"/>
          <w:bCs/>
          <w:color w:val="000000"/>
          <w:sz w:val="26"/>
          <w:szCs w:val="26"/>
          <w:lang w:eastAsia="ru-RU" w:bidi="ru-RU"/>
        </w:rPr>
        <w:t>Показатели и шкала оценивания: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7411"/>
      </w:tblGrid>
      <w:tr w:rsidR="003E367D" w:rsidRPr="005D1E97" w14:paraId="00C15B7C" w14:textId="77777777" w:rsidTr="000D2074">
        <w:trPr>
          <w:trHeight w:hRule="exact" w:val="336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C8891" w14:textId="77777777" w:rsidR="003E367D" w:rsidRPr="005D1E97" w:rsidRDefault="003E367D" w:rsidP="000D2074">
            <w:pPr>
              <w:framePr w:w="9864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5D1E97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Шкала оценивания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FEFDA" w14:textId="77777777" w:rsidR="003E367D" w:rsidRPr="005D1E97" w:rsidRDefault="003E367D" w:rsidP="000D2074">
            <w:pPr>
              <w:framePr w:w="9864" w:wrap="notBeside" w:vAnchor="text" w:hAnchor="text" w:xAlign="center" w:y="1"/>
              <w:widowControl w:val="0"/>
              <w:spacing w:after="0" w:line="220" w:lineRule="exact"/>
              <w:ind w:left="278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5D1E97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Показатели</w:t>
            </w:r>
          </w:p>
        </w:tc>
      </w:tr>
      <w:tr w:rsidR="003E367D" w:rsidRPr="005D1E97" w14:paraId="4DB62550" w14:textId="77777777" w:rsidTr="000D2074">
        <w:trPr>
          <w:trHeight w:hRule="exact" w:val="211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F5CFF" w14:textId="77777777" w:rsidR="003E367D" w:rsidRPr="005D1E97" w:rsidRDefault="003E367D" w:rsidP="000D2074">
            <w:pPr>
              <w:framePr w:w="9864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Зачтено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F57E9" w14:textId="77777777" w:rsidR="003E367D" w:rsidRPr="005D1E97" w:rsidRDefault="003E367D" w:rsidP="000D2074">
            <w:pPr>
              <w:framePr w:w="9864" w:wrap="notBeside" w:vAnchor="text" w:hAnchor="text" w:xAlign="center" w:y="1"/>
              <w:widowControl w:val="0"/>
              <w:spacing w:after="0" w:line="274" w:lineRule="exact"/>
              <w:ind w:left="16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 xml:space="preserve">- </w:t>
            </w:r>
            <w:r w:rsidRPr="005D1E97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обучающийся излагает материал, дает правильное определение основных понятий;</w:t>
            </w:r>
          </w:p>
          <w:p w14:paraId="79DC709A" w14:textId="77777777" w:rsidR="003E367D" w:rsidRPr="005D1E97" w:rsidRDefault="003E367D" w:rsidP="000D2074">
            <w:pPr>
              <w:framePr w:w="9864" w:wrap="notBeside" w:vAnchor="text" w:hAnchor="text" w:xAlign="center" w:y="1"/>
              <w:widowControl w:val="0"/>
              <w:spacing w:after="0" w:line="274" w:lineRule="exact"/>
              <w:ind w:left="16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5D1E97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обнаруживает понимание материала, может обосновать свои суждения, применить знания на практике, привести не обходимые примеры не только из учебника, но и самостоятельно составленные;</w:t>
            </w:r>
          </w:p>
          <w:p w14:paraId="18D8BC22" w14:textId="77777777" w:rsidR="003E367D" w:rsidRPr="005D1E97" w:rsidRDefault="003E367D" w:rsidP="000D2074">
            <w:pPr>
              <w:framePr w:w="9864" w:wrap="notBeside" w:vAnchor="text" w:hAnchor="text" w:xAlign="center" w:y="1"/>
              <w:widowControl w:val="0"/>
              <w:spacing w:after="0" w:line="274" w:lineRule="exact"/>
              <w:ind w:left="16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</w:p>
        </w:tc>
      </w:tr>
      <w:tr w:rsidR="003E367D" w:rsidRPr="005D1E97" w14:paraId="02BDB73E" w14:textId="77777777" w:rsidTr="000D2074">
        <w:trPr>
          <w:trHeight w:hRule="exact" w:val="211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25A68" w14:textId="77777777" w:rsidR="003E367D" w:rsidRPr="005D1E97" w:rsidRDefault="003E367D" w:rsidP="000D2074">
            <w:pPr>
              <w:framePr w:w="9864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Не зачтено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33AA6" w14:textId="77777777" w:rsidR="003E367D" w:rsidRDefault="003E367D" w:rsidP="000D2074">
            <w:pPr>
              <w:framePr w:w="9864" w:wrap="notBeside" w:vAnchor="text" w:hAnchor="text" w:xAlign="center" w:y="1"/>
              <w:widowControl w:val="0"/>
              <w:spacing w:after="0" w:line="274" w:lineRule="exact"/>
              <w:ind w:left="16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67C8E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-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</w:t>
            </w:r>
          </w:p>
        </w:tc>
      </w:tr>
    </w:tbl>
    <w:p w14:paraId="31B91B23" w14:textId="77777777" w:rsidR="00767A12" w:rsidRDefault="00767A12" w:rsidP="00767A12">
      <w:pPr>
        <w:ind w:firstLine="709"/>
        <w:jc w:val="center"/>
        <w:rPr>
          <w:b w:val="0"/>
        </w:rPr>
      </w:pPr>
    </w:p>
    <w:p w14:paraId="2552CCE2" w14:textId="77777777" w:rsidR="00767A12" w:rsidRDefault="00767A12" w:rsidP="00767A12">
      <w:r>
        <w:tab/>
        <w:t xml:space="preserve">При проведении текущего контроля обучающемуся предлагается дать ответы на </w:t>
      </w:r>
      <w:proofErr w:type="gramStart"/>
      <w:r>
        <w:t>1  задание</w:t>
      </w:r>
      <w:proofErr w:type="gramEnd"/>
      <w:r>
        <w:t>, из нижеприведенного списка.</w:t>
      </w:r>
    </w:p>
    <w:p w14:paraId="748ABDCC" w14:textId="77777777" w:rsidR="00767A12" w:rsidRDefault="00767A12" w:rsidP="00767A12">
      <w:pPr>
        <w:ind w:firstLine="709"/>
        <w:jc w:val="center"/>
      </w:pPr>
    </w:p>
    <w:p w14:paraId="09A02C71" w14:textId="77777777" w:rsidR="00767A12" w:rsidRDefault="00767A12" w:rsidP="00767A12">
      <w:pPr>
        <w:ind w:firstLine="709"/>
        <w:jc w:val="center"/>
      </w:pPr>
      <w:r>
        <w:t>Примерный перечень заданий</w:t>
      </w:r>
    </w:p>
    <w:p w14:paraId="6546AD44" w14:textId="77777777" w:rsidR="00767A12" w:rsidRPr="00767A12" w:rsidRDefault="00767A12" w:rsidP="00D64921">
      <w:pPr>
        <w:keepNext/>
        <w:keepLines/>
        <w:widowControl w:val="0"/>
        <w:spacing w:after="106" w:line="260" w:lineRule="exact"/>
        <w:ind w:left="20"/>
        <w:jc w:val="center"/>
        <w:outlineLvl w:val="0"/>
        <w:rPr>
          <w:rFonts w:eastAsia="Times New Roman"/>
          <w:b w:val="0"/>
          <w:color w:val="000000"/>
          <w:sz w:val="26"/>
          <w:szCs w:val="26"/>
          <w:lang w:eastAsia="ru-RU" w:bidi="ru-RU"/>
        </w:rPr>
      </w:pPr>
    </w:p>
    <w:bookmarkEnd w:id="0"/>
    <w:p w14:paraId="2AC86FB4" w14:textId="77777777" w:rsidR="00D64921" w:rsidRPr="00D64921" w:rsidRDefault="00D64921" w:rsidP="00D64921">
      <w:pPr>
        <w:widowControl w:val="0"/>
        <w:spacing w:after="118" w:line="220" w:lineRule="exact"/>
        <w:ind w:left="2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u w:val="single"/>
          <w:shd w:val="clear" w:color="auto" w:fill="FFFFFF"/>
          <w:lang w:eastAsia="ru-RU" w:bidi="ru-RU"/>
        </w:rPr>
        <w:t>Тема №1 «Характеристика порта и его транспортные функции</w:t>
      </w:r>
    </w:p>
    <w:p w14:paraId="66720556" w14:textId="77777777" w:rsidR="00D64921" w:rsidRPr="00D64921" w:rsidRDefault="00D64921" w:rsidP="00D64921">
      <w:pPr>
        <w:widowControl w:val="0"/>
        <w:spacing w:after="270" w:line="220" w:lineRule="exact"/>
        <w:ind w:left="356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Примерный перечень вопросов</w:t>
      </w:r>
    </w:p>
    <w:p w14:paraId="3F438FE1" w14:textId="77777777" w:rsidR="00D64921" w:rsidRPr="00D64921" w:rsidRDefault="00D64921" w:rsidP="00D64921">
      <w:pPr>
        <w:widowControl w:val="0"/>
        <w:numPr>
          <w:ilvl w:val="0"/>
          <w:numId w:val="2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Дайте определение понятия «морской порт» и его классификацию</w:t>
      </w:r>
    </w:p>
    <w:p w14:paraId="1DF38A33" w14:textId="77777777" w:rsidR="00D64921" w:rsidRPr="00D64921" w:rsidRDefault="00D64921" w:rsidP="00D64921">
      <w:pPr>
        <w:widowControl w:val="0"/>
        <w:numPr>
          <w:ilvl w:val="0"/>
          <w:numId w:val="2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Дайте определение грузооборота и грузопереработки порта.</w:t>
      </w:r>
    </w:p>
    <w:p w14:paraId="230989BD" w14:textId="77777777" w:rsidR="00D64921" w:rsidRPr="00D64921" w:rsidRDefault="00D64921" w:rsidP="00D64921">
      <w:pPr>
        <w:widowControl w:val="0"/>
        <w:numPr>
          <w:ilvl w:val="0"/>
          <w:numId w:val="2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Дайте определение пропускной способности порта.</w:t>
      </w:r>
    </w:p>
    <w:p w14:paraId="3FF5EEE1" w14:textId="77777777" w:rsidR="00D64921" w:rsidRPr="00D64921" w:rsidRDefault="00D64921" w:rsidP="00D64921">
      <w:pPr>
        <w:widowControl w:val="0"/>
        <w:numPr>
          <w:ilvl w:val="0"/>
          <w:numId w:val="2"/>
        </w:numPr>
        <w:spacing w:after="223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специализацию морского порта?</w:t>
      </w:r>
    </w:p>
    <w:p w14:paraId="58D9F1B2" w14:textId="77777777" w:rsidR="00D64921" w:rsidRPr="00D64921" w:rsidRDefault="00D64921" w:rsidP="00D64921">
      <w:pPr>
        <w:widowControl w:val="0"/>
        <w:spacing w:after="118" w:line="220" w:lineRule="exact"/>
        <w:ind w:left="2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Тема № 2 </w:t>
      </w:r>
      <w:r w:rsidRPr="00D64921">
        <w:rPr>
          <w:rFonts w:eastAsia="Times New Roman"/>
          <w:b w:val="0"/>
          <w:color w:val="000000"/>
          <w:sz w:val="22"/>
          <w:szCs w:val="22"/>
          <w:u w:val="single"/>
          <w:shd w:val="clear" w:color="auto" w:fill="FFFFFF"/>
          <w:lang w:eastAsia="ru-RU" w:bidi="ru-RU"/>
        </w:rPr>
        <w:t>«Технологический процесс порта и факторы, его определяющие»</w:t>
      </w:r>
    </w:p>
    <w:p w14:paraId="3C1A3034" w14:textId="77777777" w:rsidR="00D64921" w:rsidRPr="00D64921" w:rsidRDefault="00D64921" w:rsidP="00D64921">
      <w:pPr>
        <w:widowControl w:val="0"/>
        <w:spacing w:after="261" w:line="220" w:lineRule="exact"/>
        <w:ind w:left="356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Примерный перечень вопросов</w:t>
      </w:r>
    </w:p>
    <w:p w14:paraId="53B7FC01" w14:textId="77777777" w:rsidR="00D64921" w:rsidRPr="00D64921" w:rsidRDefault="00D64921" w:rsidP="00D64921">
      <w:pPr>
        <w:widowControl w:val="0"/>
        <w:numPr>
          <w:ilvl w:val="0"/>
          <w:numId w:val="3"/>
        </w:numPr>
        <w:spacing w:after="0" w:line="278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Дайте основные понятия о технологии перегрузочных работ</w:t>
      </w:r>
    </w:p>
    <w:p w14:paraId="544B8648" w14:textId="77777777" w:rsidR="00D64921" w:rsidRPr="00D64921" w:rsidRDefault="00D64921" w:rsidP="00D64921">
      <w:pPr>
        <w:widowControl w:val="0"/>
        <w:numPr>
          <w:ilvl w:val="0"/>
          <w:numId w:val="3"/>
        </w:numPr>
        <w:spacing w:after="0" w:line="278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перегрузочных работ в морском порту</w:t>
      </w:r>
    </w:p>
    <w:p w14:paraId="706B62C7" w14:textId="77777777" w:rsidR="00D64921" w:rsidRPr="00D64921" w:rsidRDefault="00D64921" w:rsidP="00D64921">
      <w:pPr>
        <w:widowControl w:val="0"/>
        <w:numPr>
          <w:ilvl w:val="0"/>
          <w:numId w:val="3"/>
        </w:numPr>
        <w:spacing w:after="227" w:line="278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условия технологического процесса в морском порту</w:t>
      </w:r>
    </w:p>
    <w:p w14:paraId="62B95856" w14:textId="77777777" w:rsidR="00D64921" w:rsidRPr="00D64921" w:rsidRDefault="00D64921" w:rsidP="00D64921">
      <w:pPr>
        <w:widowControl w:val="0"/>
        <w:spacing w:after="118" w:line="220" w:lineRule="exact"/>
        <w:ind w:left="2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Тема № 3«</w:t>
      </w:r>
      <w:r w:rsidRPr="00D64921">
        <w:rPr>
          <w:rFonts w:eastAsia="Times New Roman"/>
          <w:b w:val="0"/>
          <w:color w:val="000000"/>
          <w:sz w:val="22"/>
          <w:szCs w:val="22"/>
          <w:u w:val="single"/>
          <w:shd w:val="clear" w:color="auto" w:fill="FFFFFF"/>
          <w:lang w:eastAsia="ru-RU" w:bidi="ru-RU"/>
        </w:rPr>
        <w:t>Разработка технологических процессов и технологическое проектирование портов»</w:t>
      </w:r>
    </w:p>
    <w:p w14:paraId="7B7ED8BE" w14:textId="77777777" w:rsidR="00D64921" w:rsidRPr="00D64921" w:rsidRDefault="00D64921" w:rsidP="00D64921">
      <w:pPr>
        <w:widowControl w:val="0"/>
        <w:spacing w:after="265" w:line="220" w:lineRule="exact"/>
        <w:ind w:left="356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Примерный перечень вопросов</w:t>
      </w:r>
    </w:p>
    <w:p w14:paraId="4C4DFABE" w14:textId="77777777" w:rsidR="00D64921" w:rsidRPr="00D64921" w:rsidRDefault="00D64921" w:rsidP="00D64921">
      <w:pPr>
        <w:widowControl w:val="0"/>
        <w:numPr>
          <w:ilvl w:val="0"/>
          <w:numId w:val="4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lastRenderedPageBreak/>
        <w:t xml:space="preserve"> Опишите варианты работ в морском порту и дайте их характеристику</w:t>
      </w:r>
    </w:p>
    <w:p w14:paraId="66991F77" w14:textId="77777777" w:rsidR="00D64921" w:rsidRPr="00D64921" w:rsidRDefault="00D64921" w:rsidP="00D64921">
      <w:pPr>
        <w:widowControl w:val="0"/>
        <w:numPr>
          <w:ilvl w:val="0"/>
          <w:numId w:val="4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Опишите операции и элементы перегрузочного процесса в морском порту</w:t>
      </w:r>
    </w:p>
    <w:p w14:paraId="1B590D45" w14:textId="77777777" w:rsidR="00D64921" w:rsidRPr="00D64921" w:rsidRDefault="00D64921" w:rsidP="00D64921">
      <w:pPr>
        <w:widowControl w:val="0"/>
        <w:numPr>
          <w:ilvl w:val="0"/>
          <w:numId w:val="4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средства механизации, используемые в морском порту</w:t>
      </w:r>
    </w:p>
    <w:p w14:paraId="425EDF44" w14:textId="77777777" w:rsidR="00D64921" w:rsidRPr="00D64921" w:rsidRDefault="00D64921" w:rsidP="00D64921">
      <w:pPr>
        <w:widowControl w:val="0"/>
        <w:numPr>
          <w:ilvl w:val="0"/>
          <w:numId w:val="4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Что включает в себя понятие «технологическая подготовка производства»?</w:t>
      </w:r>
    </w:p>
    <w:p w14:paraId="4CA80D51" w14:textId="77777777" w:rsidR="00D64921" w:rsidRPr="00D64921" w:rsidRDefault="00D64921" w:rsidP="00D64921">
      <w:pPr>
        <w:widowControl w:val="0"/>
        <w:numPr>
          <w:ilvl w:val="0"/>
          <w:numId w:val="4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В чем заключается т проектирование технологического процесса?</w:t>
      </w:r>
    </w:p>
    <w:p w14:paraId="6613BF8E" w14:textId="77777777" w:rsidR="00D64921" w:rsidRPr="00D64921" w:rsidRDefault="00D64921" w:rsidP="00D64921">
      <w:pPr>
        <w:widowControl w:val="0"/>
        <w:numPr>
          <w:ilvl w:val="0"/>
          <w:numId w:val="4"/>
        </w:numPr>
        <w:spacing w:after="223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портовые перегрузочные комплексы</w:t>
      </w:r>
    </w:p>
    <w:p w14:paraId="1EA89057" w14:textId="77777777" w:rsidR="00D64921" w:rsidRPr="00D64921" w:rsidRDefault="00D64921" w:rsidP="00D64921">
      <w:pPr>
        <w:widowControl w:val="0"/>
        <w:spacing w:after="118" w:line="220" w:lineRule="exact"/>
        <w:ind w:left="2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Тема № 4 </w:t>
      </w:r>
      <w:r w:rsidRPr="00D64921">
        <w:rPr>
          <w:rFonts w:eastAsia="Times New Roman"/>
          <w:b w:val="0"/>
          <w:color w:val="000000"/>
          <w:sz w:val="22"/>
          <w:szCs w:val="22"/>
          <w:u w:val="single"/>
          <w:shd w:val="clear" w:color="auto" w:fill="FFFFFF"/>
          <w:lang w:eastAsia="ru-RU" w:bidi="ru-RU"/>
        </w:rPr>
        <w:t>«Технология перегрузки тарно-штучных грузов и контейнеров»</w:t>
      </w:r>
    </w:p>
    <w:p w14:paraId="43B626B5" w14:textId="77777777" w:rsidR="00D64921" w:rsidRPr="00D64921" w:rsidRDefault="00D64921" w:rsidP="00D64921">
      <w:pPr>
        <w:widowControl w:val="0"/>
        <w:spacing w:after="265" w:line="220" w:lineRule="exact"/>
        <w:ind w:left="356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Примерный перечень вопросов</w:t>
      </w:r>
    </w:p>
    <w:p w14:paraId="3DF7C412" w14:textId="77777777" w:rsidR="00D64921" w:rsidRPr="00D64921" w:rsidRDefault="00D64921" w:rsidP="00D64921">
      <w:pPr>
        <w:widowControl w:val="0"/>
        <w:numPr>
          <w:ilvl w:val="0"/>
          <w:numId w:val="5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средства укрупнения груза</w:t>
      </w:r>
    </w:p>
    <w:p w14:paraId="6529C9F8" w14:textId="77777777" w:rsidR="00D64921" w:rsidRPr="00D64921" w:rsidRDefault="00D64921" w:rsidP="00D64921">
      <w:pPr>
        <w:widowControl w:val="0"/>
        <w:numPr>
          <w:ilvl w:val="0"/>
          <w:numId w:val="5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</w:t>
      </w:r>
      <w:proofErr w:type="spellStart"/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мешковых</w:t>
      </w:r>
      <w:proofErr w:type="spellEnd"/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грузов</w:t>
      </w:r>
    </w:p>
    <w:p w14:paraId="0F360A5C" w14:textId="77777777" w:rsidR="00D64921" w:rsidRPr="00D64921" w:rsidRDefault="00D64921" w:rsidP="00D64921">
      <w:pPr>
        <w:widowControl w:val="0"/>
        <w:numPr>
          <w:ilvl w:val="0"/>
          <w:numId w:val="5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ящичных грузов</w:t>
      </w:r>
    </w:p>
    <w:p w14:paraId="2738280A" w14:textId="77777777" w:rsidR="00D64921" w:rsidRPr="00D64921" w:rsidRDefault="00D64921" w:rsidP="00D64921">
      <w:pPr>
        <w:widowControl w:val="0"/>
        <w:numPr>
          <w:ilvl w:val="0"/>
          <w:numId w:val="5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</w:t>
      </w:r>
      <w:proofErr w:type="spellStart"/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киповых</w:t>
      </w:r>
      <w:proofErr w:type="spellEnd"/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грузов</w:t>
      </w:r>
    </w:p>
    <w:p w14:paraId="3064DF73" w14:textId="77777777" w:rsidR="00D64921" w:rsidRPr="00D64921" w:rsidRDefault="00D64921" w:rsidP="00D64921">
      <w:pPr>
        <w:widowControl w:val="0"/>
        <w:numPr>
          <w:ilvl w:val="0"/>
          <w:numId w:val="5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бочковых грузов</w:t>
      </w:r>
    </w:p>
    <w:p w14:paraId="28DD141F" w14:textId="77777777" w:rsidR="00D64921" w:rsidRPr="00D64921" w:rsidRDefault="00D64921" w:rsidP="00D64921">
      <w:pPr>
        <w:widowControl w:val="0"/>
        <w:numPr>
          <w:ilvl w:val="0"/>
          <w:numId w:val="5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неупакованных тарно-штучных грузов</w:t>
      </w:r>
    </w:p>
    <w:p w14:paraId="4459BED4" w14:textId="77777777" w:rsidR="00D64921" w:rsidRPr="00D64921" w:rsidRDefault="00D64921" w:rsidP="00D64921">
      <w:pPr>
        <w:widowControl w:val="0"/>
        <w:numPr>
          <w:ilvl w:val="0"/>
          <w:numId w:val="5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пакетированных грузов</w:t>
      </w:r>
    </w:p>
    <w:p w14:paraId="41FAB57D" w14:textId="77777777" w:rsidR="00D64921" w:rsidRPr="00D64921" w:rsidRDefault="00D64921" w:rsidP="00D64921">
      <w:pPr>
        <w:widowControl w:val="0"/>
        <w:numPr>
          <w:ilvl w:val="0"/>
          <w:numId w:val="5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чугуна в чушках</w:t>
      </w:r>
    </w:p>
    <w:p w14:paraId="4A115A85" w14:textId="77777777" w:rsidR="00D64921" w:rsidRPr="00D64921" w:rsidRDefault="00D64921" w:rsidP="00D64921">
      <w:pPr>
        <w:widowControl w:val="0"/>
        <w:numPr>
          <w:ilvl w:val="0"/>
          <w:numId w:val="5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стального проката и труб</w:t>
      </w:r>
    </w:p>
    <w:p w14:paraId="16CA7F8E" w14:textId="77777777" w:rsidR="00D64921" w:rsidRPr="00D64921" w:rsidRDefault="00D64921" w:rsidP="00D64921">
      <w:pPr>
        <w:widowControl w:val="0"/>
        <w:numPr>
          <w:ilvl w:val="0"/>
          <w:numId w:val="5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штучных </w:t>
      </w:r>
      <w:proofErr w:type="spellStart"/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металлогрузов</w:t>
      </w:r>
      <w:proofErr w:type="spellEnd"/>
    </w:p>
    <w:p w14:paraId="718C18E4" w14:textId="77777777" w:rsidR="00D64921" w:rsidRPr="00D64921" w:rsidRDefault="00D64921" w:rsidP="00D64921">
      <w:pPr>
        <w:widowControl w:val="0"/>
        <w:numPr>
          <w:ilvl w:val="0"/>
          <w:numId w:val="5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автотранспортной техники</w:t>
      </w:r>
    </w:p>
    <w:p w14:paraId="26A3C669" w14:textId="77777777" w:rsidR="00D64921" w:rsidRPr="00D64921" w:rsidRDefault="00D64921" w:rsidP="00D64921">
      <w:pPr>
        <w:widowControl w:val="0"/>
        <w:numPr>
          <w:ilvl w:val="0"/>
          <w:numId w:val="5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малотоннажных контейнеров</w:t>
      </w:r>
    </w:p>
    <w:p w14:paraId="73FF6D0D" w14:textId="77777777" w:rsidR="00D64921" w:rsidRPr="00D64921" w:rsidRDefault="00D64921" w:rsidP="00D64921">
      <w:pPr>
        <w:widowControl w:val="0"/>
        <w:numPr>
          <w:ilvl w:val="0"/>
          <w:numId w:val="5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крупнотоннажных контейнеров</w:t>
      </w:r>
    </w:p>
    <w:p w14:paraId="290793CB" w14:textId="77777777" w:rsidR="00D64921" w:rsidRPr="00D64921" w:rsidRDefault="00D64921" w:rsidP="00D64921">
      <w:pPr>
        <w:widowControl w:val="0"/>
        <w:numPr>
          <w:ilvl w:val="0"/>
          <w:numId w:val="5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тяжеловесного оборудования</w:t>
      </w:r>
    </w:p>
    <w:p w14:paraId="22BDA731" w14:textId="77777777" w:rsidR="00D64921" w:rsidRPr="00D64921" w:rsidRDefault="00D64921" w:rsidP="00D64921">
      <w:pPr>
        <w:widowControl w:val="0"/>
        <w:numPr>
          <w:ilvl w:val="0"/>
          <w:numId w:val="5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особо тяжеловесных грузов.</w:t>
      </w:r>
    </w:p>
    <w:p w14:paraId="60C3D179" w14:textId="77777777" w:rsidR="00D64921" w:rsidRPr="00D64921" w:rsidRDefault="00D64921" w:rsidP="00D64921">
      <w:pPr>
        <w:widowControl w:val="0"/>
        <w:spacing w:after="178" w:line="220" w:lineRule="exact"/>
        <w:ind w:left="20"/>
        <w:jc w:val="both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Тема № 5 «</w:t>
      </w:r>
      <w:r w:rsidRPr="00D64921">
        <w:rPr>
          <w:rFonts w:eastAsia="Times New Roman"/>
          <w:b w:val="0"/>
          <w:color w:val="000000"/>
          <w:sz w:val="22"/>
          <w:szCs w:val="22"/>
          <w:u w:val="single"/>
          <w:shd w:val="clear" w:color="auto" w:fill="FFFFFF"/>
          <w:lang w:eastAsia="ru-RU" w:bidi="ru-RU"/>
        </w:rPr>
        <w:t>Технология перегрузки навалочных грузов»</w:t>
      </w:r>
    </w:p>
    <w:p w14:paraId="53480485" w14:textId="77777777" w:rsidR="00D64921" w:rsidRPr="00D64921" w:rsidRDefault="00D64921" w:rsidP="00D64921">
      <w:pPr>
        <w:widowControl w:val="0"/>
        <w:spacing w:after="265" w:line="220" w:lineRule="exact"/>
        <w:ind w:right="180"/>
        <w:jc w:val="center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Примерный перечень вопросов</w:t>
      </w:r>
    </w:p>
    <w:p w14:paraId="0CE23BEF" w14:textId="77777777" w:rsidR="00D64921" w:rsidRPr="00D64921" w:rsidRDefault="00D64921" w:rsidP="00D64921">
      <w:pPr>
        <w:widowControl w:val="0"/>
        <w:numPr>
          <w:ilvl w:val="0"/>
          <w:numId w:val="6"/>
        </w:numPr>
        <w:spacing w:after="0" w:line="274" w:lineRule="exact"/>
        <w:ind w:left="1100" w:right="2560" w:hanging="36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навалочных грузов на специализированных комплексах</w:t>
      </w:r>
    </w:p>
    <w:p w14:paraId="5E21FC97" w14:textId="77777777" w:rsidR="00D64921" w:rsidRPr="00D64921" w:rsidRDefault="00D64921" w:rsidP="00D64921">
      <w:pPr>
        <w:widowControl w:val="0"/>
        <w:numPr>
          <w:ilvl w:val="0"/>
          <w:numId w:val="6"/>
        </w:numPr>
        <w:spacing w:after="0" w:line="274" w:lineRule="exact"/>
        <w:ind w:left="1100" w:right="940" w:hanging="36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навалочных грузов на универсальных комплексах</w:t>
      </w:r>
    </w:p>
    <w:p w14:paraId="58E4129B" w14:textId="77777777" w:rsidR="00D64921" w:rsidRPr="00D64921" w:rsidRDefault="00D64921" w:rsidP="00D64921">
      <w:pPr>
        <w:widowControl w:val="0"/>
        <w:numPr>
          <w:ilvl w:val="0"/>
          <w:numId w:val="6"/>
        </w:numPr>
        <w:spacing w:after="0" w:line="274" w:lineRule="exact"/>
        <w:ind w:left="1100" w:right="500" w:hanging="36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насыпных грузов на специализированных комплексах</w:t>
      </w:r>
    </w:p>
    <w:p w14:paraId="40AAB7C6" w14:textId="77777777" w:rsidR="00D64921" w:rsidRPr="00D64921" w:rsidRDefault="00D64921" w:rsidP="00D64921">
      <w:pPr>
        <w:widowControl w:val="0"/>
        <w:numPr>
          <w:ilvl w:val="0"/>
          <w:numId w:val="6"/>
        </w:numPr>
        <w:spacing w:after="283" w:line="274" w:lineRule="exact"/>
        <w:ind w:left="1100" w:right="1120" w:hanging="36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насыпных грузов на универсальных комплексах</w:t>
      </w:r>
    </w:p>
    <w:p w14:paraId="7058FD3F" w14:textId="77777777" w:rsidR="00D64921" w:rsidRPr="00D64921" w:rsidRDefault="00D64921" w:rsidP="00D64921">
      <w:pPr>
        <w:widowControl w:val="0"/>
        <w:spacing w:after="178" w:line="220" w:lineRule="exact"/>
        <w:ind w:left="20"/>
        <w:jc w:val="both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Тема № 6 </w:t>
      </w:r>
      <w:r w:rsidRPr="00D64921">
        <w:rPr>
          <w:rFonts w:eastAsia="Times New Roman"/>
          <w:b w:val="0"/>
          <w:color w:val="000000"/>
          <w:sz w:val="22"/>
          <w:szCs w:val="22"/>
          <w:u w:val="single"/>
          <w:shd w:val="clear" w:color="auto" w:fill="FFFFFF"/>
          <w:lang w:eastAsia="ru-RU" w:bidi="ru-RU"/>
        </w:rPr>
        <w:t>«Технология перегрузки лесных грузов»</w:t>
      </w:r>
    </w:p>
    <w:p w14:paraId="20F83D52" w14:textId="77777777" w:rsidR="00D64921" w:rsidRPr="00D64921" w:rsidRDefault="00D64921" w:rsidP="00D64921">
      <w:pPr>
        <w:widowControl w:val="0"/>
        <w:spacing w:after="265" w:line="220" w:lineRule="exact"/>
        <w:ind w:right="180"/>
        <w:jc w:val="center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Примерный перечень вопросов</w:t>
      </w:r>
    </w:p>
    <w:p w14:paraId="6E5527C3" w14:textId="77777777" w:rsidR="00D64921" w:rsidRPr="00D64921" w:rsidRDefault="00D64921" w:rsidP="00D64921">
      <w:pPr>
        <w:widowControl w:val="0"/>
        <w:numPr>
          <w:ilvl w:val="0"/>
          <w:numId w:val="7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Дайте общую характеристику лесных грузов</w:t>
      </w:r>
    </w:p>
    <w:p w14:paraId="53E34DCA" w14:textId="77777777" w:rsidR="00D64921" w:rsidRPr="00D64921" w:rsidRDefault="00D64921" w:rsidP="00D64921">
      <w:pPr>
        <w:widowControl w:val="0"/>
        <w:numPr>
          <w:ilvl w:val="0"/>
          <w:numId w:val="7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круглого леса</w:t>
      </w:r>
    </w:p>
    <w:p w14:paraId="522C123A" w14:textId="77777777" w:rsidR="00D64921" w:rsidRPr="00D64921" w:rsidRDefault="00D64921" w:rsidP="00D64921">
      <w:pPr>
        <w:widowControl w:val="0"/>
        <w:numPr>
          <w:ilvl w:val="0"/>
          <w:numId w:val="7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пиломатериалов</w:t>
      </w:r>
    </w:p>
    <w:p w14:paraId="7FC41EB9" w14:textId="77777777" w:rsidR="00D64921" w:rsidRPr="00D64921" w:rsidRDefault="00D64921" w:rsidP="00D64921">
      <w:pPr>
        <w:widowControl w:val="0"/>
        <w:numPr>
          <w:ilvl w:val="0"/>
          <w:numId w:val="7"/>
        </w:numPr>
        <w:spacing w:after="0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изделий из дерева</w:t>
      </w:r>
    </w:p>
    <w:p w14:paraId="21DB8F60" w14:textId="77777777" w:rsidR="00D64921" w:rsidRPr="00D64921" w:rsidRDefault="00D64921" w:rsidP="00D64921">
      <w:pPr>
        <w:widowControl w:val="0"/>
        <w:numPr>
          <w:ilvl w:val="0"/>
          <w:numId w:val="7"/>
        </w:numPr>
        <w:spacing w:after="535" w:line="274" w:lineRule="exact"/>
        <w:ind w:left="380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Охарактеризуйте технологию перегрузки щепы.</w:t>
      </w:r>
    </w:p>
    <w:p w14:paraId="7F182C90" w14:textId="77777777" w:rsidR="00D64921" w:rsidRPr="00D64921" w:rsidRDefault="00D64921" w:rsidP="00D64921">
      <w:pPr>
        <w:widowControl w:val="0"/>
        <w:spacing w:after="0" w:line="355" w:lineRule="exact"/>
        <w:ind w:left="959"/>
        <w:rPr>
          <w:rFonts w:eastAsia="Times New Roman"/>
          <w:bCs/>
          <w:sz w:val="22"/>
          <w:szCs w:val="22"/>
          <w:lang w:eastAsia="ru-RU" w:bidi="ru-RU"/>
        </w:rPr>
      </w:pPr>
      <w:r w:rsidRPr="00D64921">
        <w:rPr>
          <w:rFonts w:eastAsia="Times New Roman"/>
          <w:bCs/>
          <w:color w:val="000000"/>
          <w:sz w:val="22"/>
          <w:szCs w:val="22"/>
          <w:lang w:eastAsia="ru-RU" w:bidi="ru-RU"/>
        </w:rPr>
        <w:t>Критерии оценивания</w:t>
      </w:r>
      <w:r w:rsidRPr="00D64921">
        <w:rPr>
          <w:rFonts w:eastAsia="Times New Roman"/>
          <w:bCs/>
          <w:color w:val="000000"/>
          <w:sz w:val="22"/>
          <w:szCs w:val="22"/>
          <w:shd w:val="clear" w:color="auto" w:fill="FFFFFF"/>
          <w:lang w:eastAsia="ru-RU" w:bidi="ru-RU"/>
        </w:rPr>
        <w:t>:</w:t>
      </w:r>
    </w:p>
    <w:p w14:paraId="4EA4649D" w14:textId="77777777" w:rsidR="00D64921" w:rsidRPr="00D64921" w:rsidRDefault="00D64921" w:rsidP="00D64921">
      <w:pPr>
        <w:pStyle w:val="a3"/>
        <w:keepNext/>
        <w:keepLines/>
        <w:widowControl w:val="0"/>
        <w:numPr>
          <w:ilvl w:val="0"/>
          <w:numId w:val="9"/>
        </w:numPr>
        <w:spacing w:after="0" w:line="355" w:lineRule="exact"/>
        <w:ind w:right="3660"/>
        <w:outlineLvl w:val="2"/>
        <w:rPr>
          <w:rFonts w:eastAsia="Times New Roman"/>
          <w:b w:val="0"/>
          <w:sz w:val="22"/>
          <w:szCs w:val="22"/>
          <w:lang w:eastAsia="ru-RU" w:bidi="ru-RU"/>
        </w:rPr>
      </w:pPr>
      <w:bookmarkStart w:id="3" w:name="bookmark27"/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lastRenderedPageBreak/>
        <w:t xml:space="preserve"> Работа выполнена без ошибок; </w:t>
      </w:r>
    </w:p>
    <w:p w14:paraId="5D729695" w14:textId="13B4C570" w:rsidR="00D64921" w:rsidRPr="00D64921" w:rsidRDefault="00D64921" w:rsidP="00D64921">
      <w:pPr>
        <w:pStyle w:val="a3"/>
        <w:keepNext/>
        <w:keepLines/>
        <w:widowControl w:val="0"/>
        <w:numPr>
          <w:ilvl w:val="0"/>
          <w:numId w:val="9"/>
        </w:numPr>
        <w:spacing w:after="0" w:line="355" w:lineRule="exact"/>
        <w:ind w:right="3660"/>
        <w:outlineLvl w:val="2"/>
        <w:rPr>
          <w:rFonts w:eastAsia="Times New Roman"/>
          <w:b w:val="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Полнота и правильность ответов;</w:t>
      </w:r>
      <w:bookmarkEnd w:id="3"/>
    </w:p>
    <w:p w14:paraId="1007BF27" w14:textId="19070A78" w:rsidR="00D64921" w:rsidRPr="00D64921" w:rsidRDefault="00D64921" w:rsidP="00D64921">
      <w:pPr>
        <w:keepNext/>
        <w:keepLines/>
        <w:widowControl w:val="0"/>
        <w:numPr>
          <w:ilvl w:val="0"/>
          <w:numId w:val="9"/>
        </w:numPr>
        <w:spacing w:after="0" w:line="355" w:lineRule="exact"/>
        <w:outlineLvl w:val="2"/>
        <w:rPr>
          <w:rFonts w:eastAsia="Times New Roman"/>
          <w:b w:val="0"/>
          <w:sz w:val="22"/>
          <w:szCs w:val="22"/>
          <w:lang w:eastAsia="ru-RU" w:bidi="ru-RU"/>
        </w:rPr>
      </w:pPr>
      <w:bookmarkStart w:id="4" w:name="bookmark28"/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Степень осознанности, понимания изученного;</w:t>
      </w:r>
      <w:bookmarkEnd w:id="4"/>
    </w:p>
    <w:p w14:paraId="143CF9A9" w14:textId="77777777" w:rsidR="00D64921" w:rsidRPr="00D64921" w:rsidRDefault="00D64921" w:rsidP="00D64921">
      <w:pPr>
        <w:keepNext/>
        <w:keepLines/>
        <w:widowControl w:val="0"/>
        <w:numPr>
          <w:ilvl w:val="0"/>
          <w:numId w:val="9"/>
        </w:numPr>
        <w:spacing w:after="316" w:line="355" w:lineRule="exact"/>
        <w:outlineLvl w:val="2"/>
        <w:rPr>
          <w:rFonts w:eastAsia="Times New Roman"/>
          <w:b w:val="0"/>
          <w:sz w:val="22"/>
          <w:szCs w:val="22"/>
          <w:lang w:eastAsia="ru-RU" w:bidi="ru-RU"/>
        </w:rPr>
      </w:pPr>
      <w:bookmarkStart w:id="5" w:name="bookmark29"/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Языковое оформление ответа</w:t>
      </w:r>
      <w:bookmarkEnd w:id="5"/>
    </w:p>
    <w:p w14:paraId="4D637ED1" w14:textId="77777777" w:rsidR="00767A12" w:rsidRDefault="00767A12" w:rsidP="00767A12">
      <w:pPr>
        <w:ind w:left="960"/>
      </w:pPr>
      <w:bookmarkStart w:id="6" w:name="bookmark31"/>
    </w:p>
    <w:p w14:paraId="7D04FBCD" w14:textId="77777777" w:rsidR="00767A12" w:rsidRDefault="00767A12" w:rsidP="00767A12">
      <w:pPr>
        <w:ind w:left="960"/>
      </w:pPr>
    </w:p>
    <w:p w14:paraId="433CEC8C" w14:textId="77777777" w:rsidR="00767A12" w:rsidRDefault="00767A12" w:rsidP="00767A12">
      <w:pPr>
        <w:ind w:left="960"/>
      </w:pPr>
    </w:p>
    <w:p w14:paraId="134B811E" w14:textId="77777777" w:rsidR="00767A12" w:rsidRDefault="00767A12" w:rsidP="00767A12">
      <w:pPr>
        <w:ind w:left="960"/>
      </w:pPr>
    </w:p>
    <w:p w14:paraId="52A50F99" w14:textId="77777777" w:rsidR="00767A12" w:rsidRDefault="00767A12" w:rsidP="00767A12">
      <w:pPr>
        <w:ind w:left="960"/>
      </w:pPr>
    </w:p>
    <w:p w14:paraId="21544729" w14:textId="77777777" w:rsidR="00767A12" w:rsidRDefault="00767A12" w:rsidP="00767A12">
      <w:pPr>
        <w:ind w:left="960"/>
      </w:pPr>
    </w:p>
    <w:p w14:paraId="393ABCEC" w14:textId="77777777" w:rsidR="00767A12" w:rsidRDefault="00767A12" w:rsidP="00767A12">
      <w:pPr>
        <w:ind w:left="960"/>
      </w:pPr>
    </w:p>
    <w:p w14:paraId="1D6E7916" w14:textId="77777777" w:rsidR="00767A12" w:rsidRDefault="00767A12" w:rsidP="00767A12">
      <w:pPr>
        <w:ind w:left="960"/>
      </w:pPr>
    </w:p>
    <w:p w14:paraId="3228022E" w14:textId="77777777" w:rsidR="00767A12" w:rsidRDefault="00767A12" w:rsidP="00767A12">
      <w:pPr>
        <w:ind w:left="960"/>
      </w:pPr>
    </w:p>
    <w:p w14:paraId="4FDE9D7E" w14:textId="6B4F5879" w:rsidR="00767A12" w:rsidRDefault="00767A12" w:rsidP="00767A12">
      <w:pPr>
        <w:ind w:left="960"/>
      </w:pPr>
      <w:r>
        <w:t xml:space="preserve">При проведении текущего контроля обучающемуся предлагается пройти тестирование, по </w:t>
      </w:r>
      <w:proofErr w:type="gramStart"/>
      <w:r>
        <w:t>вопросам  нижеприведенного</w:t>
      </w:r>
      <w:proofErr w:type="gramEnd"/>
      <w:r>
        <w:t xml:space="preserve"> списка.</w:t>
      </w:r>
    </w:p>
    <w:bookmarkEnd w:id="6"/>
    <w:p w14:paraId="6CC414BD" w14:textId="77777777" w:rsidR="00D64921" w:rsidRPr="00D64921" w:rsidRDefault="00D64921" w:rsidP="00D64921">
      <w:pPr>
        <w:widowControl w:val="0"/>
        <w:spacing w:after="0" w:line="260" w:lineRule="exact"/>
        <w:ind w:left="1100"/>
        <w:rPr>
          <w:rFonts w:eastAsia="Times New Roman"/>
          <w:bCs/>
          <w:color w:val="000000"/>
          <w:sz w:val="26"/>
          <w:szCs w:val="26"/>
          <w:lang w:eastAsia="ru-RU" w:bidi="ru-RU"/>
        </w:rPr>
      </w:pPr>
      <w:r w:rsidRPr="00D64921">
        <w:rPr>
          <w:rFonts w:eastAsia="Times New Roman"/>
          <w:bCs/>
          <w:color w:val="000000"/>
          <w:sz w:val="26"/>
          <w:szCs w:val="26"/>
          <w:lang w:eastAsia="ru-RU" w:bidi="ru-RU"/>
        </w:rPr>
        <w:t>Перечень тестовых заданий для текущего контроля знаний</w:t>
      </w:r>
    </w:p>
    <w:p w14:paraId="395C864E" w14:textId="07EDC7FC" w:rsidR="00D64921" w:rsidRPr="00D64921" w:rsidRDefault="00D64921" w:rsidP="00D64921">
      <w:pPr>
        <w:keepNext/>
        <w:keepLines/>
        <w:widowControl w:val="0"/>
        <w:spacing w:after="252" w:line="260" w:lineRule="exact"/>
        <w:ind w:left="2840"/>
        <w:outlineLvl w:val="2"/>
        <w:rPr>
          <w:rFonts w:eastAsia="Times New Roman"/>
          <w:b w:val="0"/>
          <w:color w:val="000000"/>
          <w:sz w:val="26"/>
          <w:szCs w:val="26"/>
          <w:lang w:eastAsia="ru-RU" w:bidi="ru-RU"/>
        </w:rPr>
      </w:pPr>
      <w:bookmarkStart w:id="7" w:name="bookmark32"/>
      <w:r w:rsidRPr="00D64921">
        <w:rPr>
          <w:rFonts w:eastAsia="Times New Roman"/>
          <w:b w:val="0"/>
          <w:color w:val="000000"/>
          <w:sz w:val="26"/>
          <w:szCs w:val="26"/>
          <w:lang w:eastAsia="ru-RU" w:bidi="ru-RU"/>
        </w:rPr>
        <w:t xml:space="preserve">Время проведения теста: </w:t>
      </w:r>
      <w:r>
        <w:rPr>
          <w:rFonts w:eastAsia="Times New Roman"/>
          <w:b w:val="0"/>
          <w:color w:val="000000"/>
          <w:sz w:val="26"/>
          <w:szCs w:val="26"/>
          <w:lang w:eastAsia="ru-RU" w:bidi="ru-RU"/>
        </w:rPr>
        <w:t>45</w:t>
      </w:r>
      <w:r w:rsidRPr="00D64921">
        <w:rPr>
          <w:rFonts w:eastAsia="Times New Roman"/>
          <w:b w:val="0"/>
          <w:color w:val="000000"/>
          <w:sz w:val="26"/>
          <w:szCs w:val="26"/>
          <w:lang w:eastAsia="ru-RU" w:bidi="ru-RU"/>
        </w:rPr>
        <w:t xml:space="preserve"> минут</w:t>
      </w:r>
      <w:bookmarkEnd w:id="7"/>
    </w:p>
    <w:p w14:paraId="2D992AB0" w14:textId="77777777" w:rsidR="00D64921" w:rsidRPr="00D64921" w:rsidRDefault="00D64921" w:rsidP="00D64921">
      <w:pPr>
        <w:keepNext/>
        <w:keepLines/>
        <w:widowControl w:val="0"/>
        <w:numPr>
          <w:ilvl w:val="0"/>
          <w:numId w:val="10"/>
        </w:numPr>
        <w:tabs>
          <w:tab w:val="left" w:pos="438"/>
        </w:tabs>
        <w:spacing w:after="0" w:line="274" w:lineRule="exact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8" w:name="bookmark33"/>
      <w:r w:rsidRPr="00D64921">
        <w:rPr>
          <w:rFonts w:eastAsia="Times New Roman"/>
          <w:bCs/>
          <w:color w:val="000000"/>
          <w:sz w:val="22"/>
          <w:szCs w:val="22"/>
          <w:lang w:eastAsia="ru-RU" w:bidi="ru-RU"/>
        </w:rPr>
        <w:t>Технологический вариант перегрузочных работ относится к прямому:</w:t>
      </w:r>
      <w:bookmarkEnd w:id="8"/>
    </w:p>
    <w:p w14:paraId="68077F4C" w14:textId="447CD1B7" w:rsidR="00D64921" w:rsidRPr="00D64921" w:rsidRDefault="00D64921" w:rsidP="00D64921">
      <w:pPr>
        <w:widowControl w:val="0"/>
        <w:numPr>
          <w:ilvl w:val="0"/>
          <w:numId w:val="11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из судна в вагоны;</w:t>
      </w:r>
    </w:p>
    <w:p w14:paraId="02AB6CE4" w14:textId="03864216" w:rsidR="00D64921" w:rsidRPr="00D64921" w:rsidRDefault="00D64921" w:rsidP="00D64921">
      <w:pPr>
        <w:widowControl w:val="0"/>
        <w:numPr>
          <w:ilvl w:val="0"/>
          <w:numId w:val="11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из судна на склад;</w:t>
      </w:r>
    </w:p>
    <w:p w14:paraId="057D17FC" w14:textId="50A1E8FC" w:rsidR="00D64921" w:rsidRPr="00D64921" w:rsidRDefault="00D64921" w:rsidP="00D64921">
      <w:pPr>
        <w:widowControl w:val="0"/>
        <w:numPr>
          <w:ilvl w:val="0"/>
          <w:numId w:val="11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со склада на судно;</w:t>
      </w:r>
    </w:p>
    <w:p w14:paraId="2B0DD805" w14:textId="77777777" w:rsidR="00D64921" w:rsidRPr="00D64921" w:rsidRDefault="00D64921" w:rsidP="00D64921">
      <w:pPr>
        <w:widowControl w:val="0"/>
        <w:numPr>
          <w:ilvl w:val="0"/>
          <w:numId w:val="11"/>
        </w:numPr>
        <w:tabs>
          <w:tab w:val="left" w:pos="387"/>
          <w:tab w:val="left" w:pos="438"/>
        </w:tabs>
        <w:spacing w:after="253" w:line="220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со склада на склад;</w:t>
      </w:r>
    </w:p>
    <w:p w14:paraId="4D250E80" w14:textId="77777777" w:rsidR="00D64921" w:rsidRPr="00D64921" w:rsidRDefault="00D64921" w:rsidP="00D64921">
      <w:pPr>
        <w:widowControl w:val="0"/>
        <w:tabs>
          <w:tab w:val="left" w:pos="438"/>
        </w:tabs>
        <w:spacing w:after="0" w:line="283" w:lineRule="exact"/>
        <w:ind w:left="20" w:right="940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Cs/>
          <w:color w:val="000000"/>
          <w:sz w:val="22"/>
          <w:szCs w:val="22"/>
          <w:lang w:eastAsia="ru-RU" w:bidi="ru-RU"/>
        </w:rPr>
        <w:t>2. Для выполнения перегрузочных работ на рейде по варианту «судно-судно» используются:</w:t>
      </w:r>
    </w:p>
    <w:p w14:paraId="21AA152A" w14:textId="6E73DEB7" w:rsidR="00D64921" w:rsidRPr="00D64921" w:rsidRDefault="00D64921" w:rsidP="00D64921">
      <w:pPr>
        <w:widowControl w:val="0"/>
        <w:numPr>
          <w:ilvl w:val="0"/>
          <w:numId w:val="12"/>
        </w:numPr>
        <w:tabs>
          <w:tab w:val="left" w:pos="438"/>
        </w:tabs>
        <w:spacing w:after="0" w:line="278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плавучие краны;</w:t>
      </w:r>
    </w:p>
    <w:p w14:paraId="14FAA129" w14:textId="6E340425" w:rsidR="00D64921" w:rsidRPr="00D64921" w:rsidRDefault="00D64921" w:rsidP="00D64921">
      <w:pPr>
        <w:widowControl w:val="0"/>
        <w:numPr>
          <w:ilvl w:val="0"/>
          <w:numId w:val="12"/>
        </w:numPr>
        <w:tabs>
          <w:tab w:val="left" w:pos="438"/>
        </w:tabs>
        <w:spacing w:after="0" w:line="278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портальные краны;</w:t>
      </w:r>
    </w:p>
    <w:p w14:paraId="6E055E82" w14:textId="77777777" w:rsidR="00D64921" w:rsidRPr="00D64921" w:rsidRDefault="00D64921" w:rsidP="00D64921">
      <w:pPr>
        <w:widowControl w:val="0"/>
        <w:numPr>
          <w:ilvl w:val="0"/>
          <w:numId w:val="12"/>
        </w:numPr>
        <w:tabs>
          <w:tab w:val="left" w:pos="387"/>
          <w:tab w:val="left" w:pos="438"/>
        </w:tabs>
        <w:spacing w:after="0" w:line="278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мостовые краны;</w:t>
      </w:r>
    </w:p>
    <w:p w14:paraId="5F079F67" w14:textId="77777777" w:rsidR="00D64921" w:rsidRPr="00D64921" w:rsidRDefault="00D64921" w:rsidP="00D64921">
      <w:pPr>
        <w:widowControl w:val="0"/>
        <w:numPr>
          <w:ilvl w:val="0"/>
          <w:numId w:val="12"/>
        </w:numPr>
        <w:tabs>
          <w:tab w:val="left" w:pos="387"/>
          <w:tab w:val="left" w:pos="438"/>
        </w:tabs>
        <w:spacing w:after="244" w:line="278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козловые краны.</w:t>
      </w:r>
    </w:p>
    <w:p w14:paraId="427B2E20" w14:textId="718D4F42" w:rsidR="00D64921" w:rsidRPr="00D64921" w:rsidRDefault="00D64921" w:rsidP="00D64921">
      <w:pPr>
        <w:keepNext/>
        <w:keepLines/>
        <w:widowControl w:val="0"/>
        <w:tabs>
          <w:tab w:val="left" w:pos="438"/>
        </w:tabs>
        <w:spacing w:after="0" w:line="274" w:lineRule="exact"/>
        <w:ind w:left="20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9" w:name="bookmark34"/>
      <w:r w:rsidRPr="00D64921">
        <w:rPr>
          <w:rFonts w:eastAsia="Times New Roman"/>
          <w:bCs/>
          <w:color w:val="000000"/>
          <w:sz w:val="22"/>
          <w:szCs w:val="22"/>
          <w:lang w:eastAsia="ru-RU" w:bidi="ru-RU"/>
        </w:rPr>
        <w:t>3. Грузоподъёмность портовых портальных кранов находится в пределах:</w:t>
      </w:r>
      <w:bookmarkEnd w:id="9"/>
    </w:p>
    <w:p w14:paraId="0AA55732" w14:textId="77777777" w:rsidR="00D64921" w:rsidRPr="00D64921" w:rsidRDefault="00D64921" w:rsidP="00D64921">
      <w:pPr>
        <w:widowControl w:val="0"/>
        <w:numPr>
          <w:ilvl w:val="0"/>
          <w:numId w:val="13"/>
        </w:numPr>
        <w:tabs>
          <w:tab w:val="left" w:pos="387"/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от 5 до 40 тонн;</w:t>
      </w:r>
    </w:p>
    <w:p w14:paraId="040EDD47" w14:textId="77777777" w:rsidR="00D64921" w:rsidRPr="00D64921" w:rsidRDefault="00D64921" w:rsidP="00D64921">
      <w:pPr>
        <w:widowControl w:val="0"/>
        <w:numPr>
          <w:ilvl w:val="0"/>
          <w:numId w:val="13"/>
        </w:numPr>
        <w:tabs>
          <w:tab w:val="left" w:pos="387"/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от 5 до 63 тонн;</w:t>
      </w:r>
    </w:p>
    <w:p w14:paraId="494BA48A" w14:textId="77777777" w:rsidR="00D64921" w:rsidRPr="00D64921" w:rsidRDefault="00D64921" w:rsidP="00D64921">
      <w:pPr>
        <w:widowControl w:val="0"/>
        <w:numPr>
          <w:ilvl w:val="0"/>
          <w:numId w:val="13"/>
        </w:numPr>
        <w:tabs>
          <w:tab w:val="left" w:pos="387"/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от 5 до 80 тонн;</w:t>
      </w:r>
    </w:p>
    <w:p w14:paraId="75F4215D" w14:textId="55269707" w:rsidR="00D64921" w:rsidRPr="00D64921" w:rsidRDefault="00D64921" w:rsidP="00D64921">
      <w:pPr>
        <w:widowControl w:val="0"/>
        <w:numPr>
          <w:ilvl w:val="0"/>
          <w:numId w:val="13"/>
        </w:numPr>
        <w:tabs>
          <w:tab w:val="left" w:pos="438"/>
        </w:tabs>
        <w:spacing w:after="24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от 5 до 100 тонн.</w:t>
      </w:r>
    </w:p>
    <w:p w14:paraId="31B0E7D2" w14:textId="77777777" w:rsidR="00D64921" w:rsidRPr="00D64921" w:rsidRDefault="00D64921" w:rsidP="00D64921">
      <w:pPr>
        <w:keepNext/>
        <w:keepLines/>
        <w:widowControl w:val="0"/>
        <w:tabs>
          <w:tab w:val="left" w:pos="438"/>
        </w:tabs>
        <w:spacing w:after="0" w:line="274" w:lineRule="exact"/>
        <w:ind w:left="20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10" w:name="bookmark35"/>
      <w:r w:rsidRPr="00D64921">
        <w:rPr>
          <w:rFonts w:eastAsia="Times New Roman"/>
          <w:bCs/>
          <w:color w:val="000000"/>
          <w:sz w:val="22"/>
          <w:szCs w:val="22"/>
          <w:lang w:eastAsia="ru-RU" w:bidi="ru-RU"/>
        </w:rPr>
        <w:t>4. Вылет стрелы портовых портальных кранов назначается в зависимости от:</w:t>
      </w:r>
      <w:bookmarkEnd w:id="10"/>
    </w:p>
    <w:p w14:paraId="6ABA20A7" w14:textId="77777777" w:rsidR="00D64921" w:rsidRPr="00D64921" w:rsidRDefault="00D64921" w:rsidP="00D64921">
      <w:pPr>
        <w:widowControl w:val="0"/>
        <w:numPr>
          <w:ilvl w:val="0"/>
          <w:numId w:val="14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ширины судна;</w:t>
      </w:r>
    </w:p>
    <w:p w14:paraId="01839DCF" w14:textId="77777777" w:rsidR="00D64921" w:rsidRPr="00D64921" w:rsidRDefault="00D64921" w:rsidP="00D64921">
      <w:pPr>
        <w:widowControl w:val="0"/>
        <w:numPr>
          <w:ilvl w:val="0"/>
          <w:numId w:val="14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lastRenderedPageBreak/>
        <w:t xml:space="preserve"> длины судна;</w:t>
      </w:r>
    </w:p>
    <w:p w14:paraId="3149BA55" w14:textId="77777777" w:rsidR="00D64921" w:rsidRPr="00D64921" w:rsidRDefault="00D64921" w:rsidP="00D64921">
      <w:pPr>
        <w:widowControl w:val="0"/>
        <w:numPr>
          <w:ilvl w:val="0"/>
          <w:numId w:val="14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размеров фронтального склада;</w:t>
      </w:r>
    </w:p>
    <w:p w14:paraId="747E2831" w14:textId="77777777" w:rsidR="00D64921" w:rsidRPr="00D64921" w:rsidRDefault="00D64921" w:rsidP="00D64921">
      <w:pPr>
        <w:widowControl w:val="0"/>
        <w:numPr>
          <w:ilvl w:val="0"/>
          <w:numId w:val="14"/>
        </w:numPr>
        <w:tabs>
          <w:tab w:val="left" w:pos="438"/>
        </w:tabs>
        <w:spacing w:after="24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размеров тылового склада.</w:t>
      </w:r>
    </w:p>
    <w:p w14:paraId="26D8D8ED" w14:textId="77777777" w:rsidR="00D64921" w:rsidRPr="00D64921" w:rsidRDefault="00D64921" w:rsidP="00D64921">
      <w:pPr>
        <w:keepNext/>
        <w:keepLines/>
        <w:widowControl w:val="0"/>
        <w:numPr>
          <w:ilvl w:val="0"/>
          <w:numId w:val="14"/>
        </w:numPr>
        <w:tabs>
          <w:tab w:val="left" w:pos="438"/>
        </w:tabs>
        <w:spacing w:after="0" w:line="274" w:lineRule="exact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11" w:name="bookmark36"/>
      <w:r w:rsidRPr="00D64921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Универсальные схемы механизации обеспечивают перегрузку:</w:t>
      </w:r>
      <w:bookmarkEnd w:id="11"/>
    </w:p>
    <w:p w14:paraId="6806B45E" w14:textId="77777777" w:rsidR="00D64921" w:rsidRPr="00D64921" w:rsidRDefault="00D64921" w:rsidP="00D64921">
      <w:pPr>
        <w:widowControl w:val="0"/>
        <w:numPr>
          <w:ilvl w:val="0"/>
          <w:numId w:val="15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разнородных грузов портальными кранами по различным технологическим вариантам;</w:t>
      </w:r>
    </w:p>
    <w:p w14:paraId="644263CC" w14:textId="77777777" w:rsidR="00D64921" w:rsidRPr="00D64921" w:rsidRDefault="00D64921" w:rsidP="00D64921">
      <w:pPr>
        <w:widowControl w:val="0"/>
        <w:numPr>
          <w:ilvl w:val="0"/>
          <w:numId w:val="15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однородных грузов портальными кранами по различным технологическим вариантам;</w:t>
      </w:r>
    </w:p>
    <w:p w14:paraId="61FB674B" w14:textId="77777777" w:rsidR="00D64921" w:rsidRPr="00D64921" w:rsidRDefault="00D64921" w:rsidP="00D64921">
      <w:pPr>
        <w:widowControl w:val="0"/>
        <w:numPr>
          <w:ilvl w:val="0"/>
          <w:numId w:val="15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навалочных грузов портальными кранами по одному технологическому варианту;</w:t>
      </w:r>
    </w:p>
    <w:p w14:paraId="04B68E74" w14:textId="77777777" w:rsidR="00D64921" w:rsidRPr="00D64921" w:rsidRDefault="00D64921" w:rsidP="00D64921">
      <w:pPr>
        <w:widowControl w:val="0"/>
        <w:numPr>
          <w:ilvl w:val="0"/>
          <w:numId w:val="15"/>
        </w:numPr>
        <w:tabs>
          <w:tab w:val="left" w:pos="438"/>
        </w:tabs>
        <w:spacing w:after="283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тарно-штучных и контейнерных грузов по одному технологическому варианту.</w:t>
      </w:r>
    </w:p>
    <w:p w14:paraId="6A83A253" w14:textId="77777777" w:rsidR="00D64921" w:rsidRPr="00D64921" w:rsidRDefault="00D64921" w:rsidP="00D64921">
      <w:pPr>
        <w:keepNext/>
        <w:keepLines/>
        <w:widowControl w:val="0"/>
        <w:numPr>
          <w:ilvl w:val="0"/>
          <w:numId w:val="14"/>
        </w:numPr>
        <w:tabs>
          <w:tab w:val="left" w:pos="438"/>
        </w:tabs>
        <w:spacing w:after="15" w:line="220" w:lineRule="exact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12" w:name="bookmark37"/>
      <w:r w:rsidRPr="00D64921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Специализированные схемы механизации обеспечивают перегрузку:</w:t>
      </w:r>
      <w:bookmarkEnd w:id="12"/>
    </w:p>
    <w:p w14:paraId="56F72E1B" w14:textId="77777777" w:rsidR="00D64921" w:rsidRPr="00D64921" w:rsidRDefault="00D64921" w:rsidP="00D64921">
      <w:pPr>
        <w:widowControl w:val="0"/>
        <w:numPr>
          <w:ilvl w:val="0"/>
          <w:numId w:val="16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однородных грузов по одному технологическому варианту;</w:t>
      </w:r>
    </w:p>
    <w:p w14:paraId="63B0A77C" w14:textId="77777777" w:rsidR="00D64921" w:rsidRPr="00D64921" w:rsidRDefault="00D64921" w:rsidP="00D64921">
      <w:pPr>
        <w:widowControl w:val="0"/>
        <w:numPr>
          <w:ilvl w:val="0"/>
          <w:numId w:val="16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однородных грузов по различным вариантам;</w:t>
      </w:r>
    </w:p>
    <w:p w14:paraId="0B162C8C" w14:textId="77777777" w:rsidR="00D64921" w:rsidRPr="00D64921" w:rsidRDefault="00D64921" w:rsidP="00D64921">
      <w:pPr>
        <w:widowControl w:val="0"/>
        <w:numPr>
          <w:ilvl w:val="0"/>
          <w:numId w:val="16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разнородных грузов по различным вариантам;</w:t>
      </w:r>
    </w:p>
    <w:p w14:paraId="6CB7AAEF" w14:textId="77777777" w:rsidR="00D64921" w:rsidRPr="00D64921" w:rsidRDefault="00D64921" w:rsidP="00D64921">
      <w:pPr>
        <w:widowControl w:val="0"/>
        <w:numPr>
          <w:ilvl w:val="0"/>
          <w:numId w:val="16"/>
        </w:numPr>
        <w:tabs>
          <w:tab w:val="left" w:pos="438"/>
        </w:tabs>
        <w:spacing w:after="24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тарно-штучных и навалочных грузов по одному технологическому варианту.</w:t>
      </w:r>
    </w:p>
    <w:p w14:paraId="5D2575E1" w14:textId="77777777" w:rsidR="00D64921" w:rsidRPr="00D64921" w:rsidRDefault="00D64921" w:rsidP="00D64921">
      <w:pPr>
        <w:keepNext/>
        <w:keepLines/>
        <w:widowControl w:val="0"/>
        <w:numPr>
          <w:ilvl w:val="0"/>
          <w:numId w:val="14"/>
        </w:numPr>
        <w:tabs>
          <w:tab w:val="left" w:pos="438"/>
        </w:tabs>
        <w:spacing w:after="0" w:line="274" w:lineRule="exact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13" w:name="bookmark38"/>
      <w:r w:rsidRPr="00D64921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Пропускная способность склада зависит от:</w:t>
      </w:r>
      <w:bookmarkEnd w:id="13"/>
    </w:p>
    <w:p w14:paraId="012817AD" w14:textId="77777777" w:rsidR="00D64921" w:rsidRPr="00D64921" w:rsidRDefault="00D64921" w:rsidP="00D64921">
      <w:pPr>
        <w:widowControl w:val="0"/>
        <w:numPr>
          <w:ilvl w:val="0"/>
          <w:numId w:val="17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грузовместимости склада и продолжительности хранения груза на складе;</w:t>
      </w:r>
    </w:p>
    <w:p w14:paraId="7A2100A4" w14:textId="77777777" w:rsidR="00D64921" w:rsidRPr="00D64921" w:rsidRDefault="00D64921" w:rsidP="00D64921">
      <w:pPr>
        <w:widowControl w:val="0"/>
        <w:numPr>
          <w:ilvl w:val="0"/>
          <w:numId w:val="17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суточного грузооборота причала;</w:t>
      </w:r>
    </w:p>
    <w:p w14:paraId="5F2287A4" w14:textId="77777777" w:rsidR="00D64921" w:rsidRPr="00D64921" w:rsidRDefault="00D64921" w:rsidP="00D64921">
      <w:pPr>
        <w:widowControl w:val="0"/>
        <w:numPr>
          <w:ilvl w:val="0"/>
          <w:numId w:val="17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количества и производительности складского перегрузочного оборудования;</w:t>
      </w:r>
    </w:p>
    <w:p w14:paraId="4ABA91E4" w14:textId="77777777" w:rsidR="00D64921" w:rsidRPr="00D64921" w:rsidRDefault="00D64921" w:rsidP="00D64921">
      <w:pPr>
        <w:widowControl w:val="0"/>
        <w:numPr>
          <w:ilvl w:val="0"/>
          <w:numId w:val="17"/>
        </w:numPr>
        <w:tabs>
          <w:tab w:val="left" w:pos="438"/>
        </w:tabs>
        <w:spacing w:after="24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от рода груза и продолжительности его хранения.</w:t>
      </w:r>
    </w:p>
    <w:p w14:paraId="727BC692" w14:textId="77777777" w:rsidR="00D64921" w:rsidRPr="00D64921" w:rsidRDefault="00D64921" w:rsidP="00D64921">
      <w:pPr>
        <w:keepNext/>
        <w:keepLines/>
        <w:widowControl w:val="0"/>
        <w:numPr>
          <w:ilvl w:val="0"/>
          <w:numId w:val="14"/>
        </w:numPr>
        <w:tabs>
          <w:tab w:val="left" w:pos="438"/>
        </w:tabs>
        <w:spacing w:after="0" w:line="274" w:lineRule="exact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14" w:name="bookmark39"/>
      <w:r w:rsidRPr="00D64921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Наименьшая длительность цикла портального крана достигается при работе:</w:t>
      </w:r>
      <w:bookmarkEnd w:id="14"/>
    </w:p>
    <w:p w14:paraId="117DBAB7" w14:textId="77777777" w:rsidR="00D64921" w:rsidRPr="00D64921" w:rsidRDefault="00D64921" w:rsidP="00D64921">
      <w:pPr>
        <w:widowControl w:val="0"/>
        <w:numPr>
          <w:ilvl w:val="0"/>
          <w:numId w:val="18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 навалочными грузами;</w:t>
      </w:r>
    </w:p>
    <w:p w14:paraId="1F70B2B5" w14:textId="77777777" w:rsidR="00D64921" w:rsidRPr="00D64921" w:rsidRDefault="00D64921" w:rsidP="00D64921">
      <w:pPr>
        <w:widowControl w:val="0"/>
        <w:numPr>
          <w:ilvl w:val="0"/>
          <w:numId w:val="18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 лесными грузами;</w:t>
      </w:r>
    </w:p>
    <w:p w14:paraId="41849462" w14:textId="77777777" w:rsidR="00D64921" w:rsidRPr="00D64921" w:rsidRDefault="00D64921" w:rsidP="00D64921">
      <w:pPr>
        <w:widowControl w:val="0"/>
        <w:numPr>
          <w:ilvl w:val="0"/>
          <w:numId w:val="18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со штучными грузами;</w:t>
      </w:r>
    </w:p>
    <w:p w14:paraId="163D4A26" w14:textId="77777777" w:rsidR="00D64921" w:rsidRPr="00D64921" w:rsidRDefault="00D64921" w:rsidP="00D64921">
      <w:pPr>
        <w:widowControl w:val="0"/>
        <w:numPr>
          <w:ilvl w:val="0"/>
          <w:numId w:val="18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 контейнерами.</w:t>
      </w:r>
    </w:p>
    <w:p w14:paraId="48523F6A" w14:textId="77777777" w:rsidR="00D64921" w:rsidRPr="00D64921" w:rsidRDefault="00D64921" w:rsidP="00D64921">
      <w:pPr>
        <w:keepNext/>
        <w:keepLines/>
        <w:widowControl w:val="0"/>
        <w:numPr>
          <w:ilvl w:val="0"/>
          <w:numId w:val="14"/>
        </w:numPr>
        <w:tabs>
          <w:tab w:val="left" w:pos="438"/>
        </w:tabs>
        <w:spacing w:after="0" w:line="274" w:lineRule="exact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15" w:name="bookmark40"/>
      <w:r w:rsidRPr="00D64921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</w:t>
      </w:r>
      <w:proofErr w:type="gramStart"/>
      <w:r w:rsidRPr="00D64921">
        <w:rPr>
          <w:rFonts w:eastAsia="Times New Roman"/>
          <w:bCs/>
          <w:color w:val="000000"/>
          <w:sz w:val="22"/>
          <w:szCs w:val="22"/>
          <w:lang w:eastAsia="ru-RU" w:bidi="ru-RU"/>
        </w:rPr>
        <w:t>Пропускная способность причала это</w:t>
      </w:r>
      <w:proofErr w:type="gramEnd"/>
      <w:r w:rsidRPr="00D64921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количество:</w:t>
      </w:r>
      <w:bookmarkEnd w:id="15"/>
    </w:p>
    <w:p w14:paraId="16579469" w14:textId="77777777" w:rsidR="00D64921" w:rsidRPr="00D64921" w:rsidRDefault="00D64921" w:rsidP="00D64921">
      <w:pPr>
        <w:widowControl w:val="0"/>
        <w:numPr>
          <w:ilvl w:val="0"/>
          <w:numId w:val="19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груза, которое может переработать причал за единицу времени;</w:t>
      </w:r>
    </w:p>
    <w:p w14:paraId="38E53DE3" w14:textId="77777777" w:rsidR="00D64921" w:rsidRPr="00D64921" w:rsidRDefault="00D64921" w:rsidP="00D64921">
      <w:pPr>
        <w:widowControl w:val="0"/>
        <w:numPr>
          <w:ilvl w:val="0"/>
          <w:numId w:val="19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судов, обработанных у причала за единицу времени;</w:t>
      </w:r>
    </w:p>
    <w:p w14:paraId="4D83FAB7" w14:textId="77777777" w:rsidR="00D64921" w:rsidRPr="00D64921" w:rsidRDefault="00D64921" w:rsidP="00D64921">
      <w:pPr>
        <w:widowControl w:val="0"/>
        <w:numPr>
          <w:ilvl w:val="0"/>
          <w:numId w:val="19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сухопутных транспортных средств, обработанных у причала за единицу времени;</w:t>
      </w:r>
    </w:p>
    <w:p w14:paraId="5B3622BC" w14:textId="77777777" w:rsidR="00D64921" w:rsidRPr="00D64921" w:rsidRDefault="00D64921" w:rsidP="00D64921">
      <w:pPr>
        <w:widowControl w:val="0"/>
        <w:numPr>
          <w:ilvl w:val="0"/>
          <w:numId w:val="19"/>
        </w:numPr>
        <w:tabs>
          <w:tab w:val="left" w:pos="438"/>
        </w:tabs>
        <w:spacing w:after="24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груза, переработанное по всем вариантам работ.</w:t>
      </w:r>
    </w:p>
    <w:p w14:paraId="46DF617C" w14:textId="77777777" w:rsidR="00D64921" w:rsidRPr="00D64921" w:rsidRDefault="00D64921" w:rsidP="00D64921">
      <w:pPr>
        <w:keepNext/>
        <w:keepLines/>
        <w:widowControl w:val="0"/>
        <w:numPr>
          <w:ilvl w:val="0"/>
          <w:numId w:val="14"/>
        </w:numPr>
        <w:tabs>
          <w:tab w:val="left" w:pos="438"/>
        </w:tabs>
        <w:spacing w:after="0" w:line="274" w:lineRule="exact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16" w:name="bookmark41"/>
      <w:r w:rsidRPr="00D64921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За пропускную способность причала при его проектировании принимается:</w:t>
      </w:r>
      <w:bookmarkEnd w:id="16"/>
    </w:p>
    <w:p w14:paraId="02ABAE10" w14:textId="77777777" w:rsidR="00D64921" w:rsidRPr="00D64921" w:rsidRDefault="00D64921" w:rsidP="00D64921">
      <w:pPr>
        <w:widowControl w:val="0"/>
        <w:numPr>
          <w:ilvl w:val="0"/>
          <w:numId w:val="20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пропускная способность </w:t>
      </w:r>
      <w:proofErr w:type="spellStart"/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>прикордонного</w:t>
      </w:r>
      <w:proofErr w:type="spellEnd"/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грузового фронта;</w:t>
      </w:r>
    </w:p>
    <w:p w14:paraId="0F415164" w14:textId="77777777" w:rsidR="00D64921" w:rsidRPr="00D64921" w:rsidRDefault="00D64921" w:rsidP="00D64921">
      <w:pPr>
        <w:widowControl w:val="0"/>
        <w:numPr>
          <w:ilvl w:val="0"/>
          <w:numId w:val="20"/>
        </w:numPr>
        <w:tabs>
          <w:tab w:val="left" w:pos="438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D64921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пропускная способность склада;</w:t>
      </w:r>
    </w:p>
    <w:p w14:paraId="02428E9B" w14:textId="1BB122FF" w:rsidR="007913DE" w:rsidRPr="00D64921" w:rsidRDefault="00D64921" w:rsidP="00D64921">
      <w:pPr>
        <w:pStyle w:val="a3"/>
        <w:numPr>
          <w:ilvl w:val="0"/>
          <w:numId w:val="20"/>
        </w:numPr>
        <w:tabs>
          <w:tab w:val="left" w:pos="438"/>
        </w:tabs>
        <w:ind w:left="0"/>
        <w:rPr>
          <w:b w:val="0"/>
          <w:bCs/>
          <w:sz w:val="22"/>
          <w:szCs w:val="22"/>
        </w:rPr>
      </w:pPr>
      <w:r w:rsidRPr="00D64921">
        <w:rPr>
          <w:rFonts w:eastAsia="Courier New"/>
          <w:b w:val="0"/>
          <w:color w:val="000000"/>
          <w:sz w:val="22"/>
          <w:szCs w:val="22"/>
          <w:lang w:eastAsia="ru-RU" w:bidi="ru-RU"/>
        </w:rPr>
        <w:t>пропускная способность тылового грузового фронта;</w:t>
      </w:r>
    </w:p>
    <w:p w14:paraId="75985F4F" w14:textId="1F037573" w:rsidR="00D64921" w:rsidRDefault="0093308F" w:rsidP="00D64921">
      <w:pPr>
        <w:pStyle w:val="a3"/>
        <w:numPr>
          <w:ilvl w:val="0"/>
          <w:numId w:val="20"/>
        </w:numPr>
        <w:tabs>
          <w:tab w:val="left" w:pos="438"/>
        </w:tabs>
        <w:ind w:left="0"/>
        <w:rPr>
          <w:b w:val="0"/>
          <w:bCs/>
          <w:sz w:val="22"/>
          <w:szCs w:val="22"/>
        </w:rPr>
      </w:pPr>
      <w:r w:rsidRPr="0093308F">
        <w:rPr>
          <w:b w:val="0"/>
          <w:bCs/>
          <w:sz w:val="22"/>
          <w:szCs w:val="22"/>
        </w:rPr>
        <w:t>суммарная пропускная способность всех технологических элементов причала.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8678"/>
      </w:tblGrid>
      <w:tr w:rsidR="0093308F" w:rsidRPr="0093308F" w14:paraId="7157D2CD" w14:textId="77777777" w:rsidTr="0093308F">
        <w:trPr>
          <w:trHeight w:hRule="exact" w:val="288"/>
        </w:trPr>
        <w:tc>
          <w:tcPr>
            <w:tcW w:w="365" w:type="dxa"/>
            <w:shd w:val="clear" w:color="auto" w:fill="FFFFFF"/>
            <w:vAlign w:val="center"/>
          </w:tcPr>
          <w:p w14:paraId="4A691356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>11.</w:t>
            </w:r>
          </w:p>
        </w:tc>
        <w:tc>
          <w:tcPr>
            <w:tcW w:w="8678" w:type="dxa"/>
            <w:shd w:val="clear" w:color="auto" w:fill="FFFFFF"/>
          </w:tcPr>
          <w:p w14:paraId="3C179FBC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>Значение судо-часовой нормы зависит от:</w:t>
            </w:r>
          </w:p>
        </w:tc>
      </w:tr>
      <w:tr w:rsidR="0093308F" w:rsidRPr="0093308F" w14:paraId="3757CB50" w14:textId="77777777" w:rsidTr="0093308F">
        <w:trPr>
          <w:trHeight w:hRule="exact" w:val="259"/>
        </w:trPr>
        <w:tc>
          <w:tcPr>
            <w:tcW w:w="365" w:type="dxa"/>
            <w:shd w:val="clear" w:color="auto" w:fill="FFFFFF"/>
            <w:vAlign w:val="bottom"/>
          </w:tcPr>
          <w:p w14:paraId="513EE4B4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1.</w:t>
            </w:r>
          </w:p>
        </w:tc>
        <w:tc>
          <w:tcPr>
            <w:tcW w:w="8678" w:type="dxa"/>
            <w:shd w:val="clear" w:color="auto" w:fill="FFFFFF"/>
          </w:tcPr>
          <w:p w14:paraId="74D8AC52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рода груза и грузоподъёмности судна;</w:t>
            </w:r>
          </w:p>
        </w:tc>
      </w:tr>
      <w:tr w:rsidR="0093308F" w:rsidRPr="0093308F" w14:paraId="5CA39BBD" w14:textId="77777777" w:rsidTr="0093308F">
        <w:trPr>
          <w:trHeight w:hRule="exact" w:val="274"/>
        </w:trPr>
        <w:tc>
          <w:tcPr>
            <w:tcW w:w="365" w:type="dxa"/>
            <w:shd w:val="clear" w:color="auto" w:fill="FFFFFF"/>
            <w:vAlign w:val="bottom"/>
          </w:tcPr>
          <w:p w14:paraId="3E1F89EA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2.</w:t>
            </w:r>
          </w:p>
        </w:tc>
        <w:tc>
          <w:tcPr>
            <w:tcW w:w="8678" w:type="dxa"/>
            <w:shd w:val="clear" w:color="auto" w:fill="FFFFFF"/>
          </w:tcPr>
          <w:p w14:paraId="5AFAA548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габаритов судна;</w:t>
            </w:r>
          </w:p>
        </w:tc>
      </w:tr>
      <w:tr w:rsidR="0093308F" w:rsidRPr="0093308F" w14:paraId="5CC78ED4" w14:textId="77777777" w:rsidTr="0093308F">
        <w:trPr>
          <w:trHeight w:hRule="exact" w:val="302"/>
        </w:trPr>
        <w:tc>
          <w:tcPr>
            <w:tcW w:w="365" w:type="dxa"/>
            <w:shd w:val="clear" w:color="auto" w:fill="FFFFFF"/>
          </w:tcPr>
          <w:p w14:paraId="0B9A80AC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3.</w:t>
            </w:r>
          </w:p>
        </w:tc>
        <w:tc>
          <w:tcPr>
            <w:tcW w:w="8678" w:type="dxa"/>
            <w:shd w:val="clear" w:color="auto" w:fill="FFFFFF"/>
          </w:tcPr>
          <w:p w14:paraId="41470640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фактической загрузки судна;</w:t>
            </w:r>
          </w:p>
        </w:tc>
      </w:tr>
      <w:tr w:rsidR="0093308F" w:rsidRPr="0093308F" w14:paraId="02A2530E" w14:textId="77777777" w:rsidTr="0093308F">
        <w:trPr>
          <w:trHeight w:hRule="exact" w:val="398"/>
        </w:trPr>
        <w:tc>
          <w:tcPr>
            <w:tcW w:w="365" w:type="dxa"/>
            <w:shd w:val="clear" w:color="auto" w:fill="FFFFFF"/>
          </w:tcPr>
          <w:p w14:paraId="6EBF4317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4.</w:t>
            </w:r>
          </w:p>
        </w:tc>
        <w:tc>
          <w:tcPr>
            <w:tcW w:w="8678" w:type="dxa"/>
            <w:shd w:val="clear" w:color="auto" w:fill="FFFFFF"/>
          </w:tcPr>
          <w:p w14:paraId="3A7DAEA9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категории порта.</w:t>
            </w:r>
          </w:p>
        </w:tc>
      </w:tr>
      <w:tr w:rsidR="0093308F" w:rsidRPr="0093308F" w14:paraId="12F076FB" w14:textId="77777777" w:rsidTr="0093308F">
        <w:trPr>
          <w:trHeight w:hRule="exact" w:val="403"/>
        </w:trPr>
        <w:tc>
          <w:tcPr>
            <w:tcW w:w="365" w:type="dxa"/>
            <w:shd w:val="clear" w:color="auto" w:fill="FFFFFF"/>
            <w:vAlign w:val="bottom"/>
          </w:tcPr>
          <w:p w14:paraId="2858E268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>12.</w:t>
            </w:r>
          </w:p>
        </w:tc>
        <w:tc>
          <w:tcPr>
            <w:tcW w:w="8678" w:type="dxa"/>
            <w:shd w:val="clear" w:color="auto" w:fill="FFFFFF"/>
            <w:vAlign w:val="bottom"/>
          </w:tcPr>
          <w:p w14:paraId="74F26A99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>Значение судо-часовой нормы зависит от:</w:t>
            </w:r>
          </w:p>
        </w:tc>
      </w:tr>
      <w:tr w:rsidR="0093308F" w:rsidRPr="0093308F" w14:paraId="45C3EFE2" w14:textId="77777777" w:rsidTr="0093308F">
        <w:trPr>
          <w:trHeight w:hRule="exact" w:val="302"/>
        </w:trPr>
        <w:tc>
          <w:tcPr>
            <w:tcW w:w="365" w:type="dxa"/>
            <w:shd w:val="clear" w:color="auto" w:fill="FFFFFF"/>
            <w:vAlign w:val="center"/>
          </w:tcPr>
          <w:p w14:paraId="2E11375A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1.</w:t>
            </w:r>
          </w:p>
        </w:tc>
        <w:tc>
          <w:tcPr>
            <w:tcW w:w="8678" w:type="dxa"/>
            <w:shd w:val="clear" w:color="auto" w:fill="FFFFFF"/>
          </w:tcPr>
          <w:p w14:paraId="65854C10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класса трюмов и режима работы причала (погрузка или выгрузка);</w:t>
            </w:r>
          </w:p>
        </w:tc>
      </w:tr>
      <w:tr w:rsidR="0093308F" w:rsidRPr="0093308F" w14:paraId="0FBC949D" w14:textId="77777777" w:rsidTr="0093308F">
        <w:trPr>
          <w:trHeight w:hRule="exact" w:val="254"/>
        </w:trPr>
        <w:tc>
          <w:tcPr>
            <w:tcW w:w="365" w:type="dxa"/>
            <w:shd w:val="clear" w:color="auto" w:fill="FFFFFF"/>
            <w:vAlign w:val="bottom"/>
          </w:tcPr>
          <w:p w14:paraId="08D6846D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2.</w:t>
            </w:r>
          </w:p>
        </w:tc>
        <w:tc>
          <w:tcPr>
            <w:tcW w:w="8678" w:type="dxa"/>
            <w:shd w:val="clear" w:color="auto" w:fill="FFFFFF"/>
            <w:vAlign w:val="bottom"/>
          </w:tcPr>
          <w:p w14:paraId="28A2FC7A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категории порта;</w:t>
            </w:r>
          </w:p>
        </w:tc>
      </w:tr>
      <w:tr w:rsidR="0093308F" w:rsidRPr="0093308F" w14:paraId="2010D543" w14:textId="77777777" w:rsidTr="0093308F">
        <w:trPr>
          <w:trHeight w:hRule="exact" w:val="278"/>
        </w:trPr>
        <w:tc>
          <w:tcPr>
            <w:tcW w:w="365" w:type="dxa"/>
            <w:shd w:val="clear" w:color="auto" w:fill="FFFFFF"/>
          </w:tcPr>
          <w:p w14:paraId="509DF8AA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3.</w:t>
            </w:r>
          </w:p>
        </w:tc>
        <w:tc>
          <w:tcPr>
            <w:tcW w:w="8678" w:type="dxa"/>
            <w:shd w:val="clear" w:color="auto" w:fill="FFFFFF"/>
          </w:tcPr>
          <w:p w14:paraId="57598359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фактической загрузки судна;</w:t>
            </w:r>
          </w:p>
        </w:tc>
      </w:tr>
      <w:tr w:rsidR="0093308F" w:rsidRPr="0093308F" w14:paraId="376A6595" w14:textId="77777777" w:rsidTr="0093308F">
        <w:trPr>
          <w:trHeight w:hRule="exact" w:val="437"/>
        </w:trPr>
        <w:tc>
          <w:tcPr>
            <w:tcW w:w="365" w:type="dxa"/>
            <w:shd w:val="clear" w:color="auto" w:fill="FFFFFF"/>
          </w:tcPr>
          <w:p w14:paraId="40D21C58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4.</w:t>
            </w:r>
          </w:p>
        </w:tc>
        <w:tc>
          <w:tcPr>
            <w:tcW w:w="8678" w:type="dxa"/>
            <w:shd w:val="clear" w:color="auto" w:fill="FFFFFF"/>
          </w:tcPr>
          <w:p w14:paraId="57962DDD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габаритов грузовых люков.</w:t>
            </w:r>
          </w:p>
        </w:tc>
      </w:tr>
      <w:tr w:rsidR="0093308F" w:rsidRPr="0093308F" w14:paraId="5C635894" w14:textId="77777777" w:rsidTr="0093308F">
        <w:trPr>
          <w:trHeight w:hRule="exact" w:val="403"/>
        </w:trPr>
        <w:tc>
          <w:tcPr>
            <w:tcW w:w="365" w:type="dxa"/>
            <w:shd w:val="clear" w:color="auto" w:fill="FFFFFF"/>
            <w:vAlign w:val="bottom"/>
          </w:tcPr>
          <w:p w14:paraId="07C7C6FF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>13.</w:t>
            </w:r>
          </w:p>
        </w:tc>
        <w:tc>
          <w:tcPr>
            <w:tcW w:w="8678" w:type="dxa"/>
            <w:shd w:val="clear" w:color="auto" w:fill="FFFFFF"/>
            <w:vAlign w:val="bottom"/>
          </w:tcPr>
          <w:p w14:paraId="1629CB27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>К технологическим элементам грузового причала относятся:</w:t>
            </w:r>
          </w:p>
        </w:tc>
      </w:tr>
      <w:tr w:rsidR="0093308F" w:rsidRPr="0093308F" w14:paraId="5DDFDE89" w14:textId="77777777" w:rsidTr="0093308F">
        <w:trPr>
          <w:trHeight w:hRule="exact" w:val="254"/>
        </w:trPr>
        <w:tc>
          <w:tcPr>
            <w:tcW w:w="365" w:type="dxa"/>
            <w:shd w:val="clear" w:color="auto" w:fill="FFFFFF"/>
            <w:vAlign w:val="bottom"/>
          </w:tcPr>
          <w:p w14:paraId="6A4A158E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1.</w:t>
            </w:r>
          </w:p>
        </w:tc>
        <w:tc>
          <w:tcPr>
            <w:tcW w:w="8678" w:type="dxa"/>
            <w:shd w:val="clear" w:color="auto" w:fill="FFFFFF"/>
          </w:tcPr>
          <w:p w14:paraId="3729E917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proofErr w:type="spellStart"/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прикордонный</w:t>
            </w:r>
            <w:proofErr w:type="spellEnd"/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, тыловой грузовые фронты и склады;</w:t>
            </w:r>
          </w:p>
        </w:tc>
      </w:tr>
      <w:tr w:rsidR="0093308F" w:rsidRPr="0093308F" w14:paraId="0EF7FF17" w14:textId="77777777" w:rsidTr="0093308F">
        <w:trPr>
          <w:trHeight w:hRule="exact" w:val="288"/>
        </w:trPr>
        <w:tc>
          <w:tcPr>
            <w:tcW w:w="365" w:type="dxa"/>
            <w:shd w:val="clear" w:color="auto" w:fill="FFFFFF"/>
            <w:vAlign w:val="bottom"/>
          </w:tcPr>
          <w:p w14:paraId="70691D09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lastRenderedPageBreak/>
              <w:t>2.</w:t>
            </w:r>
          </w:p>
        </w:tc>
        <w:tc>
          <w:tcPr>
            <w:tcW w:w="8678" w:type="dxa"/>
            <w:shd w:val="clear" w:color="auto" w:fill="FFFFFF"/>
          </w:tcPr>
          <w:p w14:paraId="0B8BD85C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перегрузочное оборудование;</w:t>
            </w:r>
          </w:p>
        </w:tc>
      </w:tr>
      <w:tr w:rsidR="0093308F" w:rsidRPr="0093308F" w14:paraId="3A754FAB" w14:textId="77777777" w:rsidTr="0093308F">
        <w:trPr>
          <w:trHeight w:hRule="exact" w:val="269"/>
        </w:trPr>
        <w:tc>
          <w:tcPr>
            <w:tcW w:w="365" w:type="dxa"/>
            <w:shd w:val="clear" w:color="auto" w:fill="FFFFFF"/>
          </w:tcPr>
          <w:p w14:paraId="5B01DBA3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3.</w:t>
            </w:r>
          </w:p>
        </w:tc>
        <w:tc>
          <w:tcPr>
            <w:tcW w:w="8678" w:type="dxa"/>
            <w:shd w:val="clear" w:color="auto" w:fill="FFFFFF"/>
          </w:tcPr>
          <w:p w14:paraId="7153E496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устройства для подключения электропитания к перегрузочному оборудованию;</w:t>
            </w:r>
          </w:p>
        </w:tc>
      </w:tr>
      <w:tr w:rsidR="0093308F" w:rsidRPr="0093308F" w14:paraId="7F88E7B6" w14:textId="77777777" w:rsidTr="0093308F">
        <w:trPr>
          <w:trHeight w:hRule="exact" w:val="427"/>
        </w:trPr>
        <w:tc>
          <w:tcPr>
            <w:tcW w:w="365" w:type="dxa"/>
            <w:shd w:val="clear" w:color="auto" w:fill="FFFFFF"/>
          </w:tcPr>
          <w:p w14:paraId="417E32A8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4.</w:t>
            </w:r>
          </w:p>
        </w:tc>
        <w:tc>
          <w:tcPr>
            <w:tcW w:w="8678" w:type="dxa"/>
            <w:shd w:val="clear" w:color="auto" w:fill="FFFFFF"/>
          </w:tcPr>
          <w:p w14:paraId="216A2136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швартовные и отбойные устройства</w:t>
            </w:r>
          </w:p>
        </w:tc>
      </w:tr>
      <w:tr w:rsidR="0093308F" w:rsidRPr="0093308F" w14:paraId="2BC019A3" w14:textId="77777777" w:rsidTr="0093308F">
        <w:trPr>
          <w:trHeight w:hRule="exact" w:val="408"/>
        </w:trPr>
        <w:tc>
          <w:tcPr>
            <w:tcW w:w="365" w:type="dxa"/>
            <w:shd w:val="clear" w:color="auto" w:fill="FFFFFF"/>
            <w:vAlign w:val="bottom"/>
          </w:tcPr>
          <w:p w14:paraId="422E1BD1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>14.</w:t>
            </w:r>
          </w:p>
        </w:tc>
        <w:tc>
          <w:tcPr>
            <w:tcW w:w="8678" w:type="dxa"/>
            <w:shd w:val="clear" w:color="auto" w:fill="FFFFFF"/>
            <w:vAlign w:val="bottom"/>
          </w:tcPr>
          <w:p w14:paraId="7DEDED93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>Прикордонный грузовой фронт предназначен для:</w:t>
            </w:r>
          </w:p>
        </w:tc>
      </w:tr>
      <w:tr w:rsidR="0093308F" w:rsidRPr="0093308F" w14:paraId="17FBA78E" w14:textId="77777777" w:rsidTr="0093308F">
        <w:trPr>
          <w:trHeight w:hRule="exact" w:val="269"/>
        </w:trPr>
        <w:tc>
          <w:tcPr>
            <w:tcW w:w="365" w:type="dxa"/>
            <w:shd w:val="clear" w:color="auto" w:fill="FFFFFF"/>
            <w:vAlign w:val="bottom"/>
          </w:tcPr>
          <w:p w14:paraId="03A45829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1.</w:t>
            </w:r>
          </w:p>
        </w:tc>
        <w:tc>
          <w:tcPr>
            <w:tcW w:w="8678" w:type="dxa"/>
            <w:shd w:val="clear" w:color="auto" w:fill="FFFFFF"/>
          </w:tcPr>
          <w:p w14:paraId="52D6DD7B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приёма, грузовой обработки и комплексного обслуживания транспортных судов;</w:t>
            </w:r>
          </w:p>
        </w:tc>
      </w:tr>
      <w:tr w:rsidR="0093308F" w:rsidRPr="0093308F" w14:paraId="5ADDDED4" w14:textId="77777777" w:rsidTr="0093308F">
        <w:trPr>
          <w:trHeight w:hRule="exact" w:val="278"/>
        </w:trPr>
        <w:tc>
          <w:tcPr>
            <w:tcW w:w="365" w:type="dxa"/>
            <w:shd w:val="clear" w:color="auto" w:fill="FFFFFF"/>
            <w:vAlign w:val="bottom"/>
          </w:tcPr>
          <w:p w14:paraId="2C57AD55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2.</w:t>
            </w:r>
          </w:p>
        </w:tc>
        <w:tc>
          <w:tcPr>
            <w:tcW w:w="8678" w:type="dxa"/>
            <w:shd w:val="clear" w:color="auto" w:fill="FFFFFF"/>
          </w:tcPr>
          <w:p w14:paraId="3AA158F1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установки фронтального перегрузочного оборудования;</w:t>
            </w:r>
          </w:p>
        </w:tc>
      </w:tr>
      <w:tr w:rsidR="0093308F" w:rsidRPr="0093308F" w14:paraId="2613CBBE" w14:textId="77777777" w:rsidTr="0093308F">
        <w:trPr>
          <w:trHeight w:hRule="exact" w:val="298"/>
        </w:trPr>
        <w:tc>
          <w:tcPr>
            <w:tcW w:w="365" w:type="dxa"/>
            <w:shd w:val="clear" w:color="auto" w:fill="FFFFFF"/>
          </w:tcPr>
          <w:p w14:paraId="0CBA5D96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3.</w:t>
            </w:r>
          </w:p>
        </w:tc>
        <w:tc>
          <w:tcPr>
            <w:tcW w:w="8678" w:type="dxa"/>
            <w:shd w:val="clear" w:color="auto" w:fill="FFFFFF"/>
          </w:tcPr>
          <w:p w14:paraId="64A4EC8D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формирования оперативных складов;</w:t>
            </w:r>
          </w:p>
        </w:tc>
      </w:tr>
      <w:tr w:rsidR="0093308F" w:rsidRPr="0093308F" w14:paraId="2C0AC6E1" w14:textId="77777777" w:rsidTr="0093308F">
        <w:trPr>
          <w:trHeight w:hRule="exact" w:val="403"/>
        </w:trPr>
        <w:tc>
          <w:tcPr>
            <w:tcW w:w="365" w:type="dxa"/>
            <w:shd w:val="clear" w:color="auto" w:fill="FFFFFF"/>
          </w:tcPr>
          <w:p w14:paraId="607C0ECA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4.</w:t>
            </w:r>
          </w:p>
        </w:tc>
        <w:tc>
          <w:tcPr>
            <w:tcW w:w="8678" w:type="dxa"/>
            <w:shd w:val="clear" w:color="auto" w:fill="FFFFFF"/>
          </w:tcPr>
          <w:p w14:paraId="12504243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размещения швартовных устройств.</w:t>
            </w:r>
          </w:p>
        </w:tc>
      </w:tr>
      <w:tr w:rsidR="0093308F" w:rsidRPr="0093308F" w14:paraId="762C136F" w14:textId="77777777" w:rsidTr="0093308F">
        <w:trPr>
          <w:trHeight w:hRule="exact" w:val="427"/>
        </w:trPr>
        <w:tc>
          <w:tcPr>
            <w:tcW w:w="365" w:type="dxa"/>
            <w:shd w:val="clear" w:color="auto" w:fill="FFFFFF"/>
            <w:vAlign w:val="bottom"/>
          </w:tcPr>
          <w:p w14:paraId="347C649B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>15.</w:t>
            </w:r>
          </w:p>
        </w:tc>
        <w:tc>
          <w:tcPr>
            <w:tcW w:w="8678" w:type="dxa"/>
            <w:shd w:val="clear" w:color="auto" w:fill="FFFFFF"/>
            <w:vAlign w:val="bottom"/>
          </w:tcPr>
          <w:p w14:paraId="232C50FF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>Тыловой грузовой фронт предназначен для:</w:t>
            </w:r>
          </w:p>
        </w:tc>
      </w:tr>
      <w:tr w:rsidR="0093308F" w:rsidRPr="0093308F" w14:paraId="5D18AAB3" w14:textId="77777777" w:rsidTr="0093308F">
        <w:trPr>
          <w:trHeight w:hRule="exact" w:val="283"/>
        </w:trPr>
        <w:tc>
          <w:tcPr>
            <w:tcW w:w="365" w:type="dxa"/>
            <w:shd w:val="clear" w:color="auto" w:fill="FFFFFF"/>
            <w:vAlign w:val="center"/>
          </w:tcPr>
          <w:p w14:paraId="13F2907F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1.</w:t>
            </w:r>
          </w:p>
        </w:tc>
        <w:tc>
          <w:tcPr>
            <w:tcW w:w="8678" w:type="dxa"/>
            <w:shd w:val="clear" w:color="auto" w:fill="FFFFFF"/>
          </w:tcPr>
          <w:p w14:paraId="5B9E25B0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грузовой обработки сухопутного транспорта;</w:t>
            </w:r>
          </w:p>
        </w:tc>
      </w:tr>
      <w:tr w:rsidR="0093308F" w:rsidRPr="0093308F" w14:paraId="7FCCB948" w14:textId="77777777" w:rsidTr="0093308F">
        <w:trPr>
          <w:trHeight w:hRule="exact" w:val="288"/>
        </w:trPr>
        <w:tc>
          <w:tcPr>
            <w:tcW w:w="365" w:type="dxa"/>
            <w:shd w:val="clear" w:color="auto" w:fill="FFFFFF"/>
            <w:vAlign w:val="bottom"/>
          </w:tcPr>
          <w:p w14:paraId="16598619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2.</w:t>
            </w:r>
          </w:p>
        </w:tc>
        <w:tc>
          <w:tcPr>
            <w:tcW w:w="8678" w:type="dxa"/>
            <w:shd w:val="clear" w:color="auto" w:fill="FFFFFF"/>
          </w:tcPr>
          <w:p w14:paraId="037A243C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тыловых железнодорожных и автомобильных подъездных путей;</w:t>
            </w:r>
          </w:p>
        </w:tc>
      </w:tr>
      <w:tr w:rsidR="0093308F" w:rsidRPr="0093308F" w14:paraId="20516558" w14:textId="77777777" w:rsidTr="0093308F">
        <w:trPr>
          <w:trHeight w:hRule="exact" w:val="293"/>
        </w:trPr>
        <w:tc>
          <w:tcPr>
            <w:tcW w:w="365" w:type="dxa"/>
            <w:shd w:val="clear" w:color="auto" w:fill="FFFFFF"/>
          </w:tcPr>
          <w:p w14:paraId="6BECF4CB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3.</w:t>
            </w:r>
          </w:p>
        </w:tc>
        <w:tc>
          <w:tcPr>
            <w:tcW w:w="8678" w:type="dxa"/>
            <w:shd w:val="clear" w:color="auto" w:fill="FFFFFF"/>
          </w:tcPr>
          <w:p w14:paraId="7C77F07A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формирования тыловых складов;</w:t>
            </w:r>
          </w:p>
        </w:tc>
      </w:tr>
      <w:tr w:rsidR="0093308F" w:rsidRPr="0093308F" w14:paraId="5E557C59" w14:textId="77777777" w:rsidTr="0093308F">
        <w:trPr>
          <w:trHeight w:hRule="exact" w:val="403"/>
        </w:trPr>
        <w:tc>
          <w:tcPr>
            <w:tcW w:w="365" w:type="dxa"/>
            <w:shd w:val="clear" w:color="auto" w:fill="FFFFFF"/>
          </w:tcPr>
          <w:p w14:paraId="6DA99F88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4.</w:t>
            </w:r>
          </w:p>
        </w:tc>
        <w:tc>
          <w:tcPr>
            <w:tcW w:w="8678" w:type="dxa"/>
            <w:shd w:val="clear" w:color="auto" w:fill="FFFFFF"/>
          </w:tcPr>
          <w:p w14:paraId="1F5A17F3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административных и служебно-вспомогательных зданий.</w:t>
            </w:r>
          </w:p>
        </w:tc>
      </w:tr>
      <w:tr w:rsidR="0093308F" w:rsidRPr="0093308F" w14:paraId="2591691B" w14:textId="77777777" w:rsidTr="0093308F">
        <w:trPr>
          <w:trHeight w:hRule="exact" w:val="442"/>
        </w:trPr>
        <w:tc>
          <w:tcPr>
            <w:tcW w:w="365" w:type="dxa"/>
            <w:shd w:val="clear" w:color="auto" w:fill="FFFFFF"/>
            <w:vAlign w:val="bottom"/>
          </w:tcPr>
          <w:p w14:paraId="10904F95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>16.</w:t>
            </w:r>
          </w:p>
        </w:tc>
        <w:tc>
          <w:tcPr>
            <w:tcW w:w="8678" w:type="dxa"/>
            <w:shd w:val="clear" w:color="auto" w:fill="FFFFFF"/>
            <w:vAlign w:val="bottom"/>
          </w:tcPr>
          <w:p w14:paraId="0B49B42A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 xml:space="preserve">Суточная пропускная способность </w:t>
            </w:r>
            <w:proofErr w:type="spellStart"/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>прикордонного</w:t>
            </w:r>
            <w:proofErr w:type="spellEnd"/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 xml:space="preserve"> грузового фронта зависит от</w:t>
            </w:r>
          </w:p>
        </w:tc>
      </w:tr>
      <w:tr w:rsidR="0093308F" w:rsidRPr="0093308F" w14:paraId="1E850731" w14:textId="77777777" w:rsidTr="0093308F">
        <w:trPr>
          <w:trHeight w:hRule="exact" w:val="250"/>
        </w:trPr>
        <w:tc>
          <w:tcPr>
            <w:tcW w:w="9043" w:type="dxa"/>
            <w:gridSpan w:val="2"/>
            <w:shd w:val="clear" w:color="auto" w:fill="FFFFFF"/>
          </w:tcPr>
          <w:p w14:paraId="5679ECFA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>количества:</w:t>
            </w:r>
          </w:p>
        </w:tc>
      </w:tr>
      <w:tr w:rsidR="0093308F" w:rsidRPr="0093308F" w14:paraId="4B32A419" w14:textId="77777777" w:rsidTr="0093308F">
        <w:trPr>
          <w:trHeight w:hRule="exact" w:val="283"/>
        </w:trPr>
        <w:tc>
          <w:tcPr>
            <w:tcW w:w="365" w:type="dxa"/>
            <w:shd w:val="clear" w:color="auto" w:fill="FFFFFF"/>
            <w:vAlign w:val="bottom"/>
          </w:tcPr>
          <w:p w14:paraId="7071AA81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1.</w:t>
            </w:r>
          </w:p>
        </w:tc>
        <w:tc>
          <w:tcPr>
            <w:tcW w:w="8678" w:type="dxa"/>
            <w:shd w:val="clear" w:color="auto" w:fill="FFFFFF"/>
          </w:tcPr>
          <w:p w14:paraId="53A7108C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фронтальных перегрузочных установок и их производительности;</w:t>
            </w:r>
          </w:p>
        </w:tc>
      </w:tr>
      <w:tr w:rsidR="0093308F" w:rsidRPr="0093308F" w14:paraId="67FCC98C" w14:textId="77777777" w:rsidTr="0093308F">
        <w:trPr>
          <w:trHeight w:hRule="exact" w:val="288"/>
        </w:trPr>
        <w:tc>
          <w:tcPr>
            <w:tcW w:w="365" w:type="dxa"/>
            <w:shd w:val="clear" w:color="auto" w:fill="FFFFFF"/>
            <w:vAlign w:val="center"/>
          </w:tcPr>
          <w:p w14:paraId="70CE39BB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2.</w:t>
            </w:r>
          </w:p>
        </w:tc>
        <w:tc>
          <w:tcPr>
            <w:tcW w:w="8678" w:type="dxa"/>
            <w:shd w:val="clear" w:color="auto" w:fill="FFFFFF"/>
          </w:tcPr>
          <w:p w14:paraId="3289B54B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судов, прибывающих к причалу в течение суток;</w:t>
            </w:r>
          </w:p>
        </w:tc>
      </w:tr>
      <w:tr w:rsidR="0093308F" w:rsidRPr="0093308F" w14:paraId="093BDCB2" w14:textId="77777777" w:rsidTr="0093308F">
        <w:trPr>
          <w:trHeight w:hRule="exact" w:val="274"/>
        </w:trPr>
        <w:tc>
          <w:tcPr>
            <w:tcW w:w="365" w:type="dxa"/>
            <w:shd w:val="clear" w:color="auto" w:fill="FFFFFF"/>
          </w:tcPr>
          <w:p w14:paraId="67CCEEC0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3.</w:t>
            </w:r>
          </w:p>
        </w:tc>
        <w:tc>
          <w:tcPr>
            <w:tcW w:w="8678" w:type="dxa"/>
            <w:shd w:val="clear" w:color="auto" w:fill="FFFFFF"/>
          </w:tcPr>
          <w:p w14:paraId="3BF0355C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причалов;</w:t>
            </w:r>
          </w:p>
        </w:tc>
      </w:tr>
      <w:tr w:rsidR="0093308F" w:rsidRPr="0093308F" w14:paraId="48CA646E" w14:textId="77777777" w:rsidTr="0093308F">
        <w:trPr>
          <w:trHeight w:hRule="exact" w:val="418"/>
        </w:trPr>
        <w:tc>
          <w:tcPr>
            <w:tcW w:w="365" w:type="dxa"/>
            <w:shd w:val="clear" w:color="auto" w:fill="FFFFFF"/>
          </w:tcPr>
          <w:p w14:paraId="588E5D13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4.</w:t>
            </w:r>
          </w:p>
        </w:tc>
        <w:tc>
          <w:tcPr>
            <w:tcW w:w="8678" w:type="dxa"/>
            <w:shd w:val="clear" w:color="auto" w:fill="FFFFFF"/>
          </w:tcPr>
          <w:p w14:paraId="68957585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подач железнодорожных вагонов, прибывающих к причалу в течение суток.</w:t>
            </w:r>
          </w:p>
        </w:tc>
      </w:tr>
      <w:tr w:rsidR="0093308F" w:rsidRPr="0093308F" w14:paraId="27C1F331" w14:textId="77777777" w:rsidTr="0093308F">
        <w:trPr>
          <w:trHeight w:hRule="exact" w:val="403"/>
        </w:trPr>
        <w:tc>
          <w:tcPr>
            <w:tcW w:w="365" w:type="dxa"/>
            <w:shd w:val="clear" w:color="auto" w:fill="FFFFFF"/>
            <w:vAlign w:val="bottom"/>
          </w:tcPr>
          <w:p w14:paraId="177BA622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>17.</w:t>
            </w:r>
          </w:p>
        </w:tc>
        <w:tc>
          <w:tcPr>
            <w:tcW w:w="8678" w:type="dxa"/>
            <w:shd w:val="clear" w:color="auto" w:fill="FFFFFF"/>
            <w:vAlign w:val="bottom"/>
          </w:tcPr>
          <w:p w14:paraId="7DA1157A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>При проектировании причала основным расчётным показателем является:</w:t>
            </w:r>
          </w:p>
        </w:tc>
      </w:tr>
      <w:tr w:rsidR="0093308F" w:rsidRPr="0093308F" w14:paraId="064DE561" w14:textId="77777777" w:rsidTr="0093308F">
        <w:trPr>
          <w:trHeight w:hRule="exact" w:val="269"/>
        </w:trPr>
        <w:tc>
          <w:tcPr>
            <w:tcW w:w="365" w:type="dxa"/>
            <w:shd w:val="clear" w:color="auto" w:fill="FFFFFF"/>
            <w:vAlign w:val="center"/>
          </w:tcPr>
          <w:p w14:paraId="569B5AAB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1.</w:t>
            </w:r>
          </w:p>
        </w:tc>
        <w:tc>
          <w:tcPr>
            <w:tcW w:w="8678" w:type="dxa"/>
            <w:shd w:val="clear" w:color="auto" w:fill="FFFFFF"/>
          </w:tcPr>
          <w:p w14:paraId="20F230FC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суточный расчётный грузооборот причала;</w:t>
            </w:r>
          </w:p>
        </w:tc>
      </w:tr>
      <w:tr w:rsidR="0093308F" w:rsidRPr="0093308F" w14:paraId="3B928A55" w14:textId="77777777" w:rsidTr="0093308F">
        <w:trPr>
          <w:trHeight w:hRule="exact" w:val="278"/>
        </w:trPr>
        <w:tc>
          <w:tcPr>
            <w:tcW w:w="365" w:type="dxa"/>
            <w:shd w:val="clear" w:color="auto" w:fill="FFFFFF"/>
            <w:vAlign w:val="center"/>
          </w:tcPr>
          <w:p w14:paraId="756565B2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2.</w:t>
            </w:r>
          </w:p>
        </w:tc>
        <w:tc>
          <w:tcPr>
            <w:tcW w:w="8678" w:type="dxa"/>
            <w:shd w:val="clear" w:color="auto" w:fill="FFFFFF"/>
          </w:tcPr>
          <w:p w14:paraId="4DFB44FD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навигационный грузооборот причала;</w:t>
            </w:r>
          </w:p>
        </w:tc>
      </w:tr>
      <w:tr w:rsidR="0093308F" w:rsidRPr="0093308F" w14:paraId="52C544B6" w14:textId="77777777" w:rsidTr="0093308F">
        <w:trPr>
          <w:trHeight w:hRule="exact" w:val="278"/>
        </w:trPr>
        <w:tc>
          <w:tcPr>
            <w:tcW w:w="365" w:type="dxa"/>
            <w:shd w:val="clear" w:color="auto" w:fill="FFFFFF"/>
          </w:tcPr>
          <w:p w14:paraId="7FD1B258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3.</w:t>
            </w:r>
          </w:p>
        </w:tc>
        <w:tc>
          <w:tcPr>
            <w:tcW w:w="8678" w:type="dxa"/>
            <w:shd w:val="clear" w:color="auto" w:fill="FFFFFF"/>
          </w:tcPr>
          <w:p w14:paraId="2AB3E783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месячный расчётный грузооборот причала;</w:t>
            </w:r>
          </w:p>
        </w:tc>
      </w:tr>
      <w:tr w:rsidR="0093308F" w:rsidRPr="0093308F" w14:paraId="74933093" w14:textId="77777777" w:rsidTr="0093308F">
        <w:trPr>
          <w:trHeight w:hRule="exact" w:val="274"/>
        </w:trPr>
        <w:tc>
          <w:tcPr>
            <w:tcW w:w="365" w:type="dxa"/>
            <w:shd w:val="clear" w:color="auto" w:fill="FFFFFF"/>
          </w:tcPr>
          <w:p w14:paraId="74E9D5D4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4.</w:t>
            </w:r>
          </w:p>
        </w:tc>
        <w:tc>
          <w:tcPr>
            <w:tcW w:w="8678" w:type="dxa"/>
            <w:shd w:val="clear" w:color="auto" w:fill="FFFFFF"/>
          </w:tcPr>
          <w:p w14:paraId="49BD0C71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среднесуточный грузооборот причала;</w:t>
            </w:r>
          </w:p>
        </w:tc>
      </w:tr>
      <w:tr w:rsidR="0093308F" w:rsidRPr="0093308F" w14:paraId="2C51B36D" w14:textId="77777777" w:rsidTr="0093308F">
        <w:trPr>
          <w:trHeight w:hRule="exact" w:val="298"/>
        </w:trPr>
        <w:tc>
          <w:tcPr>
            <w:tcW w:w="365" w:type="dxa"/>
            <w:shd w:val="clear" w:color="auto" w:fill="FFFFFF"/>
            <w:vAlign w:val="center"/>
          </w:tcPr>
          <w:p w14:paraId="4DBB7C53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>18.</w:t>
            </w:r>
          </w:p>
        </w:tc>
        <w:tc>
          <w:tcPr>
            <w:tcW w:w="8678" w:type="dxa"/>
            <w:shd w:val="clear" w:color="auto" w:fill="FFFFFF"/>
          </w:tcPr>
          <w:p w14:paraId="2C9D5EFC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>К универсальному перегрузочному оборудованию относятся:</w:t>
            </w:r>
          </w:p>
        </w:tc>
      </w:tr>
      <w:tr w:rsidR="0093308F" w:rsidRPr="0093308F" w14:paraId="0485A959" w14:textId="77777777" w:rsidTr="0093308F">
        <w:trPr>
          <w:trHeight w:hRule="exact" w:val="274"/>
        </w:trPr>
        <w:tc>
          <w:tcPr>
            <w:tcW w:w="365" w:type="dxa"/>
            <w:shd w:val="clear" w:color="auto" w:fill="FFFFFF"/>
            <w:vAlign w:val="center"/>
          </w:tcPr>
          <w:p w14:paraId="555D3A2F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1.</w:t>
            </w:r>
          </w:p>
        </w:tc>
        <w:tc>
          <w:tcPr>
            <w:tcW w:w="8678" w:type="dxa"/>
            <w:shd w:val="clear" w:color="auto" w:fill="FFFFFF"/>
            <w:vAlign w:val="center"/>
          </w:tcPr>
          <w:p w14:paraId="748DF1E4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портальные и плавучие краны;</w:t>
            </w:r>
          </w:p>
        </w:tc>
      </w:tr>
      <w:tr w:rsidR="0093308F" w:rsidRPr="0093308F" w14:paraId="5B0115E7" w14:textId="77777777" w:rsidTr="0093308F">
        <w:trPr>
          <w:trHeight w:hRule="exact" w:val="250"/>
        </w:trPr>
        <w:tc>
          <w:tcPr>
            <w:tcW w:w="365" w:type="dxa"/>
            <w:shd w:val="clear" w:color="auto" w:fill="FFFFFF"/>
            <w:vAlign w:val="bottom"/>
          </w:tcPr>
          <w:p w14:paraId="16BE7601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2.</w:t>
            </w:r>
          </w:p>
        </w:tc>
        <w:tc>
          <w:tcPr>
            <w:tcW w:w="8678" w:type="dxa"/>
            <w:shd w:val="clear" w:color="auto" w:fill="FFFFFF"/>
          </w:tcPr>
          <w:p w14:paraId="23C1C075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контейнерные перегружатели;</w:t>
            </w:r>
          </w:p>
        </w:tc>
      </w:tr>
      <w:tr w:rsidR="0093308F" w:rsidRPr="0093308F" w14:paraId="4B13A5A9" w14:textId="77777777" w:rsidTr="0093308F">
        <w:trPr>
          <w:trHeight w:hRule="exact" w:val="302"/>
        </w:trPr>
        <w:tc>
          <w:tcPr>
            <w:tcW w:w="365" w:type="dxa"/>
            <w:shd w:val="clear" w:color="auto" w:fill="FFFFFF"/>
          </w:tcPr>
          <w:p w14:paraId="53B2311C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3.</w:t>
            </w:r>
          </w:p>
        </w:tc>
        <w:tc>
          <w:tcPr>
            <w:tcW w:w="8678" w:type="dxa"/>
            <w:shd w:val="clear" w:color="auto" w:fill="FFFFFF"/>
          </w:tcPr>
          <w:p w14:paraId="7612D21D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грейферно-бункерные перегружатели;</w:t>
            </w:r>
          </w:p>
        </w:tc>
      </w:tr>
      <w:tr w:rsidR="0093308F" w:rsidRPr="0093308F" w14:paraId="7FA71CFA" w14:textId="77777777" w:rsidTr="00CB04C5">
        <w:trPr>
          <w:trHeight w:hRule="exact" w:val="408"/>
        </w:trPr>
        <w:tc>
          <w:tcPr>
            <w:tcW w:w="365" w:type="dxa"/>
            <w:shd w:val="clear" w:color="auto" w:fill="FFFFFF"/>
          </w:tcPr>
          <w:p w14:paraId="4BC71970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4.</w:t>
            </w:r>
          </w:p>
        </w:tc>
        <w:tc>
          <w:tcPr>
            <w:tcW w:w="8678" w:type="dxa"/>
            <w:shd w:val="clear" w:color="auto" w:fill="FFFFFF"/>
          </w:tcPr>
          <w:p w14:paraId="3027BDBF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портальные автопогрузчики.</w:t>
            </w:r>
          </w:p>
        </w:tc>
      </w:tr>
      <w:tr w:rsidR="0093308F" w:rsidRPr="0093308F" w14:paraId="6E1E4889" w14:textId="77777777" w:rsidTr="00CB04C5">
        <w:trPr>
          <w:trHeight w:hRule="exact" w:val="422"/>
        </w:trPr>
        <w:tc>
          <w:tcPr>
            <w:tcW w:w="365" w:type="dxa"/>
            <w:shd w:val="clear" w:color="auto" w:fill="FFFFFF"/>
            <w:vAlign w:val="bottom"/>
          </w:tcPr>
          <w:p w14:paraId="490FA5CB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>19.</w:t>
            </w:r>
          </w:p>
        </w:tc>
        <w:tc>
          <w:tcPr>
            <w:tcW w:w="8678" w:type="dxa"/>
            <w:shd w:val="clear" w:color="auto" w:fill="FFFFFF"/>
            <w:vAlign w:val="bottom"/>
          </w:tcPr>
          <w:p w14:paraId="78584A10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Cs/>
                <w:color w:val="000000"/>
                <w:sz w:val="22"/>
                <w:szCs w:val="22"/>
                <w:lang w:eastAsia="ru-RU" w:bidi="ru-RU"/>
              </w:rPr>
              <w:t>Приспособленность транспортных судов к грузовым операциям определяется:</w:t>
            </w:r>
          </w:p>
        </w:tc>
      </w:tr>
      <w:tr w:rsidR="0093308F" w:rsidRPr="0093308F" w14:paraId="23F9A8C0" w14:textId="77777777" w:rsidTr="00CB04C5">
        <w:trPr>
          <w:trHeight w:hRule="exact" w:val="269"/>
        </w:trPr>
        <w:tc>
          <w:tcPr>
            <w:tcW w:w="365" w:type="dxa"/>
            <w:shd w:val="clear" w:color="auto" w:fill="FFFFFF"/>
            <w:vAlign w:val="center"/>
          </w:tcPr>
          <w:p w14:paraId="1AD1B25F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1.</w:t>
            </w:r>
          </w:p>
        </w:tc>
        <w:tc>
          <w:tcPr>
            <w:tcW w:w="8678" w:type="dxa"/>
            <w:shd w:val="clear" w:color="auto" w:fill="FFFFFF"/>
          </w:tcPr>
          <w:p w14:paraId="79B4B110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отношением площадей грузового люка и настила трюма;</w:t>
            </w:r>
          </w:p>
        </w:tc>
      </w:tr>
      <w:tr w:rsidR="0093308F" w:rsidRPr="0093308F" w14:paraId="72EAC2AE" w14:textId="77777777" w:rsidTr="00CB04C5">
        <w:trPr>
          <w:trHeight w:hRule="exact" w:val="283"/>
        </w:trPr>
        <w:tc>
          <w:tcPr>
            <w:tcW w:w="365" w:type="dxa"/>
            <w:shd w:val="clear" w:color="auto" w:fill="FFFFFF"/>
            <w:vAlign w:val="center"/>
          </w:tcPr>
          <w:p w14:paraId="3BCBA3FE" w14:textId="77777777" w:rsidR="0093308F" w:rsidRPr="0093308F" w:rsidRDefault="0093308F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2.</w:t>
            </w:r>
          </w:p>
        </w:tc>
        <w:tc>
          <w:tcPr>
            <w:tcW w:w="8678" w:type="dxa"/>
            <w:shd w:val="clear" w:color="auto" w:fill="FFFFFF"/>
            <w:vAlign w:val="center"/>
          </w:tcPr>
          <w:p w14:paraId="0E5F23BD" w14:textId="77777777" w:rsidR="0093308F" w:rsidRPr="0093308F" w:rsidRDefault="0093308F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вместимостью грузовых трюмов;</w:t>
            </w:r>
          </w:p>
        </w:tc>
      </w:tr>
      <w:tr w:rsidR="00CB04C5" w:rsidRPr="0093308F" w14:paraId="319A8459" w14:textId="77777777" w:rsidTr="00CB04C5">
        <w:trPr>
          <w:trHeight w:hRule="exact" w:val="283"/>
        </w:trPr>
        <w:tc>
          <w:tcPr>
            <w:tcW w:w="365" w:type="dxa"/>
            <w:shd w:val="clear" w:color="auto" w:fill="FFFFFF"/>
            <w:vAlign w:val="center"/>
          </w:tcPr>
          <w:p w14:paraId="49BC592C" w14:textId="77777777" w:rsidR="00CB04C5" w:rsidRDefault="00CB04C5" w:rsidP="00CB04C5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3.</w:t>
            </w:r>
            <w:r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 xml:space="preserve"> </w:t>
            </w:r>
          </w:p>
          <w:p w14:paraId="0239BF6F" w14:textId="77777777" w:rsidR="00CB04C5" w:rsidRPr="0093308F" w:rsidRDefault="00CB04C5" w:rsidP="0093308F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</w:p>
        </w:tc>
        <w:tc>
          <w:tcPr>
            <w:tcW w:w="8678" w:type="dxa"/>
            <w:shd w:val="clear" w:color="auto" w:fill="FFFFFF"/>
            <w:vAlign w:val="center"/>
          </w:tcPr>
          <w:p w14:paraId="7C71B786" w14:textId="5E58CE13" w:rsidR="00CB04C5" w:rsidRPr="0093308F" w:rsidRDefault="00CB04C5" w:rsidP="0093308F">
            <w:pPr>
              <w:widowControl w:val="0"/>
              <w:spacing w:after="0" w:line="220" w:lineRule="exact"/>
              <w:ind w:left="10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93308F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количеством грузовых трюмов;</w:t>
            </w:r>
          </w:p>
        </w:tc>
      </w:tr>
      <w:tr w:rsidR="00CB04C5" w:rsidRPr="0093308F" w14:paraId="30B05599" w14:textId="77777777" w:rsidTr="00CB04C5">
        <w:trPr>
          <w:trHeight w:hRule="exact" w:val="283"/>
        </w:trPr>
        <w:tc>
          <w:tcPr>
            <w:tcW w:w="365" w:type="dxa"/>
            <w:shd w:val="clear" w:color="auto" w:fill="FFFFFF"/>
            <w:vAlign w:val="center"/>
          </w:tcPr>
          <w:p w14:paraId="5FD2A063" w14:textId="1A02729C" w:rsidR="00CB04C5" w:rsidRPr="0093308F" w:rsidRDefault="00CB04C5" w:rsidP="00CB04C5">
            <w:pPr>
              <w:widowControl w:val="0"/>
              <w:spacing w:after="0" w:line="220" w:lineRule="exact"/>
              <w:ind w:left="40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4.</w:t>
            </w:r>
          </w:p>
        </w:tc>
        <w:tc>
          <w:tcPr>
            <w:tcW w:w="8678" w:type="dxa"/>
            <w:shd w:val="clear" w:color="auto" w:fill="FFFFFF"/>
            <w:vAlign w:val="center"/>
          </w:tcPr>
          <w:p w14:paraId="2E5FEA68" w14:textId="32A53959" w:rsidR="00CB04C5" w:rsidRPr="00CB04C5" w:rsidRDefault="00CB04C5" w:rsidP="00CB04C5">
            <w:pPr>
              <w:widowControl w:val="0"/>
              <w:spacing w:after="0" w:line="220" w:lineRule="exact"/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 xml:space="preserve">  </w:t>
            </w:r>
            <w:r w:rsidRPr="00CB04C5">
              <w:rPr>
                <w:rFonts w:eastAsia="Times New Roman"/>
                <w:b w:val="0"/>
                <w:color w:val="000000"/>
                <w:sz w:val="22"/>
                <w:szCs w:val="22"/>
                <w:lang w:eastAsia="ru-RU" w:bidi="ru-RU"/>
              </w:rPr>
              <w:t>шириной и длиной грузовых люков.</w:t>
            </w:r>
          </w:p>
        </w:tc>
      </w:tr>
    </w:tbl>
    <w:p w14:paraId="62BD8070" w14:textId="08D76273" w:rsidR="0093308F" w:rsidRDefault="0093308F" w:rsidP="0093308F">
      <w:pPr>
        <w:tabs>
          <w:tab w:val="left" w:pos="438"/>
        </w:tabs>
        <w:rPr>
          <w:b w:val="0"/>
          <w:bCs/>
          <w:sz w:val="22"/>
          <w:szCs w:val="22"/>
        </w:rPr>
      </w:pPr>
    </w:p>
    <w:p w14:paraId="0F050696" w14:textId="77777777" w:rsidR="00304AF9" w:rsidRPr="00304AF9" w:rsidRDefault="00304AF9" w:rsidP="00304AF9">
      <w:pPr>
        <w:keepNext/>
        <w:keepLines/>
        <w:widowControl w:val="0"/>
        <w:numPr>
          <w:ilvl w:val="0"/>
          <w:numId w:val="22"/>
        </w:numPr>
        <w:tabs>
          <w:tab w:val="left" w:pos="426"/>
        </w:tabs>
        <w:spacing w:after="0" w:line="274" w:lineRule="exact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17" w:name="bookmark42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>Класс (тип) грузового трюма устанавливается в зависимости от:</w:t>
      </w:r>
      <w:bookmarkEnd w:id="17"/>
    </w:p>
    <w:p w14:paraId="4EDA5C91" w14:textId="77777777" w:rsidR="00304AF9" w:rsidRPr="00304AF9" w:rsidRDefault="00304AF9" w:rsidP="00304AF9">
      <w:pPr>
        <w:widowControl w:val="0"/>
        <w:numPr>
          <w:ilvl w:val="0"/>
          <w:numId w:val="23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соотношения площадей грузового люка и настила трюма;</w:t>
      </w:r>
    </w:p>
    <w:p w14:paraId="2A1E09BC" w14:textId="77777777" w:rsidR="00304AF9" w:rsidRPr="00304AF9" w:rsidRDefault="00304AF9" w:rsidP="00304AF9">
      <w:pPr>
        <w:widowControl w:val="0"/>
        <w:numPr>
          <w:ilvl w:val="0"/>
          <w:numId w:val="23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соотношения площадей длины и ширины грузового люка;</w:t>
      </w:r>
    </w:p>
    <w:p w14:paraId="5D6829B7" w14:textId="77777777" w:rsidR="00304AF9" w:rsidRPr="00304AF9" w:rsidRDefault="00304AF9" w:rsidP="00304AF9">
      <w:pPr>
        <w:widowControl w:val="0"/>
        <w:numPr>
          <w:ilvl w:val="0"/>
          <w:numId w:val="23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соотношения площадей палубы и грузовых люков;</w:t>
      </w:r>
    </w:p>
    <w:p w14:paraId="00154912" w14:textId="77777777" w:rsidR="00304AF9" w:rsidRPr="00304AF9" w:rsidRDefault="00304AF9" w:rsidP="00304AF9">
      <w:pPr>
        <w:widowControl w:val="0"/>
        <w:numPr>
          <w:ilvl w:val="0"/>
          <w:numId w:val="23"/>
        </w:numPr>
        <w:tabs>
          <w:tab w:val="left" w:pos="426"/>
        </w:tabs>
        <w:spacing w:after="24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количества грузовых трюмов.</w:t>
      </w:r>
    </w:p>
    <w:p w14:paraId="4BA0E71E" w14:textId="77777777" w:rsidR="00304AF9" w:rsidRPr="00304AF9" w:rsidRDefault="00304AF9" w:rsidP="00304AF9">
      <w:pPr>
        <w:keepNext/>
        <w:keepLines/>
        <w:widowControl w:val="0"/>
        <w:numPr>
          <w:ilvl w:val="0"/>
          <w:numId w:val="22"/>
        </w:numPr>
        <w:tabs>
          <w:tab w:val="left" w:pos="426"/>
        </w:tabs>
        <w:spacing w:after="0" w:line="274" w:lineRule="exact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18" w:name="bookmark43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Нормативное время грузовых операций при обработке судна устанавливается:</w:t>
      </w:r>
      <w:bookmarkEnd w:id="18"/>
    </w:p>
    <w:p w14:paraId="76CF50D9" w14:textId="77777777" w:rsidR="00304AF9" w:rsidRPr="00304AF9" w:rsidRDefault="00304AF9" w:rsidP="00304AF9">
      <w:pPr>
        <w:widowControl w:val="0"/>
        <w:numPr>
          <w:ilvl w:val="0"/>
          <w:numId w:val="24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Через судо-часовую норму;</w:t>
      </w:r>
    </w:p>
    <w:p w14:paraId="0A5D9257" w14:textId="77777777" w:rsidR="00304AF9" w:rsidRPr="00304AF9" w:rsidRDefault="00304AF9" w:rsidP="00304AF9">
      <w:pPr>
        <w:widowControl w:val="0"/>
        <w:numPr>
          <w:ilvl w:val="0"/>
          <w:numId w:val="24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Администрацией порта;</w:t>
      </w:r>
    </w:p>
    <w:p w14:paraId="42C3D0AC" w14:textId="77777777" w:rsidR="00304AF9" w:rsidRPr="00304AF9" w:rsidRDefault="00304AF9" w:rsidP="00304AF9">
      <w:pPr>
        <w:widowControl w:val="0"/>
        <w:numPr>
          <w:ilvl w:val="0"/>
          <w:numId w:val="24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Судовладельцем;</w:t>
      </w:r>
    </w:p>
    <w:p w14:paraId="6D2931BF" w14:textId="77777777" w:rsidR="00304AF9" w:rsidRPr="00304AF9" w:rsidRDefault="00304AF9" w:rsidP="00304AF9">
      <w:pPr>
        <w:widowControl w:val="0"/>
        <w:numPr>
          <w:ilvl w:val="0"/>
          <w:numId w:val="24"/>
        </w:numPr>
        <w:tabs>
          <w:tab w:val="left" w:pos="426"/>
        </w:tabs>
        <w:spacing w:after="24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Стивидором в зависимости от загрузки судна;</w:t>
      </w:r>
    </w:p>
    <w:p w14:paraId="60664F5E" w14:textId="77777777" w:rsidR="00304AF9" w:rsidRPr="00304AF9" w:rsidRDefault="00304AF9" w:rsidP="00304AF9">
      <w:pPr>
        <w:keepNext/>
        <w:keepLines/>
        <w:widowControl w:val="0"/>
        <w:numPr>
          <w:ilvl w:val="0"/>
          <w:numId w:val="22"/>
        </w:numPr>
        <w:tabs>
          <w:tab w:val="left" w:pos="426"/>
        </w:tabs>
        <w:spacing w:after="0" w:line="274" w:lineRule="exact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19" w:name="bookmark44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lastRenderedPageBreak/>
        <w:t xml:space="preserve"> Основным назначением оперативных складов причала является:</w:t>
      </w:r>
      <w:bookmarkEnd w:id="19"/>
    </w:p>
    <w:p w14:paraId="4FFFA10A" w14:textId="77777777" w:rsidR="00304AF9" w:rsidRPr="00304AF9" w:rsidRDefault="00304AF9" w:rsidP="00304AF9">
      <w:pPr>
        <w:widowControl w:val="0"/>
        <w:numPr>
          <w:ilvl w:val="0"/>
          <w:numId w:val="25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сглаживание неравномерности прибытия транспортных средств;</w:t>
      </w:r>
    </w:p>
    <w:p w14:paraId="1CD1D8F2" w14:textId="77777777" w:rsidR="00304AF9" w:rsidRPr="00304AF9" w:rsidRDefault="00304AF9" w:rsidP="00304AF9">
      <w:pPr>
        <w:widowControl w:val="0"/>
        <w:numPr>
          <w:ilvl w:val="0"/>
          <w:numId w:val="25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хранение грузов после выгрузки;</w:t>
      </w:r>
    </w:p>
    <w:p w14:paraId="397C8D5D" w14:textId="77777777" w:rsidR="00304AF9" w:rsidRPr="00304AF9" w:rsidRDefault="00304AF9" w:rsidP="00304AF9">
      <w:pPr>
        <w:widowControl w:val="0"/>
        <w:numPr>
          <w:ilvl w:val="0"/>
          <w:numId w:val="25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накопление грузов перед отгрузкой на суда;</w:t>
      </w:r>
    </w:p>
    <w:p w14:paraId="7A47ED44" w14:textId="77777777" w:rsidR="00304AF9" w:rsidRPr="00304AF9" w:rsidRDefault="00304AF9" w:rsidP="00304AF9">
      <w:pPr>
        <w:widowControl w:val="0"/>
        <w:numPr>
          <w:ilvl w:val="0"/>
          <w:numId w:val="25"/>
        </w:numPr>
        <w:tabs>
          <w:tab w:val="left" w:pos="426"/>
        </w:tabs>
        <w:spacing w:after="24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накопление грузов для дальнейшей передачи его в тыл причала.</w:t>
      </w:r>
    </w:p>
    <w:p w14:paraId="34664AA8" w14:textId="77777777" w:rsidR="00304AF9" w:rsidRPr="00304AF9" w:rsidRDefault="00304AF9" w:rsidP="00304AF9">
      <w:pPr>
        <w:keepNext/>
        <w:keepLines/>
        <w:widowControl w:val="0"/>
        <w:numPr>
          <w:ilvl w:val="0"/>
          <w:numId w:val="22"/>
        </w:numPr>
        <w:tabs>
          <w:tab w:val="left" w:pos="426"/>
        </w:tabs>
        <w:spacing w:after="0" w:line="274" w:lineRule="exact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20" w:name="bookmark45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Расчётная вместимость оперативного склада причала зависит от:</w:t>
      </w:r>
      <w:bookmarkEnd w:id="20"/>
    </w:p>
    <w:p w14:paraId="534AD9BC" w14:textId="77777777" w:rsidR="00304AF9" w:rsidRPr="00304AF9" w:rsidRDefault="00304AF9" w:rsidP="00304AF9">
      <w:pPr>
        <w:widowControl w:val="0"/>
        <w:numPr>
          <w:ilvl w:val="0"/>
          <w:numId w:val="26"/>
        </w:numPr>
        <w:tabs>
          <w:tab w:val="left" w:pos="426"/>
        </w:tabs>
        <w:spacing w:after="0" w:line="274" w:lineRule="exact"/>
        <w:ind w:right="220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Навигационного грузооборота причала, грузоподъёмности транспортных судов и сроков хранения груза;</w:t>
      </w:r>
    </w:p>
    <w:p w14:paraId="798FDECE" w14:textId="77777777" w:rsidR="00304AF9" w:rsidRPr="00304AF9" w:rsidRDefault="00304AF9" w:rsidP="00304AF9">
      <w:pPr>
        <w:widowControl w:val="0"/>
        <w:numPr>
          <w:ilvl w:val="0"/>
          <w:numId w:val="26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Размеров складских площадок;</w:t>
      </w:r>
    </w:p>
    <w:p w14:paraId="1F63790D" w14:textId="77777777" w:rsidR="00304AF9" w:rsidRPr="00304AF9" w:rsidRDefault="00304AF9" w:rsidP="00304AF9">
      <w:pPr>
        <w:widowControl w:val="0"/>
        <w:numPr>
          <w:ilvl w:val="0"/>
          <w:numId w:val="26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грузоподъёмности транспортных судов;</w:t>
      </w:r>
    </w:p>
    <w:p w14:paraId="4627B712" w14:textId="77777777" w:rsidR="00304AF9" w:rsidRPr="00304AF9" w:rsidRDefault="00304AF9" w:rsidP="00304AF9">
      <w:pPr>
        <w:widowControl w:val="0"/>
        <w:numPr>
          <w:ilvl w:val="0"/>
          <w:numId w:val="26"/>
        </w:numPr>
        <w:tabs>
          <w:tab w:val="left" w:pos="426"/>
        </w:tabs>
        <w:spacing w:after="24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сроков хранения груза;</w:t>
      </w:r>
    </w:p>
    <w:p w14:paraId="7CA71516" w14:textId="77777777" w:rsidR="00304AF9" w:rsidRPr="00304AF9" w:rsidRDefault="00304AF9" w:rsidP="00304AF9">
      <w:pPr>
        <w:keepNext/>
        <w:keepLines/>
        <w:widowControl w:val="0"/>
        <w:numPr>
          <w:ilvl w:val="0"/>
          <w:numId w:val="22"/>
        </w:numPr>
        <w:tabs>
          <w:tab w:val="left" w:pos="426"/>
        </w:tabs>
        <w:spacing w:after="0" w:line="274" w:lineRule="exact"/>
        <w:ind w:right="480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21" w:name="bookmark46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По расположению относительно причального фронта склады классифицируются на:</w:t>
      </w:r>
      <w:bookmarkEnd w:id="21"/>
    </w:p>
    <w:p w14:paraId="30E0EE3F" w14:textId="77777777" w:rsidR="00304AF9" w:rsidRPr="00304AF9" w:rsidRDefault="00304AF9" w:rsidP="00304AF9">
      <w:pPr>
        <w:widowControl w:val="0"/>
        <w:numPr>
          <w:ilvl w:val="0"/>
          <w:numId w:val="27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Прикордонные и тыловые склады;</w:t>
      </w:r>
    </w:p>
    <w:p w14:paraId="4020A71A" w14:textId="77777777" w:rsidR="00304AF9" w:rsidRPr="00304AF9" w:rsidRDefault="00304AF9" w:rsidP="00304AF9">
      <w:pPr>
        <w:widowControl w:val="0"/>
        <w:numPr>
          <w:ilvl w:val="0"/>
          <w:numId w:val="27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Открытые складские площадки;</w:t>
      </w:r>
    </w:p>
    <w:p w14:paraId="3FB75D79" w14:textId="77777777" w:rsidR="00304AF9" w:rsidRPr="00304AF9" w:rsidRDefault="00304AF9" w:rsidP="00304AF9">
      <w:pPr>
        <w:widowControl w:val="0"/>
        <w:numPr>
          <w:ilvl w:val="0"/>
          <w:numId w:val="27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Склады длительного хранения;</w:t>
      </w:r>
    </w:p>
    <w:p w14:paraId="7889BA4E" w14:textId="77777777" w:rsidR="00304AF9" w:rsidRPr="00304AF9" w:rsidRDefault="00304AF9" w:rsidP="00304AF9">
      <w:pPr>
        <w:widowControl w:val="0"/>
        <w:numPr>
          <w:ilvl w:val="0"/>
          <w:numId w:val="27"/>
        </w:numPr>
        <w:tabs>
          <w:tab w:val="left" w:pos="426"/>
        </w:tabs>
        <w:spacing w:after="24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Крытые склады.</w:t>
      </w:r>
    </w:p>
    <w:p w14:paraId="56BD29E3" w14:textId="77777777" w:rsidR="00304AF9" w:rsidRPr="00304AF9" w:rsidRDefault="00304AF9" w:rsidP="00304AF9">
      <w:pPr>
        <w:keepNext/>
        <w:keepLines/>
        <w:widowControl w:val="0"/>
        <w:numPr>
          <w:ilvl w:val="0"/>
          <w:numId w:val="22"/>
        </w:numPr>
        <w:tabs>
          <w:tab w:val="left" w:pos="426"/>
        </w:tabs>
        <w:spacing w:after="0" w:line="274" w:lineRule="exact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22" w:name="bookmark47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</w:t>
      </w:r>
      <w:proofErr w:type="gramStart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>Индивидуальная норма это</w:t>
      </w:r>
      <w:proofErr w:type="gramEnd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комплексная норма, деленная на:</w:t>
      </w:r>
      <w:bookmarkEnd w:id="22"/>
    </w:p>
    <w:p w14:paraId="31FCC481" w14:textId="77777777" w:rsidR="00304AF9" w:rsidRPr="00304AF9" w:rsidRDefault="00304AF9" w:rsidP="00304AF9">
      <w:pPr>
        <w:widowControl w:val="0"/>
        <w:numPr>
          <w:ilvl w:val="0"/>
          <w:numId w:val="28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число членов комплексной бригады;</w:t>
      </w:r>
    </w:p>
    <w:p w14:paraId="490B56F0" w14:textId="77777777" w:rsidR="00304AF9" w:rsidRPr="00304AF9" w:rsidRDefault="00304AF9" w:rsidP="00304AF9">
      <w:pPr>
        <w:widowControl w:val="0"/>
        <w:numPr>
          <w:ilvl w:val="0"/>
          <w:numId w:val="28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число механизаторов в комплексной бригаде;</w:t>
      </w:r>
    </w:p>
    <w:p w14:paraId="5313195E" w14:textId="77777777" w:rsidR="00304AF9" w:rsidRPr="00304AF9" w:rsidRDefault="00304AF9" w:rsidP="00304AF9">
      <w:pPr>
        <w:widowControl w:val="0"/>
        <w:numPr>
          <w:ilvl w:val="0"/>
          <w:numId w:val="28"/>
        </w:numPr>
        <w:tabs>
          <w:tab w:val="left" w:pos="426"/>
        </w:tabs>
        <w:spacing w:after="24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число рабочих комплексной бригады, выполняющих одну операцию.</w:t>
      </w:r>
    </w:p>
    <w:p w14:paraId="1EC0FF5F" w14:textId="77777777" w:rsidR="00304AF9" w:rsidRPr="00304AF9" w:rsidRDefault="00304AF9" w:rsidP="00304AF9">
      <w:pPr>
        <w:keepNext/>
        <w:keepLines/>
        <w:widowControl w:val="0"/>
        <w:numPr>
          <w:ilvl w:val="0"/>
          <w:numId w:val="22"/>
        </w:numPr>
        <w:tabs>
          <w:tab w:val="left" w:pos="426"/>
        </w:tabs>
        <w:spacing w:after="0" w:line="274" w:lineRule="exact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23" w:name="bookmark48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Проект грузовой обработки судна в порту включает в себя:</w:t>
      </w:r>
      <w:bookmarkEnd w:id="23"/>
    </w:p>
    <w:p w14:paraId="6D119947" w14:textId="77777777" w:rsidR="00304AF9" w:rsidRPr="00304AF9" w:rsidRDefault="00304AF9" w:rsidP="00304AF9">
      <w:pPr>
        <w:widowControl w:val="0"/>
        <w:numPr>
          <w:ilvl w:val="0"/>
          <w:numId w:val="29"/>
        </w:numPr>
        <w:tabs>
          <w:tab w:val="left" w:pos="426"/>
        </w:tabs>
        <w:spacing w:after="0" w:line="274" w:lineRule="exact"/>
        <w:ind w:right="1400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график грузовой обработки, технологическую карту, технолого-нормативный справочник;</w:t>
      </w:r>
    </w:p>
    <w:p w14:paraId="57323AB8" w14:textId="77777777" w:rsidR="00304AF9" w:rsidRPr="00304AF9" w:rsidRDefault="00304AF9" w:rsidP="00304AF9">
      <w:pPr>
        <w:widowControl w:val="0"/>
        <w:numPr>
          <w:ilvl w:val="0"/>
          <w:numId w:val="29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грузовой план и график грузовой обработки судна;</w:t>
      </w:r>
    </w:p>
    <w:p w14:paraId="3D037D7C" w14:textId="77777777" w:rsidR="00304AF9" w:rsidRPr="00304AF9" w:rsidRDefault="00304AF9" w:rsidP="00304AF9">
      <w:pPr>
        <w:widowControl w:val="0"/>
        <w:numPr>
          <w:ilvl w:val="0"/>
          <w:numId w:val="29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схему механизации причала и грузовой план.</w:t>
      </w:r>
    </w:p>
    <w:p w14:paraId="49F1D351" w14:textId="77777777" w:rsidR="00304AF9" w:rsidRPr="00304AF9" w:rsidRDefault="00304AF9" w:rsidP="00304AF9">
      <w:pPr>
        <w:widowControl w:val="0"/>
        <w:numPr>
          <w:ilvl w:val="0"/>
          <w:numId w:val="29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все выше сказанное</w:t>
      </w:r>
    </w:p>
    <w:p w14:paraId="5D449906" w14:textId="77777777" w:rsidR="00304AF9" w:rsidRPr="00304AF9" w:rsidRDefault="00304AF9" w:rsidP="00304AF9">
      <w:pPr>
        <w:keepNext/>
        <w:keepLines/>
        <w:widowControl w:val="0"/>
        <w:numPr>
          <w:ilvl w:val="0"/>
          <w:numId w:val="22"/>
        </w:numPr>
        <w:tabs>
          <w:tab w:val="left" w:pos="426"/>
        </w:tabs>
        <w:spacing w:after="0" w:line="274" w:lineRule="exact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24" w:name="bookmark49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Правильное размещение груза в судне должно обеспечивать:</w:t>
      </w:r>
      <w:bookmarkEnd w:id="24"/>
    </w:p>
    <w:p w14:paraId="2BAF69C7" w14:textId="77777777" w:rsidR="00304AF9" w:rsidRPr="00304AF9" w:rsidRDefault="00304AF9" w:rsidP="00304AF9">
      <w:pPr>
        <w:widowControl w:val="0"/>
        <w:numPr>
          <w:ilvl w:val="0"/>
          <w:numId w:val="30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все ниже сказанное;</w:t>
      </w:r>
    </w:p>
    <w:p w14:paraId="0379AEAB" w14:textId="77777777" w:rsidR="00304AF9" w:rsidRPr="00304AF9" w:rsidRDefault="00304AF9" w:rsidP="00304AF9">
      <w:pPr>
        <w:widowControl w:val="0"/>
        <w:numPr>
          <w:ilvl w:val="0"/>
          <w:numId w:val="30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сохранность груза и сохранность судна;</w:t>
      </w:r>
    </w:p>
    <w:p w14:paraId="6E2E9283" w14:textId="77777777" w:rsidR="00304AF9" w:rsidRPr="00304AF9" w:rsidRDefault="00304AF9" w:rsidP="00304AF9">
      <w:pPr>
        <w:widowControl w:val="0"/>
        <w:numPr>
          <w:ilvl w:val="0"/>
          <w:numId w:val="30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отсутствие повторных перевалок груза при его обработке;</w:t>
      </w:r>
    </w:p>
    <w:p w14:paraId="0BB794DE" w14:textId="77777777" w:rsidR="00304AF9" w:rsidRPr="00304AF9" w:rsidRDefault="00304AF9" w:rsidP="00304AF9">
      <w:pPr>
        <w:widowControl w:val="0"/>
        <w:numPr>
          <w:ilvl w:val="0"/>
          <w:numId w:val="30"/>
        </w:numPr>
        <w:tabs>
          <w:tab w:val="left" w:pos="426"/>
        </w:tabs>
        <w:spacing w:after="283" w:line="274" w:lineRule="exact"/>
        <w:ind w:right="1620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полное использование грузоподъемности и наиболее полное использование грузовместимости судна.</w:t>
      </w:r>
    </w:p>
    <w:p w14:paraId="1CD6C412" w14:textId="77777777" w:rsidR="00304AF9" w:rsidRPr="00304AF9" w:rsidRDefault="00304AF9" w:rsidP="00304AF9">
      <w:pPr>
        <w:keepNext/>
        <w:keepLines/>
        <w:widowControl w:val="0"/>
        <w:numPr>
          <w:ilvl w:val="0"/>
          <w:numId w:val="22"/>
        </w:numPr>
        <w:tabs>
          <w:tab w:val="left" w:pos="426"/>
        </w:tabs>
        <w:spacing w:after="3" w:line="220" w:lineRule="exact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25" w:name="bookmark50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В функции диспетчерского аппарата входит:</w:t>
      </w:r>
      <w:bookmarkEnd w:id="25"/>
    </w:p>
    <w:p w14:paraId="762C9B96" w14:textId="77777777" w:rsidR="00304AF9" w:rsidRPr="00304AF9" w:rsidRDefault="00304AF9" w:rsidP="00304AF9">
      <w:pPr>
        <w:widowControl w:val="0"/>
        <w:numPr>
          <w:ilvl w:val="0"/>
          <w:numId w:val="31"/>
        </w:numPr>
        <w:tabs>
          <w:tab w:val="left" w:pos="426"/>
        </w:tabs>
        <w:spacing w:after="0" w:line="220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всё ниже сказанное;</w:t>
      </w:r>
    </w:p>
    <w:p w14:paraId="2859BA69" w14:textId="77777777" w:rsidR="00304AF9" w:rsidRPr="00304AF9" w:rsidRDefault="00304AF9" w:rsidP="00304AF9">
      <w:pPr>
        <w:widowControl w:val="0"/>
        <w:numPr>
          <w:ilvl w:val="0"/>
          <w:numId w:val="31"/>
        </w:numPr>
        <w:tabs>
          <w:tab w:val="left" w:pos="374"/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прогнозирование и сменно - суточное планирование работы порта;</w:t>
      </w:r>
    </w:p>
    <w:p w14:paraId="15511DCC" w14:textId="77777777" w:rsidR="00304AF9" w:rsidRPr="00304AF9" w:rsidRDefault="00304AF9" w:rsidP="00304AF9">
      <w:pPr>
        <w:widowControl w:val="0"/>
        <w:numPr>
          <w:ilvl w:val="0"/>
          <w:numId w:val="31"/>
        </w:numPr>
        <w:tabs>
          <w:tab w:val="left" w:pos="374"/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оперативный контроль, учет, отчетность и анализ хода выполнения портовых работ;</w:t>
      </w:r>
    </w:p>
    <w:p w14:paraId="63F0D1CE" w14:textId="3798BC21" w:rsidR="00304AF9" w:rsidRPr="00304AF9" w:rsidRDefault="00304AF9" w:rsidP="00304AF9">
      <w:pPr>
        <w:widowControl w:val="0"/>
        <w:numPr>
          <w:ilvl w:val="0"/>
          <w:numId w:val="31"/>
        </w:numPr>
        <w:tabs>
          <w:tab w:val="left" w:pos="426"/>
        </w:tabs>
        <w:spacing w:after="24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оперативное руководство проведением всех портовых работ.</w:t>
      </w:r>
    </w:p>
    <w:p w14:paraId="28ADBC9B" w14:textId="77777777" w:rsidR="00304AF9" w:rsidRPr="00304AF9" w:rsidRDefault="00304AF9" w:rsidP="00304AF9">
      <w:pPr>
        <w:keepNext/>
        <w:keepLines/>
        <w:widowControl w:val="0"/>
        <w:numPr>
          <w:ilvl w:val="0"/>
          <w:numId w:val="22"/>
        </w:numPr>
        <w:tabs>
          <w:tab w:val="left" w:pos="426"/>
        </w:tabs>
        <w:spacing w:after="0" w:line="274" w:lineRule="exact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26" w:name="bookmark51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В первую очередь в порту обслуживаются:</w:t>
      </w:r>
      <w:bookmarkEnd w:id="26"/>
    </w:p>
    <w:p w14:paraId="2C2947F3" w14:textId="77777777" w:rsidR="00304AF9" w:rsidRPr="00304AF9" w:rsidRDefault="00304AF9" w:rsidP="00304AF9">
      <w:pPr>
        <w:widowControl w:val="0"/>
        <w:numPr>
          <w:ilvl w:val="0"/>
          <w:numId w:val="32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суда со скоропортящимися грузами;</w:t>
      </w:r>
    </w:p>
    <w:p w14:paraId="46B9ED40" w14:textId="77777777" w:rsidR="00304AF9" w:rsidRPr="00304AF9" w:rsidRDefault="00304AF9" w:rsidP="00304AF9">
      <w:pPr>
        <w:widowControl w:val="0"/>
        <w:numPr>
          <w:ilvl w:val="0"/>
          <w:numId w:val="32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суда с грузами срочной доставки;</w:t>
      </w:r>
    </w:p>
    <w:p w14:paraId="65CF7E06" w14:textId="77777777" w:rsidR="00304AF9" w:rsidRPr="00304AF9" w:rsidRDefault="00304AF9" w:rsidP="00304AF9">
      <w:pPr>
        <w:widowControl w:val="0"/>
        <w:numPr>
          <w:ilvl w:val="0"/>
          <w:numId w:val="32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суда, следующие по строгим расписаниям.</w:t>
      </w:r>
    </w:p>
    <w:p w14:paraId="64229AD9" w14:textId="77777777" w:rsidR="00304AF9" w:rsidRPr="00304AF9" w:rsidRDefault="00304AF9" w:rsidP="00304AF9">
      <w:pPr>
        <w:widowControl w:val="0"/>
        <w:numPr>
          <w:ilvl w:val="0"/>
          <w:numId w:val="32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суда, первыми прибывшие в порт</w:t>
      </w:r>
    </w:p>
    <w:p w14:paraId="1E9B5B8A" w14:textId="77777777" w:rsidR="00304AF9" w:rsidRPr="00304AF9" w:rsidRDefault="00304AF9" w:rsidP="00304AF9">
      <w:pPr>
        <w:widowControl w:val="0"/>
        <w:tabs>
          <w:tab w:val="left" w:pos="426"/>
        </w:tabs>
        <w:spacing w:after="24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5.</w:t>
      </w:r>
    </w:p>
    <w:p w14:paraId="49137567" w14:textId="77777777" w:rsidR="00304AF9" w:rsidRPr="00304AF9" w:rsidRDefault="00304AF9" w:rsidP="00304AF9">
      <w:pPr>
        <w:keepNext/>
        <w:keepLines/>
        <w:widowControl w:val="0"/>
        <w:numPr>
          <w:ilvl w:val="0"/>
          <w:numId w:val="22"/>
        </w:numPr>
        <w:tabs>
          <w:tab w:val="left" w:pos="426"/>
        </w:tabs>
        <w:spacing w:after="0" w:line="274" w:lineRule="exact"/>
        <w:ind w:right="260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27" w:name="bookmark52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lastRenderedPageBreak/>
        <w:t xml:space="preserve"> С помощью контактного графика обработки судов и вагонов в порту можно опре</w:t>
      </w:r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softHyphen/>
        <w:t>делить:</w:t>
      </w:r>
      <w:bookmarkEnd w:id="27"/>
    </w:p>
    <w:p w14:paraId="0A8BDA12" w14:textId="77777777" w:rsidR="00304AF9" w:rsidRPr="00304AF9" w:rsidRDefault="00304AF9" w:rsidP="00304AF9">
      <w:pPr>
        <w:widowControl w:val="0"/>
        <w:numPr>
          <w:ilvl w:val="0"/>
          <w:numId w:val="33"/>
        </w:numPr>
        <w:tabs>
          <w:tab w:val="left" w:pos="374"/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объем прохождения груза по прямому варианту;</w:t>
      </w:r>
    </w:p>
    <w:p w14:paraId="32399C5D" w14:textId="77777777" w:rsidR="00304AF9" w:rsidRPr="00304AF9" w:rsidRDefault="00304AF9" w:rsidP="00304AF9">
      <w:pPr>
        <w:widowControl w:val="0"/>
        <w:numPr>
          <w:ilvl w:val="0"/>
          <w:numId w:val="33"/>
        </w:numPr>
        <w:tabs>
          <w:tab w:val="left" w:pos="374"/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объем прохождения груза через склад;</w:t>
      </w:r>
    </w:p>
    <w:p w14:paraId="67305B9F" w14:textId="53B92BD8" w:rsidR="00304AF9" w:rsidRPr="00304AF9" w:rsidRDefault="00304AF9" w:rsidP="00304AF9">
      <w:pPr>
        <w:widowControl w:val="0"/>
        <w:numPr>
          <w:ilvl w:val="0"/>
          <w:numId w:val="33"/>
        </w:numPr>
        <w:tabs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необходимую вместимость склада;</w:t>
      </w:r>
    </w:p>
    <w:p w14:paraId="4537D9AC" w14:textId="01D3DB82" w:rsidR="00304AF9" w:rsidRPr="00304AF9" w:rsidRDefault="00304AF9" w:rsidP="00304AF9">
      <w:pPr>
        <w:widowControl w:val="0"/>
        <w:numPr>
          <w:ilvl w:val="0"/>
          <w:numId w:val="33"/>
        </w:numPr>
        <w:tabs>
          <w:tab w:val="left" w:pos="426"/>
        </w:tabs>
        <w:spacing w:after="24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все выше сказанное.</w:t>
      </w:r>
    </w:p>
    <w:p w14:paraId="0AA67F71" w14:textId="77777777" w:rsidR="00304AF9" w:rsidRPr="00304AF9" w:rsidRDefault="00304AF9" w:rsidP="00304AF9">
      <w:pPr>
        <w:keepNext/>
        <w:keepLines/>
        <w:widowControl w:val="0"/>
        <w:numPr>
          <w:ilvl w:val="0"/>
          <w:numId w:val="22"/>
        </w:numPr>
        <w:tabs>
          <w:tab w:val="left" w:pos="426"/>
        </w:tabs>
        <w:spacing w:after="0" w:line="274" w:lineRule="exact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28" w:name="bookmark53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Порт это ...</w:t>
      </w:r>
      <w:bookmarkEnd w:id="28"/>
    </w:p>
    <w:p w14:paraId="3073D15E" w14:textId="2B30CF28" w:rsidR="00304AF9" w:rsidRPr="00304AF9" w:rsidRDefault="00304AF9" w:rsidP="00304AF9">
      <w:pPr>
        <w:widowControl w:val="0"/>
        <w:numPr>
          <w:ilvl w:val="0"/>
          <w:numId w:val="34"/>
        </w:numPr>
        <w:tabs>
          <w:tab w:val="left" w:pos="374"/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транспортный узел</w:t>
      </w:r>
      <w:r>
        <w:rPr>
          <w:rFonts w:eastAsia="Times New Roman"/>
          <w:b w:val="0"/>
          <w:color w:val="000000"/>
          <w:sz w:val="22"/>
          <w:szCs w:val="22"/>
          <w:lang w:eastAsia="ru-RU" w:bidi="ru-RU"/>
        </w:rPr>
        <w:t>;</w:t>
      </w:r>
    </w:p>
    <w:p w14:paraId="6633C948" w14:textId="0A880860" w:rsidR="00304AF9" w:rsidRPr="00304AF9" w:rsidRDefault="00304AF9" w:rsidP="00304AF9">
      <w:pPr>
        <w:widowControl w:val="0"/>
        <w:numPr>
          <w:ilvl w:val="0"/>
          <w:numId w:val="34"/>
        </w:numPr>
        <w:tabs>
          <w:tab w:val="left" w:pos="426"/>
        </w:tabs>
        <w:spacing w:after="0" w:line="274" w:lineRule="exact"/>
        <w:ind w:left="426" w:right="1380" w:hanging="426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proofErr w:type="gramStart"/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предприятие</w:t>
      </w:r>
      <w:proofErr w:type="gramEnd"/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 обеспечивающее перевалку грузов с воды на берег и обратном направлении</w:t>
      </w:r>
    </w:p>
    <w:p w14:paraId="6BBDA998" w14:textId="77777777" w:rsidR="00304AF9" w:rsidRPr="00304AF9" w:rsidRDefault="00304AF9" w:rsidP="00304AF9">
      <w:pPr>
        <w:widowControl w:val="0"/>
        <w:numPr>
          <w:ilvl w:val="0"/>
          <w:numId w:val="34"/>
        </w:numPr>
        <w:tabs>
          <w:tab w:val="left" w:pos="374"/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место, где производятся перегрузочные работы</w:t>
      </w:r>
    </w:p>
    <w:p w14:paraId="66200F46" w14:textId="77777777" w:rsidR="00304AF9" w:rsidRPr="00304AF9" w:rsidRDefault="00304AF9" w:rsidP="00304AF9">
      <w:pPr>
        <w:widowControl w:val="0"/>
        <w:numPr>
          <w:ilvl w:val="0"/>
          <w:numId w:val="34"/>
        </w:numPr>
        <w:tabs>
          <w:tab w:val="left" w:pos="374"/>
          <w:tab w:val="left" w:pos="426"/>
        </w:tabs>
        <w:spacing w:after="244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предприятие по обслуживанию транспортных судов</w:t>
      </w:r>
    </w:p>
    <w:p w14:paraId="76F6CF5C" w14:textId="77777777" w:rsidR="00304AF9" w:rsidRPr="00304AF9" w:rsidRDefault="00304AF9" w:rsidP="00304AF9">
      <w:pPr>
        <w:keepNext/>
        <w:keepLines/>
        <w:widowControl w:val="0"/>
        <w:numPr>
          <w:ilvl w:val="0"/>
          <w:numId w:val="22"/>
        </w:numPr>
        <w:tabs>
          <w:tab w:val="left" w:pos="426"/>
        </w:tabs>
        <w:spacing w:after="0" w:line="269" w:lineRule="exact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29" w:name="bookmark54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Основная задача порта это - ...</w:t>
      </w:r>
      <w:bookmarkEnd w:id="29"/>
    </w:p>
    <w:p w14:paraId="757E01F1" w14:textId="77777777" w:rsidR="00304AF9" w:rsidRPr="00304AF9" w:rsidRDefault="00304AF9" w:rsidP="00304AF9">
      <w:pPr>
        <w:widowControl w:val="0"/>
        <w:numPr>
          <w:ilvl w:val="0"/>
          <w:numId w:val="35"/>
        </w:numPr>
        <w:tabs>
          <w:tab w:val="left" w:pos="374"/>
          <w:tab w:val="left" w:pos="426"/>
        </w:tabs>
        <w:spacing w:after="0" w:line="269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производства перегрузочных работ</w:t>
      </w:r>
    </w:p>
    <w:p w14:paraId="7E1D6EC3" w14:textId="77777777" w:rsidR="00304AF9" w:rsidRPr="00304AF9" w:rsidRDefault="00304AF9" w:rsidP="00304AF9">
      <w:pPr>
        <w:widowControl w:val="0"/>
        <w:numPr>
          <w:ilvl w:val="0"/>
          <w:numId w:val="35"/>
        </w:numPr>
        <w:tabs>
          <w:tab w:val="left" w:pos="374"/>
          <w:tab w:val="left" w:pos="426"/>
        </w:tabs>
        <w:spacing w:after="0" w:line="269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обслуживание транспортных судов</w:t>
      </w:r>
    </w:p>
    <w:p w14:paraId="4A2F248D" w14:textId="77777777" w:rsidR="00304AF9" w:rsidRPr="00304AF9" w:rsidRDefault="00304AF9" w:rsidP="00304AF9">
      <w:pPr>
        <w:widowControl w:val="0"/>
        <w:numPr>
          <w:ilvl w:val="0"/>
          <w:numId w:val="35"/>
        </w:numPr>
        <w:tabs>
          <w:tab w:val="left" w:pos="374"/>
          <w:tab w:val="left" w:pos="426"/>
        </w:tabs>
        <w:spacing w:after="3" w:line="220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перевалка грузов с воды на берег и в обратном направлении</w:t>
      </w:r>
    </w:p>
    <w:p w14:paraId="0D9A1CDA" w14:textId="77777777" w:rsidR="00304AF9" w:rsidRPr="00304AF9" w:rsidRDefault="00304AF9" w:rsidP="00304AF9">
      <w:pPr>
        <w:widowControl w:val="0"/>
        <w:numPr>
          <w:ilvl w:val="0"/>
          <w:numId w:val="35"/>
        </w:numPr>
        <w:tabs>
          <w:tab w:val="left" w:pos="374"/>
          <w:tab w:val="left" w:pos="426"/>
        </w:tabs>
        <w:spacing w:after="260" w:line="220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хранение грузов на складах порта</w:t>
      </w:r>
    </w:p>
    <w:p w14:paraId="6C5192B0" w14:textId="77777777" w:rsidR="00304AF9" w:rsidRPr="00304AF9" w:rsidRDefault="00304AF9" w:rsidP="00304AF9">
      <w:pPr>
        <w:keepNext/>
        <w:keepLines/>
        <w:widowControl w:val="0"/>
        <w:numPr>
          <w:ilvl w:val="0"/>
          <w:numId w:val="22"/>
        </w:numPr>
        <w:tabs>
          <w:tab w:val="left" w:pos="426"/>
          <w:tab w:val="left" w:pos="498"/>
        </w:tabs>
        <w:spacing w:after="0" w:line="274" w:lineRule="exact"/>
        <w:jc w:val="both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30" w:name="bookmark55"/>
      <w:proofErr w:type="gramStart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>Порт это</w:t>
      </w:r>
      <w:proofErr w:type="gramEnd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система, состоящая из</w:t>
      </w:r>
      <w:bookmarkStart w:id="31" w:name="_Hlk90677188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...</w:t>
      </w:r>
      <w:bookmarkEnd w:id="30"/>
      <w:bookmarkEnd w:id="31"/>
    </w:p>
    <w:p w14:paraId="10754C52" w14:textId="77777777" w:rsidR="00304AF9" w:rsidRPr="00304AF9" w:rsidRDefault="00304AF9" w:rsidP="00304AF9">
      <w:pPr>
        <w:widowControl w:val="0"/>
        <w:numPr>
          <w:ilvl w:val="0"/>
          <w:numId w:val="36"/>
        </w:numPr>
        <w:tabs>
          <w:tab w:val="left" w:pos="374"/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органа управления портом и производственных подразделений</w:t>
      </w:r>
    </w:p>
    <w:p w14:paraId="7EFDAC4B" w14:textId="56AFA3EE" w:rsidR="00304AF9" w:rsidRPr="00304AF9" w:rsidRDefault="00304AF9" w:rsidP="00304AF9">
      <w:pPr>
        <w:widowControl w:val="0"/>
        <w:numPr>
          <w:ilvl w:val="0"/>
          <w:numId w:val="36"/>
        </w:numPr>
        <w:tabs>
          <w:tab w:val="left" w:pos="426"/>
        </w:tabs>
        <w:spacing w:after="0" w:line="274" w:lineRule="exact"/>
        <w:ind w:right="440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основных и вспомогательных производственных подразделений и органа управления портом</w:t>
      </w:r>
    </w:p>
    <w:p w14:paraId="64C7B686" w14:textId="77777777" w:rsidR="00304AF9" w:rsidRPr="00304AF9" w:rsidRDefault="00304AF9" w:rsidP="00304AF9">
      <w:pPr>
        <w:widowControl w:val="0"/>
        <w:numPr>
          <w:ilvl w:val="0"/>
          <w:numId w:val="36"/>
        </w:numPr>
        <w:tabs>
          <w:tab w:val="left" w:pos="374"/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производственных и вспомогательных подразделений порта</w:t>
      </w:r>
    </w:p>
    <w:p w14:paraId="5CB2277E" w14:textId="36FE0691" w:rsidR="00304AF9" w:rsidRPr="00304AF9" w:rsidRDefault="00304AF9" w:rsidP="00304AF9">
      <w:pPr>
        <w:widowControl w:val="0"/>
        <w:numPr>
          <w:ilvl w:val="0"/>
          <w:numId w:val="36"/>
        </w:numPr>
        <w:tabs>
          <w:tab w:val="left" w:pos="374"/>
          <w:tab w:val="left" w:pos="426"/>
        </w:tabs>
        <w:spacing w:after="24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 xml:space="preserve">органа управления портом и перегрузочных </w:t>
      </w:r>
      <w:r w:rsidR="0039527D"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комплексов</w:t>
      </w:r>
    </w:p>
    <w:p w14:paraId="39A1ED6F" w14:textId="57505586" w:rsidR="00304AF9" w:rsidRPr="00304AF9" w:rsidRDefault="00304AF9" w:rsidP="00304AF9">
      <w:pPr>
        <w:keepNext/>
        <w:keepLines/>
        <w:widowControl w:val="0"/>
        <w:numPr>
          <w:ilvl w:val="0"/>
          <w:numId w:val="22"/>
        </w:numPr>
        <w:tabs>
          <w:tab w:val="left" w:pos="426"/>
        </w:tabs>
        <w:spacing w:after="0" w:line="274" w:lineRule="exact"/>
        <w:ind w:left="426" w:right="600" w:hanging="426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32" w:name="bookmark56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В качестве критериев качества и эффективности производственных процессов могут использоваться показатели</w:t>
      </w:r>
      <w:bookmarkEnd w:id="32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...</w:t>
      </w:r>
    </w:p>
    <w:p w14:paraId="141E7AF1" w14:textId="77777777" w:rsidR="00304AF9" w:rsidRPr="00304AF9" w:rsidRDefault="00304AF9" w:rsidP="00304AF9">
      <w:pPr>
        <w:widowControl w:val="0"/>
        <w:numPr>
          <w:ilvl w:val="0"/>
          <w:numId w:val="37"/>
        </w:numPr>
        <w:tabs>
          <w:tab w:val="left" w:pos="374"/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объемные</w:t>
      </w:r>
    </w:p>
    <w:p w14:paraId="705F2B31" w14:textId="77777777" w:rsidR="00304AF9" w:rsidRPr="00304AF9" w:rsidRDefault="00304AF9" w:rsidP="00304AF9">
      <w:pPr>
        <w:widowControl w:val="0"/>
        <w:numPr>
          <w:ilvl w:val="0"/>
          <w:numId w:val="37"/>
        </w:numPr>
        <w:tabs>
          <w:tab w:val="left" w:pos="374"/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экономические</w:t>
      </w:r>
    </w:p>
    <w:p w14:paraId="0E08E71F" w14:textId="77777777" w:rsidR="00304AF9" w:rsidRPr="00304AF9" w:rsidRDefault="00304AF9" w:rsidP="00304AF9">
      <w:pPr>
        <w:widowControl w:val="0"/>
        <w:numPr>
          <w:ilvl w:val="0"/>
          <w:numId w:val="37"/>
        </w:numPr>
        <w:tabs>
          <w:tab w:val="left" w:pos="374"/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интенсивности производственного процесса</w:t>
      </w:r>
    </w:p>
    <w:p w14:paraId="06974E88" w14:textId="77777777" w:rsidR="00304AF9" w:rsidRPr="00304AF9" w:rsidRDefault="00304AF9" w:rsidP="00304AF9">
      <w:pPr>
        <w:widowControl w:val="0"/>
        <w:numPr>
          <w:ilvl w:val="0"/>
          <w:numId w:val="37"/>
        </w:numPr>
        <w:tabs>
          <w:tab w:val="left" w:pos="374"/>
          <w:tab w:val="left" w:pos="426"/>
        </w:tabs>
        <w:spacing w:after="24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все указанные</w:t>
      </w:r>
    </w:p>
    <w:p w14:paraId="75AC68B5" w14:textId="1AE4CE6D" w:rsidR="00304AF9" w:rsidRPr="00304AF9" w:rsidRDefault="00304AF9" w:rsidP="00304AF9">
      <w:pPr>
        <w:keepNext/>
        <w:keepLines/>
        <w:widowControl w:val="0"/>
        <w:numPr>
          <w:ilvl w:val="0"/>
          <w:numId w:val="22"/>
        </w:numPr>
        <w:tabs>
          <w:tab w:val="left" w:pos="426"/>
        </w:tabs>
        <w:spacing w:after="0" w:line="274" w:lineRule="exact"/>
        <w:ind w:left="426" w:right="260" w:hanging="426"/>
        <w:outlineLvl w:val="4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33" w:name="bookmark57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Распоряжение об отмене или изменении требований дежурного диспетчера может отдать только</w:t>
      </w:r>
      <w:bookmarkEnd w:id="33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 xml:space="preserve"> ...</w:t>
      </w:r>
    </w:p>
    <w:p w14:paraId="7239D585" w14:textId="77777777" w:rsidR="00304AF9" w:rsidRPr="00304AF9" w:rsidRDefault="00304AF9" w:rsidP="00304AF9">
      <w:pPr>
        <w:widowControl w:val="0"/>
        <w:numPr>
          <w:ilvl w:val="0"/>
          <w:numId w:val="38"/>
        </w:numPr>
        <w:tabs>
          <w:tab w:val="left" w:pos="374"/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главный инженер</w:t>
      </w:r>
    </w:p>
    <w:p w14:paraId="2FC15391" w14:textId="77777777" w:rsidR="00304AF9" w:rsidRPr="00304AF9" w:rsidRDefault="00304AF9" w:rsidP="00304AF9">
      <w:pPr>
        <w:widowControl w:val="0"/>
        <w:numPr>
          <w:ilvl w:val="0"/>
          <w:numId w:val="38"/>
        </w:numPr>
        <w:tabs>
          <w:tab w:val="left" w:pos="374"/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начальник порта</w:t>
      </w:r>
    </w:p>
    <w:p w14:paraId="26AFAC15" w14:textId="77777777" w:rsidR="00304AF9" w:rsidRPr="00304AF9" w:rsidRDefault="00304AF9" w:rsidP="00304AF9">
      <w:pPr>
        <w:widowControl w:val="0"/>
        <w:numPr>
          <w:ilvl w:val="0"/>
          <w:numId w:val="38"/>
        </w:numPr>
        <w:tabs>
          <w:tab w:val="left" w:pos="374"/>
          <w:tab w:val="left" w:pos="426"/>
        </w:tabs>
        <w:spacing w:after="0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сам дежурный диспетчер</w:t>
      </w:r>
    </w:p>
    <w:p w14:paraId="3C696344" w14:textId="77777777" w:rsidR="00304AF9" w:rsidRPr="00304AF9" w:rsidRDefault="00304AF9" w:rsidP="00304AF9">
      <w:pPr>
        <w:widowControl w:val="0"/>
        <w:numPr>
          <w:ilvl w:val="0"/>
          <w:numId w:val="38"/>
        </w:numPr>
        <w:tabs>
          <w:tab w:val="left" w:pos="374"/>
          <w:tab w:val="left" w:pos="426"/>
        </w:tabs>
        <w:spacing w:after="251" w:line="274" w:lineRule="exact"/>
        <w:jc w:val="both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главный диспетчер</w:t>
      </w:r>
    </w:p>
    <w:p w14:paraId="6BCC9080" w14:textId="77777777" w:rsidR="00304AF9" w:rsidRPr="00304AF9" w:rsidRDefault="00304AF9" w:rsidP="00304AF9">
      <w:pPr>
        <w:keepNext/>
        <w:keepLines/>
        <w:widowControl w:val="0"/>
        <w:spacing w:after="0" w:line="260" w:lineRule="exact"/>
        <w:ind w:right="280"/>
        <w:jc w:val="center"/>
        <w:outlineLvl w:val="3"/>
        <w:rPr>
          <w:rFonts w:eastAsia="Times New Roman"/>
          <w:bCs/>
          <w:color w:val="000000"/>
          <w:sz w:val="22"/>
          <w:szCs w:val="22"/>
          <w:lang w:eastAsia="ru-RU" w:bidi="ru-RU"/>
        </w:rPr>
      </w:pPr>
      <w:bookmarkStart w:id="34" w:name="bookmark58"/>
      <w:r w:rsidRPr="00304AF9">
        <w:rPr>
          <w:rFonts w:eastAsia="Times New Roman"/>
          <w:bCs/>
          <w:color w:val="000000"/>
          <w:sz w:val="22"/>
          <w:szCs w:val="22"/>
          <w:lang w:eastAsia="ru-RU" w:bidi="ru-RU"/>
        </w:rPr>
        <w:t>Критерии и шкала оценивания выполнения тестовых заданий</w:t>
      </w:r>
      <w:bookmarkEnd w:id="34"/>
    </w:p>
    <w:p w14:paraId="51B44986" w14:textId="77777777" w:rsidR="00304AF9" w:rsidRPr="00304AF9" w:rsidRDefault="00304AF9" w:rsidP="00304AF9">
      <w:pPr>
        <w:keepNext/>
        <w:keepLines/>
        <w:widowControl w:val="0"/>
        <w:spacing w:after="0" w:line="260" w:lineRule="exact"/>
        <w:ind w:right="280"/>
        <w:outlineLvl w:val="3"/>
        <w:rPr>
          <w:rFonts w:eastAsia="Times New Roman"/>
          <w:bCs/>
          <w:color w:val="000000"/>
          <w:sz w:val="22"/>
          <w:szCs w:val="22"/>
          <w:lang w:eastAsia="ru-RU" w:bidi="ru-RU"/>
        </w:rPr>
      </w:pPr>
    </w:p>
    <w:p w14:paraId="0EE7B917" w14:textId="77777777" w:rsidR="00304AF9" w:rsidRPr="00304AF9" w:rsidRDefault="00304AF9" w:rsidP="00304AF9">
      <w:pPr>
        <w:keepNext/>
        <w:keepLines/>
        <w:widowControl w:val="0"/>
        <w:spacing w:after="0" w:line="260" w:lineRule="exact"/>
        <w:ind w:right="280"/>
        <w:outlineLvl w:val="3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Для перевода баллов в оценку применяется универсальная шкала оценки образовательных достижений.</w:t>
      </w:r>
    </w:p>
    <w:p w14:paraId="6AB45476" w14:textId="77777777" w:rsidR="00304AF9" w:rsidRPr="00304AF9" w:rsidRDefault="00304AF9" w:rsidP="00304AF9">
      <w:pPr>
        <w:keepNext/>
        <w:keepLines/>
        <w:widowControl w:val="0"/>
        <w:spacing w:after="0" w:line="260" w:lineRule="exact"/>
        <w:ind w:right="280"/>
        <w:outlineLvl w:val="3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Если обучающийся набирает от 90 до 100% от максимально возможной суммы баллов - выставляется оценка «отлично»;</w:t>
      </w:r>
    </w:p>
    <w:p w14:paraId="23191A0C" w14:textId="77777777" w:rsidR="00304AF9" w:rsidRPr="00304AF9" w:rsidRDefault="00304AF9" w:rsidP="00304AF9">
      <w:pPr>
        <w:keepNext/>
        <w:keepLines/>
        <w:widowControl w:val="0"/>
        <w:spacing w:after="0" w:line="260" w:lineRule="exact"/>
        <w:ind w:right="280"/>
        <w:outlineLvl w:val="3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от 80 до 89% - оценка «хорошо»,</w:t>
      </w:r>
    </w:p>
    <w:p w14:paraId="1508F669" w14:textId="77777777" w:rsidR="00304AF9" w:rsidRPr="00304AF9" w:rsidRDefault="00304AF9" w:rsidP="00304AF9">
      <w:pPr>
        <w:keepNext/>
        <w:keepLines/>
        <w:widowControl w:val="0"/>
        <w:spacing w:after="0" w:line="260" w:lineRule="exact"/>
        <w:ind w:right="280"/>
        <w:outlineLvl w:val="3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от 60 до 79% - оценка «удовлетворительно»,</w:t>
      </w:r>
    </w:p>
    <w:p w14:paraId="13E1C887" w14:textId="77777777" w:rsidR="00304AF9" w:rsidRPr="00304AF9" w:rsidRDefault="00304AF9" w:rsidP="00304AF9">
      <w:pPr>
        <w:keepNext/>
        <w:keepLines/>
        <w:widowControl w:val="0"/>
        <w:spacing w:after="0" w:line="260" w:lineRule="exact"/>
        <w:ind w:right="280"/>
        <w:outlineLvl w:val="3"/>
        <w:rPr>
          <w:rFonts w:eastAsia="Times New Roman"/>
          <w:b w:val="0"/>
          <w:color w:val="000000"/>
          <w:sz w:val="22"/>
          <w:szCs w:val="22"/>
          <w:lang w:eastAsia="ru-RU" w:bidi="ru-RU"/>
        </w:rPr>
      </w:pPr>
      <w:r w:rsidRPr="00304AF9">
        <w:rPr>
          <w:rFonts w:eastAsia="Times New Roman"/>
          <w:b w:val="0"/>
          <w:color w:val="000000"/>
          <w:sz w:val="22"/>
          <w:szCs w:val="22"/>
          <w:lang w:eastAsia="ru-RU" w:bidi="ru-RU"/>
        </w:rPr>
        <w:t>менее 60% - оценка «неудовлетворительно».</w:t>
      </w:r>
    </w:p>
    <w:p w14:paraId="35028D4C" w14:textId="77777777" w:rsidR="00304AF9" w:rsidRDefault="00304AF9" w:rsidP="00304AF9">
      <w:pPr>
        <w:keepNext/>
        <w:keepLines/>
        <w:widowControl w:val="0"/>
        <w:spacing w:after="0" w:line="260" w:lineRule="exact"/>
        <w:ind w:right="280"/>
        <w:outlineLvl w:val="3"/>
        <w:rPr>
          <w:rFonts w:eastAsia="Times New Roman"/>
          <w:b w:val="0"/>
          <w:color w:val="000000"/>
          <w:sz w:val="26"/>
          <w:szCs w:val="26"/>
          <w:lang w:eastAsia="ru-RU" w:bidi="ru-RU"/>
        </w:rPr>
      </w:pPr>
    </w:p>
    <w:p w14:paraId="3DCC65B4" w14:textId="77777777" w:rsidR="00304AF9" w:rsidRDefault="00304AF9" w:rsidP="00304AF9">
      <w:pPr>
        <w:keepNext/>
        <w:keepLines/>
        <w:widowControl w:val="0"/>
        <w:spacing w:after="0" w:line="260" w:lineRule="exact"/>
        <w:ind w:right="280"/>
        <w:outlineLvl w:val="3"/>
        <w:rPr>
          <w:rFonts w:eastAsia="Times New Roman"/>
          <w:b w:val="0"/>
          <w:color w:val="000000"/>
          <w:sz w:val="26"/>
          <w:szCs w:val="26"/>
          <w:lang w:eastAsia="ru-RU" w:bidi="ru-RU"/>
        </w:rPr>
      </w:pPr>
    </w:p>
    <w:p w14:paraId="62661130" w14:textId="77777777" w:rsidR="005D1E97" w:rsidRPr="005D1E97" w:rsidRDefault="005D1E97" w:rsidP="005D1E97">
      <w:pPr>
        <w:widowControl w:val="0"/>
        <w:spacing w:after="0" w:line="240" w:lineRule="auto"/>
        <w:rPr>
          <w:rFonts w:ascii="Courier New" w:eastAsia="Courier New" w:hAnsi="Courier New" w:cs="Courier New"/>
          <w:b w:val="0"/>
          <w:color w:val="000000"/>
          <w:sz w:val="2"/>
          <w:szCs w:val="2"/>
          <w:lang w:eastAsia="ru-RU" w:bidi="ru-RU"/>
        </w:rPr>
      </w:pPr>
    </w:p>
    <w:p w14:paraId="47D85921" w14:textId="77777777" w:rsidR="0093308F" w:rsidRPr="0093308F" w:rsidRDefault="0093308F" w:rsidP="00767A12">
      <w:pPr>
        <w:tabs>
          <w:tab w:val="left" w:pos="438"/>
        </w:tabs>
        <w:rPr>
          <w:b w:val="0"/>
          <w:bCs/>
          <w:sz w:val="22"/>
          <w:szCs w:val="22"/>
        </w:rPr>
      </w:pPr>
    </w:p>
    <w:sectPr w:rsidR="0093308F" w:rsidRPr="0093308F" w:rsidSect="00D6492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CBD"/>
    <w:multiLevelType w:val="multilevel"/>
    <w:tmpl w:val="C08C6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873559"/>
    <w:multiLevelType w:val="multilevel"/>
    <w:tmpl w:val="93084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19015D"/>
    <w:multiLevelType w:val="multilevel"/>
    <w:tmpl w:val="1662F0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EE27C7"/>
    <w:multiLevelType w:val="hybridMultilevel"/>
    <w:tmpl w:val="69C6630E"/>
    <w:lvl w:ilvl="0" w:tplc="041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7607EDE"/>
    <w:multiLevelType w:val="multilevel"/>
    <w:tmpl w:val="DE3EA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7B1352"/>
    <w:multiLevelType w:val="multilevel"/>
    <w:tmpl w:val="A3D849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EB4E95"/>
    <w:multiLevelType w:val="multilevel"/>
    <w:tmpl w:val="EA36A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2C0E27"/>
    <w:multiLevelType w:val="multilevel"/>
    <w:tmpl w:val="352074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531139"/>
    <w:multiLevelType w:val="multilevel"/>
    <w:tmpl w:val="CC403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F610C2"/>
    <w:multiLevelType w:val="multilevel"/>
    <w:tmpl w:val="0E449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777FD5"/>
    <w:multiLevelType w:val="multilevel"/>
    <w:tmpl w:val="D64A6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5A7C59"/>
    <w:multiLevelType w:val="multilevel"/>
    <w:tmpl w:val="52701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A766B3"/>
    <w:multiLevelType w:val="multilevel"/>
    <w:tmpl w:val="37BA5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98133A"/>
    <w:multiLevelType w:val="multilevel"/>
    <w:tmpl w:val="A4ACE0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6E7AFA"/>
    <w:multiLevelType w:val="multilevel"/>
    <w:tmpl w:val="14ECF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394395"/>
    <w:multiLevelType w:val="multilevel"/>
    <w:tmpl w:val="C24EB8BC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7C3EB2"/>
    <w:multiLevelType w:val="multilevel"/>
    <w:tmpl w:val="C9681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1D30DC"/>
    <w:multiLevelType w:val="multilevel"/>
    <w:tmpl w:val="2E004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981D19"/>
    <w:multiLevelType w:val="multilevel"/>
    <w:tmpl w:val="03A2B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0D70B4"/>
    <w:multiLevelType w:val="multilevel"/>
    <w:tmpl w:val="F59AA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0103A9"/>
    <w:multiLevelType w:val="multilevel"/>
    <w:tmpl w:val="35F8F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2E09EA"/>
    <w:multiLevelType w:val="multilevel"/>
    <w:tmpl w:val="30221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906183"/>
    <w:multiLevelType w:val="hybridMultilevel"/>
    <w:tmpl w:val="3B98B500"/>
    <w:lvl w:ilvl="0" w:tplc="0419000B">
      <w:start w:val="1"/>
      <w:numFmt w:val="bullet"/>
      <w:lvlText w:val="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3" w15:restartNumberingAfterBreak="0">
    <w:nsid w:val="42E9190D"/>
    <w:multiLevelType w:val="multilevel"/>
    <w:tmpl w:val="8264D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892AD3"/>
    <w:multiLevelType w:val="multilevel"/>
    <w:tmpl w:val="2D64E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1751EF"/>
    <w:multiLevelType w:val="multilevel"/>
    <w:tmpl w:val="1FAEB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77248C"/>
    <w:multiLevelType w:val="multilevel"/>
    <w:tmpl w:val="A1FE0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4B77A6"/>
    <w:multiLevelType w:val="multilevel"/>
    <w:tmpl w:val="F768E0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0E3A78"/>
    <w:multiLevelType w:val="multilevel"/>
    <w:tmpl w:val="983CC4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E537A06"/>
    <w:multiLevelType w:val="multilevel"/>
    <w:tmpl w:val="1F7AF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F7F7856"/>
    <w:multiLevelType w:val="multilevel"/>
    <w:tmpl w:val="78000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B14605"/>
    <w:multiLevelType w:val="multilevel"/>
    <w:tmpl w:val="C600A5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2F1CDF"/>
    <w:multiLevelType w:val="multilevel"/>
    <w:tmpl w:val="8C922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0666299"/>
    <w:multiLevelType w:val="multilevel"/>
    <w:tmpl w:val="9B8CBD8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9A0FF7"/>
    <w:multiLevelType w:val="multilevel"/>
    <w:tmpl w:val="755CC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DF5998"/>
    <w:multiLevelType w:val="multilevel"/>
    <w:tmpl w:val="E64ED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7C787F"/>
    <w:multiLevelType w:val="multilevel"/>
    <w:tmpl w:val="E64ED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6416812"/>
    <w:multiLevelType w:val="multilevel"/>
    <w:tmpl w:val="A5648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BC3D1C"/>
    <w:multiLevelType w:val="multilevel"/>
    <w:tmpl w:val="4184C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D4D363A"/>
    <w:multiLevelType w:val="multilevel"/>
    <w:tmpl w:val="07025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134A2F"/>
    <w:multiLevelType w:val="multilevel"/>
    <w:tmpl w:val="83F82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13"/>
  </w:num>
  <w:num w:numId="3">
    <w:abstractNumId w:val="40"/>
  </w:num>
  <w:num w:numId="4">
    <w:abstractNumId w:val="32"/>
  </w:num>
  <w:num w:numId="5">
    <w:abstractNumId w:val="7"/>
  </w:num>
  <w:num w:numId="6">
    <w:abstractNumId w:val="11"/>
  </w:num>
  <w:num w:numId="7">
    <w:abstractNumId w:val="2"/>
  </w:num>
  <w:num w:numId="8">
    <w:abstractNumId w:val="33"/>
  </w:num>
  <w:num w:numId="9">
    <w:abstractNumId w:val="3"/>
  </w:num>
  <w:num w:numId="10">
    <w:abstractNumId w:val="38"/>
  </w:num>
  <w:num w:numId="11">
    <w:abstractNumId w:val="29"/>
  </w:num>
  <w:num w:numId="12">
    <w:abstractNumId w:val="17"/>
  </w:num>
  <w:num w:numId="13">
    <w:abstractNumId w:val="6"/>
  </w:num>
  <w:num w:numId="14">
    <w:abstractNumId w:val="1"/>
  </w:num>
  <w:num w:numId="15">
    <w:abstractNumId w:val="21"/>
  </w:num>
  <w:num w:numId="16">
    <w:abstractNumId w:val="18"/>
  </w:num>
  <w:num w:numId="17">
    <w:abstractNumId w:val="23"/>
  </w:num>
  <w:num w:numId="18">
    <w:abstractNumId w:val="0"/>
  </w:num>
  <w:num w:numId="19">
    <w:abstractNumId w:val="16"/>
  </w:num>
  <w:num w:numId="20">
    <w:abstractNumId w:val="36"/>
  </w:num>
  <w:num w:numId="21">
    <w:abstractNumId w:val="35"/>
  </w:num>
  <w:num w:numId="22">
    <w:abstractNumId w:val="15"/>
  </w:num>
  <w:num w:numId="23">
    <w:abstractNumId w:val="27"/>
  </w:num>
  <w:num w:numId="24">
    <w:abstractNumId w:val="26"/>
  </w:num>
  <w:num w:numId="25">
    <w:abstractNumId w:val="20"/>
  </w:num>
  <w:num w:numId="26">
    <w:abstractNumId w:val="14"/>
  </w:num>
  <w:num w:numId="27">
    <w:abstractNumId w:val="4"/>
  </w:num>
  <w:num w:numId="28">
    <w:abstractNumId w:val="9"/>
  </w:num>
  <w:num w:numId="29">
    <w:abstractNumId w:val="10"/>
  </w:num>
  <w:num w:numId="30">
    <w:abstractNumId w:val="37"/>
  </w:num>
  <w:num w:numId="31">
    <w:abstractNumId w:val="5"/>
  </w:num>
  <w:num w:numId="32">
    <w:abstractNumId w:val="8"/>
  </w:num>
  <w:num w:numId="33">
    <w:abstractNumId w:val="24"/>
  </w:num>
  <w:num w:numId="34">
    <w:abstractNumId w:val="31"/>
  </w:num>
  <w:num w:numId="35">
    <w:abstractNumId w:val="34"/>
  </w:num>
  <w:num w:numId="36">
    <w:abstractNumId w:val="12"/>
  </w:num>
  <w:num w:numId="37">
    <w:abstractNumId w:val="19"/>
  </w:num>
  <w:num w:numId="38">
    <w:abstractNumId w:val="39"/>
  </w:num>
  <w:num w:numId="39">
    <w:abstractNumId w:val="28"/>
  </w:num>
  <w:num w:numId="40">
    <w:abstractNumId w:val="25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921"/>
    <w:rsid w:val="000110C0"/>
    <w:rsid w:val="001C2EB9"/>
    <w:rsid w:val="00304AF9"/>
    <w:rsid w:val="0039527D"/>
    <w:rsid w:val="003E367D"/>
    <w:rsid w:val="00590ADD"/>
    <w:rsid w:val="005D1E97"/>
    <w:rsid w:val="00767A12"/>
    <w:rsid w:val="007913DE"/>
    <w:rsid w:val="0093308F"/>
    <w:rsid w:val="00967C8E"/>
    <w:rsid w:val="009F29B4"/>
    <w:rsid w:val="00CB04C5"/>
    <w:rsid w:val="00D6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213C"/>
  <w15:docId w15:val="{5B4C42F4-4766-4B49-BCD3-367A1309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Кржеминский</dc:creator>
  <cp:keywords/>
  <dc:description/>
  <cp:lastModifiedBy>Шепелин Генадий Ильич</cp:lastModifiedBy>
  <cp:revision>10</cp:revision>
  <dcterms:created xsi:type="dcterms:W3CDTF">2021-12-17T20:20:00Z</dcterms:created>
  <dcterms:modified xsi:type="dcterms:W3CDTF">2025-12-19T10:31:00Z</dcterms:modified>
</cp:coreProperties>
</file>