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00" w:rsidRPr="008F1B5A" w:rsidRDefault="00F53400" w:rsidP="00F53400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F53400" w:rsidRDefault="00F53400" w:rsidP="00F53400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F53400" w:rsidRPr="0005390B" w:rsidRDefault="00F53400" w:rsidP="00F53400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:rsidR="00F53400" w:rsidRPr="0005390B" w:rsidRDefault="00F53400" w:rsidP="00F53400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747D5C" w:rsidRPr="00747D5C">
        <w:rPr>
          <w:b/>
          <w:sz w:val="28"/>
          <w:szCs w:val="28"/>
        </w:rPr>
        <w:t>Автоматизированное рабочее место экономиста</w:t>
      </w:r>
      <w:r w:rsidRPr="0005390B">
        <w:rPr>
          <w:b/>
          <w:sz w:val="28"/>
          <w:szCs w:val="28"/>
        </w:rPr>
        <w:t>»</w:t>
      </w:r>
    </w:p>
    <w:p w:rsidR="00F53400" w:rsidRPr="0005390B" w:rsidRDefault="00F53400" w:rsidP="00F53400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F53400" w:rsidRDefault="00F53400" w:rsidP="00F53400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>
        <w:rPr>
          <w:sz w:val="28"/>
          <w:szCs w:val="28"/>
        </w:rPr>
        <w:t>При проведении промежуточной аттестации обучающемуся предла</w:t>
      </w:r>
      <w:r w:rsidR="00F7088A">
        <w:rPr>
          <w:sz w:val="28"/>
          <w:szCs w:val="28"/>
        </w:rPr>
        <w:t>гается дать ответ на вопрос</w:t>
      </w:r>
      <w:r>
        <w:rPr>
          <w:sz w:val="28"/>
          <w:szCs w:val="28"/>
        </w:rPr>
        <w:t xml:space="preserve"> из нижеприведенного списка.</w:t>
      </w:r>
    </w:p>
    <w:p w:rsidR="00F53400" w:rsidRDefault="00F53400" w:rsidP="00F53400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F53400" w:rsidRDefault="00F53400" w:rsidP="00F53400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:rsidR="00332603" w:rsidRDefault="00332603"/>
    <w:p w:rsidR="00747D5C" w:rsidRPr="00747D5C" w:rsidRDefault="00747D5C" w:rsidP="00747D5C">
      <w:pPr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Управление штатным расписанием в системе ЕКАСУТР</w:t>
      </w:r>
    </w:p>
    <w:p w:rsidR="00747D5C" w:rsidRPr="00747D5C" w:rsidRDefault="00747D5C" w:rsidP="00747D5C">
      <w:pPr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Управление временными данными в системе ЕКАСУТР</w:t>
      </w:r>
    </w:p>
    <w:p w:rsidR="00747D5C" w:rsidRPr="00747D5C" w:rsidRDefault="00747D5C" w:rsidP="00747D5C">
      <w:pPr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Расчет заработной платы в системе ЕКАСУТР</w:t>
      </w:r>
    </w:p>
    <w:p w:rsidR="00747D5C" w:rsidRPr="00747D5C" w:rsidRDefault="00747D5C" w:rsidP="00747D5C">
      <w:pPr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Внутренняя отчетность по зарплате</w:t>
      </w:r>
    </w:p>
    <w:p w:rsidR="00747D5C" w:rsidRPr="00747D5C" w:rsidRDefault="00747D5C" w:rsidP="00747D5C">
      <w:pPr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Налоговая отчетность</w:t>
      </w:r>
    </w:p>
    <w:p w:rsidR="00747D5C" w:rsidRPr="00747D5C" w:rsidRDefault="00747D5C" w:rsidP="00747D5C">
      <w:pPr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Расчет налога на доходы физических лиц</w:t>
      </w:r>
    </w:p>
    <w:p w:rsidR="00747D5C" w:rsidRPr="00747D5C" w:rsidRDefault="00747D5C" w:rsidP="00747D5C">
      <w:pPr>
        <w:tabs>
          <w:tab w:val="left" w:pos="2333"/>
        </w:tabs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Налоговые вычеты</w:t>
      </w:r>
      <w:r w:rsidRPr="00747D5C">
        <w:rPr>
          <w:sz w:val="28"/>
          <w:szCs w:val="28"/>
        </w:rPr>
        <w:tab/>
      </w:r>
    </w:p>
    <w:p w:rsidR="00747D5C" w:rsidRPr="00747D5C" w:rsidRDefault="00747D5C" w:rsidP="00747D5C">
      <w:pPr>
        <w:tabs>
          <w:tab w:val="left" w:pos="2333"/>
        </w:tabs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Налоговые льготы</w:t>
      </w:r>
    </w:p>
    <w:p w:rsidR="00747D5C" w:rsidRPr="00747D5C" w:rsidRDefault="00747D5C" w:rsidP="00747D5C">
      <w:pPr>
        <w:tabs>
          <w:tab w:val="left" w:pos="2333"/>
        </w:tabs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Анализ фонда заработной платы</w:t>
      </w:r>
    </w:p>
    <w:p w:rsidR="00747D5C" w:rsidRPr="00747D5C" w:rsidRDefault="00747D5C" w:rsidP="00747D5C">
      <w:pPr>
        <w:tabs>
          <w:tab w:val="left" w:pos="2333"/>
        </w:tabs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Информация о системах ЕКАСУФР и ЕКАСУТР и их компоненты</w:t>
      </w:r>
    </w:p>
    <w:p w:rsidR="00747D5C" w:rsidRPr="00747D5C" w:rsidRDefault="00747D5C" w:rsidP="00747D5C">
      <w:pPr>
        <w:tabs>
          <w:tab w:val="left" w:pos="2333"/>
        </w:tabs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Пользовательский интерфейс систем ЕКАСУФР И ЕКАСУТР</w:t>
      </w:r>
    </w:p>
    <w:p w:rsidR="00747D5C" w:rsidRPr="00747D5C" w:rsidRDefault="00747D5C" w:rsidP="00747D5C">
      <w:pPr>
        <w:tabs>
          <w:tab w:val="left" w:pos="2333"/>
        </w:tabs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Ведение организационной структуры предприятия и штатного расписания</w:t>
      </w:r>
    </w:p>
    <w:p w:rsidR="00747D5C" w:rsidRPr="00747D5C" w:rsidRDefault="00747D5C" w:rsidP="00747D5C">
      <w:pPr>
        <w:tabs>
          <w:tab w:val="left" w:pos="2333"/>
        </w:tabs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Кадровый учет и делопроизводство</w:t>
      </w:r>
    </w:p>
    <w:p w:rsidR="00747D5C" w:rsidRPr="00747D5C" w:rsidRDefault="00747D5C" w:rsidP="00747D5C">
      <w:pPr>
        <w:tabs>
          <w:tab w:val="left" w:pos="2333"/>
        </w:tabs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Учет рабочего времени, ведение графиков рабочего времени</w:t>
      </w:r>
    </w:p>
    <w:p w:rsidR="00747D5C" w:rsidRPr="00747D5C" w:rsidRDefault="00747D5C" w:rsidP="00747D5C">
      <w:pPr>
        <w:tabs>
          <w:tab w:val="left" w:pos="2333"/>
        </w:tabs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Нормирование и расчет сдельных нарядов</w:t>
      </w:r>
    </w:p>
    <w:p w:rsidR="00747D5C" w:rsidRPr="00747D5C" w:rsidRDefault="00747D5C" w:rsidP="00747D5C">
      <w:pPr>
        <w:tabs>
          <w:tab w:val="left" w:pos="2333"/>
        </w:tabs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Взаимодействие модулей ЕКАСУТР</w:t>
      </w:r>
      <w:r w:rsidR="004570E8">
        <w:rPr>
          <w:sz w:val="28"/>
          <w:szCs w:val="28"/>
        </w:rPr>
        <w:t xml:space="preserve"> и ЕКАСУФР</w:t>
      </w:r>
      <w:bookmarkStart w:id="0" w:name="_GoBack"/>
      <w:bookmarkEnd w:id="0"/>
    </w:p>
    <w:p w:rsidR="00747D5C" w:rsidRDefault="00747D5C" w:rsidP="00747D5C">
      <w:pPr>
        <w:tabs>
          <w:tab w:val="left" w:pos="2333"/>
        </w:tabs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Анализ данных по разделам штатного расписания</w:t>
      </w:r>
    </w:p>
    <w:p w:rsidR="00747D5C" w:rsidRDefault="00747D5C" w:rsidP="00747D5C">
      <w:pPr>
        <w:tabs>
          <w:tab w:val="left" w:pos="2333"/>
        </w:tabs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Начисления заработной платы</w:t>
      </w:r>
    </w:p>
    <w:p w:rsidR="00747D5C" w:rsidRDefault="00747D5C" w:rsidP="00747D5C">
      <w:pPr>
        <w:tabs>
          <w:tab w:val="left" w:pos="2333"/>
        </w:tabs>
        <w:spacing w:line="360" w:lineRule="auto"/>
        <w:rPr>
          <w:sz w:val="28"/>
          <w:szCs w:val="28"/>
        </w:rPr>
      </w:pPr>
      <w:r w:rsidRPr="00747D5C">
        <w:rPr>
          <w:sz w:val="28"/>
          <w:szCs w:val="28"/>
        </w:rPr>
        <w:t>Сводный отчет о численности и заработной плате работников по основным видам хозяйственной деятельности</w:t>
      </w:r>
    </w:p>
    <w:p w:rsidR="00747D5C" w:rsidRPr="00747D5C" w:rsidRDefault="00747D5C" w:rsidP="00747D5C">
      <w:pPr>
        <w:tabs>
          <w:tab w:val="left" w:pos="233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Группы сотрудников</w:t>
      </w:r>
    </w:p>
    <w:sectPr w:rsidR="00747D5C" w:rsidRPr="0074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78"/>
    <w:rsid w:val="00150A78"/>
    <w:rsid w:val="00332603"/>
    <w:rsid w:val="004570E8"/>
    <w:rsid w:val="00747D5C"/>
    <w:rsid w:val="00F53400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5347"/>
  <w15:chartTrackingRefBased/>
  <w15:docId w15:val="{6C6C9D06-5CE8-4B2D-84B7-E5955552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Осипов</dc:creator>
  <cp:keywords/>
  <dc:description/>
  <cp:lastModifiedBy>Денис Осипов</cp:lastModifiedBy>
  <cp:revision>4</cp:revision>
  <dcterms:created xsi:type="dcterms:W3CDTF">2022-02-04T19:39:00Z</dcterms:created>
  <dcterms:modified xsi:type="dcterms:W3CDTF">2022-02-06T08:54:00Z</dcterms:modified>
</cp:coreProperties>
</file>