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6974" w14:textId="007FDA0F" w:rsidR="005D279E" w:rsidRDefault="00FC69CD" w:rsidP="005D279E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Примерные о</w:t>
      </w:r>
      <w:r w:rsidR="005D279E">
        <w:rPr>
          <w:b/>
          <w:szCs w:val="28"/>
        </w:rPr>
        <w:t xml:space="preserve">ценочные материалы, применяемые при проведении промежуточной аттестации по дисциплине (модулю) </w:t>
      </w:r>
    </w:p>
    <w:p w14:paraId="13A854EB" w14:textId="77777777" w:rsidR="005D279E" w:rsidRPr="00D620BD" w:rsidRDefault="005D279E" w:rsidP="00D620BD">
      <w:pPr>
        <w:spacing w:line="276" w:lineRule="auto"/>
        <w:jc w:val="center"/>
        <w:rPr>
          <w:b/>
          <w:caps/>
          <w:noProof/>
          <w:szCs w:val="28"/>
        </w:rPr>
      </w:pPr>
      <w:r>
        <w:rPr>
          <w:b/>
          <w:i/>
          <w:szCs w:val="28"/>
        </w:rPr>
        <w:t>«</w:t>
      </w:r>
      <w:r>
        <w:rPr>
          <w:b/>
          <w:bCs/>
          <w:szCs w:val="28"/>
        </w:rPr>
        <w:t>Аудит информационной безопасности</w:t>
      </w:r>
      <w:r>
        <w:rPr>
          <w:b/>
          <w:i/>
          <w:szCs w:val="28"/>
        </w:rPr>
        <w:t>»</w:t>
      </w:r>
    </w:p>
    <w:p w14:paraId="3BCE83AD" w14:textId="77777777" w:rsidR="005D279E" w:rsidRDefault="005D279E" w:rsidP="005D279E">
      <w:pPr>
        <w:ind w:firstLine="709"/>
        <w:rPr>
          <w:szCs w:val="28"/>
        </w:rPr>
      </w:pPr>
    </w:p>
    <w:p w14:paraId="7C9E688C" w14:textId="77777777" w:rsidR="00FA11E6" w:rsidRPr="00C12DAD" w:rsidRDefault="00FA11E6" w:rsidP="00FA11E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закрытого типа: </w:t>
      </w:r>
    </w:p>
    <w:p w14:paraId="641DC7DB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на выполнение теста обучающемуся дается 20 минут;</w:t>
      </w:r>
    </w:p>
    <w:p w14:paraId="65890648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54C2DD4F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52B101C8" w14:textId="77777777" w:rsidR="00FA11E6" w:rsidRPr="002F5180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тестирование проводится с использованием тестов на бумажном носителе;</w:t>
      </w:r>
    </w:p>
    <w:p w14:paraId="6B9E2694" w14:textId="77777777" w:rsidR="00FA11E6" w:rsidRDefault="00FA11E6" w:rsidP="00FA11E6">
      <w:pPr>
        <w:ind w:firstLine="709"/>
        <w:jc w:val="both"/>
        <w:rPr>
          <w:szCs w:val="28"/>
        </w:rPr>
      </w:pPr>
      <w:r>
        <w:rPr>
          <w:szCs w:val="28"/>
        </w:rPr>
        <w:t>- критерии оценивания: «зачтено» – 5 и более правильных ответов, «незачтено» – 4 и менее правильных ответов.</w:t>
      </w:r>
    </w:p>
    <w:p w14:paraId="2D3ADC33" w14:textId="77777777" w:rsidR="00FA11E6" w:rsidRDefault="00FA11E6" w:rsidP="00FA11E6">
      <w:pPr>
        <w:ind w:firstLine="709"/>
        <w:jc w:val="both"/>
        <w:rPr>
          <w:szCs w:val="28"/>
        </w:rPr>
      </w:pPr>
    </w:p>
    <w:p w14:paraId="461E61AD" w14:textId="77777777" w:rsidR="00FA11E6" w:rsidRPr="00C12DAD" w:rsidRDefault="00FA11E6" w:rsidP="00FA11E6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открытого типа: </w:t>
      </w:r>
    </w:p>
    <w:p w14:paraId="1695F8D3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каждому обучающемуся выдается два задания открытого типа на бумажном носителе;</w:t>
      </w:r>
    </w:p>
    <w:p w14:paraId="12777B5D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время на подготовку развернутого ответа на полученные задания – 15-20 минут;</w:t>
      </w:r>
    </w:p>
    <w:p w14:paraId="0CC467EB" w14:textId="77777777" w:rsidR="00FA11E6" w:rsidRPr="004E7D31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5D360A2" w14:textId="77777777" w:rsidR="00FA11E6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- критерии оценивания:</w:t>
      </w:r>
    </w:p>
    <w:p w14:paraId="792F24E1" w14:textId="77777777" w:rsidR="00FA11E6" w:rsidRPr="002F5180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20A6B983" w14:textId="77777777" w:rsidR="00FA11E6" w:rsidRPr="002F5180" w:rsidRDefault="00FA11E6" w:rsidP="00FA11E6">
      <w:pPr>
        <w:ind w:firstLine="708"/>
        <w:jc w:val="both"/>
        <w:rPr>
          <w:szCs w:val="28"/>
        </w:rPr>
      </w:pPr>
      <w:r>
        <w:rPr>
          <w:szCs w:val="28"/>
        </w:rPr>
        <w:t>«не зачтено» - обучающийся не показал знания по изучаемому материалу.</w:t>
      </w:r>
    </w:p>
    <w:p w14:paraId="37278E1D" w14:textId="77777777" w:rsidR="00FA11E6" w:rsidRDefault="00FA11E6" w:rsidP="00FA11E6">
      <w:pPr>
        <w:ind w:firstLine="708"/>
        <w:jc w:val="both"/>
        <w:rPr>
          <w:noProof/>
          <w:szCs w:val="28"/>
        </w:rPr>
      </w:pPr>
    </w:p>
    <w:p w14:paraId="0383B8DE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6F57D751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17EC20E2" w14:textId="77777777" w:rsidR="005D279E" w:rsidRDefault="005D279E" w:rsidP="005D279E">
      <w:pPr>
        <w:ind w:firstLine="709"/>
        <w:rPr>
          <w:b/>
          <w:bCs/>
          <w:i/>
          <w:iCs/>
          <w:szCs w:val="28"/>
        </w:rPr>
      </w:pPr>
      <w:r>
        <w:rPr>
          <w:b/>
          <w:bCs/>
          <w:szCs w:val="28"/>
        </w:rPr>
        <w:t xml:space="preserve">Семестр изучения: </w:t>
      </w:r>
      <w:r>
        <w:rPr>
          <w:b/>
          <w:bCs/>
          <w:i/>
          <w:iCs/>
          <w:szCs w:val="28"/>
        </w:rPr>
        <w:t>8</w:t>
      </w:r>
    </w:p>
    <w:p w14:paraId="58B64BA7" w14:textId="77777777" w:rsidR="0015487D" w:rsidRDefault="002279F8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ПК-5</w:t>
      </w:r>
      <w:r>
        <w:rPr>
          <w:i/>
          <w:iCs/>
          <w:szCs w:val="28"/>
        </w:rPr>
        <w:t xml:space="preserve"> — способностью принимать участие в организации и сопровождении аттестации объекта информатизации по требованиям безопасности информации.</w:t>
      </w:r>
    </w:p>
    <w:p w14:paraId="64811F6E" w14:textId="77777777" w:rsidR="0015487D" w:rsidRDefault="002279F8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489FB007" w14:textId="77777777" w:rsidR="0015487D" w:rsidRDefault="002279F8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порядок организации и проведения аттестации объектов информатизации по требованиям безопасности информации, состав и содержание аттестационной документации;</w:t>
      </w:r>
    </w:p>
    <w:p w14:paraId="3130DA0E" w14:textId="77777777" w:rsidR="0015487D" w:rsidRDefault="002279F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Умеет: </w:t>
      </w:r>
      <w:r>
        <w:rPr>
          <w:i/>
          <w:iCs/>
          <w:szCs w:val="28"/>
        </w:rPr>
        <w:t>участвовать в подготовке исходных данных и документации для аттестации объекта информатизации и в проведении аттестационных испытаний;</w:t>
      </w:r>
    </w:p>
    <w:p w14:paraId="3A2A18F0" w14:textId="77777777" w:rsidR="0015487D" w:rsidRDefault="002279F8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навыками сопровождения аттестации объекта информатизации и подготовки аттестационной документации.</w:t>
      </w:r>
    </w:p>
    <w:p w14:paraId="7C0B7E75" w14:textId="77777777" w:rsidR="0015487D" w:rsidRDefault="0015487D">
      <w:pPr>
        <w:ind w:firstLine="709"/>
        <w:jc w:val="both"/>
        <w:rPr>
          <w:szCs w:val="28"/>
        </w:rPr>
      </w:pPr>
    </w:p>
    <w:p w14:paraId="5FFF5573" w14:textId="77777777" w:rsidR="0015487D" w:rsidRDefault="002279F8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D41D3" w14:paraId="1DF0C947" w14:textId="77777777" w:rsidTr="006D41D3">
        <w:trPr>
          <w:tblHeader/>
        </w:trPr>
        <w:tc>
          <w:tcPr>
            <w:tcW w:w="9209" w:type="dxa"/>
          </w:tcPr>
          <w:p w14:paraId="617DFBDC" w14:textId="77777777" w:rsidR="006D41D3" w:rsidRDefault="006D4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6D41D3" w14:paraId="5BA972FC" w14:textId="77777777" w:rsidTr="006D41D3">
        <w:trPr>
          <w:cantSplit/>
        </w:trPr>
        <w:tc>
          <w:tcPr>
            <w:tcW w:w="9209" w:type="dxa"/>
          </w:tcPr>
          <w:p w14:paraId="39666AE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Каким документом ФСТЭК России установлен порядок организации и проведения работ по аттестации объектов информатизации на соответствие требованиям о защите информации ограниченного доступа, не составляющей государственную тайну?</w:t>
            </w:r>
          </w:p>
          <w:p w14:paraId="291F1B85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96F98BB" w14:textId="227729AB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Приказ ФСТЭК России № 117</w:t>
            </w:r>
            <w:r>
              <w:rPr>
                <w:szCs w:val="28"/>
              </w:rPr>
              <w:br/>
              <w:t>B) Приказ ФСТЭК России № 77</w:t>
            </w:r>
            <w:r>
              <w:rPr>
                <w:szCs w:val="28"/>
              </w:rPr>
              <w:br/>
              <w:t>C) Приказ ФСТЭК России № 21</w:t>
            </w:r>
            <w:r>
              <w:rPr>
                <w:szCs w:val="28"/>
              </w:rPr>
              <w:br/>
              <w:t>D) Приказ ФСТЭК России № 239</w:t>
            </w:r>
          </w:p>
        </w:tc>
      </w:tr>
      <w:tr w:rsidR="006D41D3" w14:paraId="54061B13" w14:textId="77777777" w:rsidTr="006D41D3">
        <w:trPr>
          <w:cantSplit/>
        </w:trPr>
        <w:tc>
          <w:tcPr>
            <w:tcW w:w="9209" w:type="dxa"/>
          </w:tcPr>
          <w:p w14:paraId="0EAD03A5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Какой документ выдаётся по результатам аттестации объекта информатизации при положительных результатах аттестационных испытаний?</w:t>
            </w:r>
          </w:p>
          <w:p w14:paraId="1E71791B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23FC213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Сертификат соответствия</w:t>
            </w:r>
            <w:r>
              <w:rPr>
                <w:szCs w:val="28"/>
              </w:rPr>
              <w:br/>
              <w:t>B) Аттестат соответствия</w:t>
            </w:r>
            <w:r>
              <w:rPr>
                <w:szCs w:val="28"/>
              </w:rPr>
              <w:br/>
              <w:t>C) Лицензия</w:t>
            </w:r>
            <w:r>
              <w:rPr>
                <w:szCs w:val="28"/>
              </w:rPr>
              <w:br/>
              <w:t>D) Декларация о соответствии</w:t>
            </w:r>
          </w:p>
        </w:tc>
      </w:tr>
      <w:tr w:rsidR="006D41D3" w14:paraId="6D730E86" w14:textId="77777777" w:rsidTr="006D41D3">
        <w:trPr>
          <w:cantSplit/>
        </w:trPr>
        <w:tc>
          <w:tcPr>
            <w:tcW w:w="9209" w:type="dxa"/>
          </w:tcPr>
          <w:p w14:paraId="09498557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Что понимается под аттестацией объекта информатизации?</w:t>
            </w:r>
          </w:p>
          <w:p w14:paraId="648D217C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54A8BCF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Комплекс организационных и технических мероприятий, в результате которых подтверждается соответствие системы защиты информации объекта информатизации требованиям о защите информации</w:t>
            </w:r>
            <w:r>
              <w:rPr>
                <w:szCs w:val="28"/>
              </w:rPr>
              <w:br/>
              <w:t>B) Подтверждение соответствия средства защиты информации требованиям технических условий</w:t>
            </w:r>
            <w:r>
              <w:rPr>
                <w:szCs w:val="28"/>
              </w:rPr>
              <w:br/>
              <w:t>C) Выдача лицензии на деятельность по технической защите информации</w:t>
            </w:r>
            <w:r>
              <w:rPr>
                <w:szCs w:val="28"/>
              </w:rPr>
              <w:br/>
              <w:t>D) Внутренний аудит системы менеджмента информационной безопасности</w:t>
            </w:r>
          </w:p>
        </w:tc>
      </w:tr>
      <w:tr w:rsidR="006D41D3" w14:paraId="39CADF91" w14:textId="77777777" w:rsidTr="006D41D3">
        <w:trPr>
          <w:cantSplit/>
        </w:trPr>
        <w:tc>
          <w:tcPr>
            <w:tcW w:w="9209" w:type="dxa"/>
          </w:tcPr>
          <w:p w14:paraId="72012569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Какой документ определяет перечень проверок, методы и порядок проведения аттестационных испытаний?</w:t>
            </w:r>
          </w:p>
          <w:p w14:paraId="31051B5E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BF7A01E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Положение о применимости</w:t>
            </w:r>
            <w:r>
              <w:rPr>
                <w:szCs w:val="28"/>
              </w:rPr>
              <w:br/>
              <w:t>B) Программа и методики аттестационных испытаний</w:t>
            </w:r>
            <w:r>
              <w:rPr>
                <w:szCs w:val="28"/>
              </w:rPr>
              <w:br/>
              <w:t>C) Политика информационной безопасности</w:t>
            </w:r>
            <w:r>
              <w:rPr>
                <w:szCs w:val="28"/>
              </w:rPr>
              <w:br/>
              <w:t>D) Технический паспорт на средство защиты</w:t>
            </w:r>
          </w:p>
        </w:tc>
      </w:tr>
      <w:tr w:rsidR="006D41D3" w14:paraId="1F789ED8" w14:textId="77777777" w:rsidTr="006D41D3">
        <w:trPr>
          <w:cantSplit/>
        </w:trPr>
        <w:tc>
          <w:tcPr>
            <w:tcW w:w="9209" w:type="dxa"/>
          </w:tcPr>
          <w:p w14:paraId="36EF8B0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5. Какая организация вправе проводить аттестацию объектов информатизации на соответствие требованиям о защите информации, не составляющей государственную тайну?</w:t>
            </w:r>
          </w:p>
          <w:p w14:paraId="1EB46A3A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A5BE3C7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Организация, имеющая лицензию ФСТЭК России на деятельность по технической защите конфиденциальной информации</w:t>
            </w:r>
            <w:r>
              <w:rPr>
                <w:szCs w:val="28"/>
              </w:rPr>
              <w:br/>
              <w:t>B) Любая ИТ-компания по договору с заказчиком</w:t>
            </w:r>
            <w:r>
              <w:rPr>
                <w:szCs w:val="28"/>
              </w:rPr>
              <w:br/>
              <w:t>C) Роскомнадзор</w:t>
            </w:r>
            <w:r>
              <w:rPr>
                <w:szCs w:val="28"/>
              </w:rPr>
              <w:br/>
              <w:t>D) Сам оператор информационной системы без привлечения третьих лиц</w:t>
            </w:r>
          </w:p>
        </w:tc>
      </w:tr>
      <w:tr w:rsidR="006D41D3" w14:paraId="4B25E4E0" w14:textId="77777777" w:rsidTr="006D41D3">
        <w:trPr>
          <w:cantSplit/>
        </w:trPr>
        <w:tc>
          <w:tcPr>
            <w:tcW w:w="9209" w:type="dxa"/>
          </w:tcPr>
          <w:p w14:paraId="717284D5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Для каких информационных систем аттестация по требованиям защиты информации является обязательной?</w:t>
            </w:r>
          </w:p>
          <w:p w14:paraId="515ED158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D920173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Для государственных информационных систем</w:t>
            </w:r>
            <w:r>
              <w:rPr>
                <w:szCs w:val="28"/>
              </w:rPr>
              <w:br/>
              <w:t>B) Для корпоративной почты коммерческой компании</w:t>
            </w:r>
            <w:r>
              <w:rPr>
                <w:szCs w:val="28"/>
              </w:rPr>
              <w:br/>
              <w:t>C) Для домашней сети сотрудника</w:t>
            </w:r>
            <w:r>
              <w:rPr>
                <w:szCs w:val="28"/>
              </w:rPr>
              <w:br/>
              <w:t>D) Для публичного сайта-визитки</w:t>
            </w:r>
          </w:p>
        </w:tc>
      </w:tr>
      <w:tr w:rsidR="006D41D3" w14:paraId="23453878" w14:textId="77777777" w:rsidTr="006D41D3">
        <w:trPr>
          <w:cantSplit/>
        </w:trPr>
        <w:tc>
          <w:tcPr>
            <w:tcW w:w="9209" w:type="dxa"/>
          </w:tcPr>
          <w:p w14:paraId="07CA427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Какими документами оформляются результаты аттестационных испытаний, на основании которых принимается решение о выдаче аттестата соответствия?</w:t>
            </w:r>
          </w:p>
          <w:p w14:paraId="75638D17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728935C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Протоколами аттестационных испытаний и заключением по их результатам</w:t>
            </w:r>
            <w:r>
              <w:rPr>
                <w:szCs w:val="28"/>
              </w:rPr>
              <w:br/>
              <w:t>B) Положением о применимости</w:t>
            </w:r>
            <w:r>
              <w:rPr>
                <w:szCs w:val="28"/>
              </w:rPr>
              <w:br/>
              <w:t>C) Актом ввода в эксплуатацию</w:t>
            </w:r>
            <w:r>
              <w:rPr>
                <w:szCs w:val="28"/>
              </w:rPr>
              <w:br/>
              <w:t>D) Техническим заданием на создание системы</w:t>
            </w:r>
          </w:p>
        </w:tc>
      </w:tr>
      <w:tr w:rsidR="006D41D3" w14:paraId="76F0331F" w14:textId="77777777" w:rsidTr="006D41D3">
        <w:trPr>
          <w:cantSplit/>
        </w:trPr>
        <w:tc>
          <w:tcPr>
            <w:tcW w:w="9209" w:type="dxa"/>
          </w:tcPr>
          <w:p w14:paraId="31941BE7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Какие документы, как правило, входят в состав исходных данных, представляемых на аттестацию объекта информатизации?</w:t>
            </w:r>
          </w:p>
          <w:p w14:paraId="19FF2B43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D2B619C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Акт классификации (определения класса защищённости) информационной системы</w:t>
            </w:r>
            <w:r>
              <w:rPr>
                <w:szCs w:val="28"/>
              </w:rPr>
              <w:br/>
              <w:t>B) Модель угроз безопасности информации</w:t>
            </w:r>
            <w:r>
              <w:rPr>
                <w:szCs w:val="28"/>
              </w:rPr>
              <w:br/>
              <w:t>C) Организационно-распорядительные документы по защите информации</w:t>
            </w:r>
            <w:r>
              <w:rPr>
                <w:szCs w:val="28"/>
              </w:rPr>
              <w:br/>
              <w:t>D) Маркетинговый план организации</w:t>
            </w:r>
          </w:p>
        </w:tc>
      </w:tr>
      <w:tr w:rsidR="006D41D3" w14:paraId="5B3A14BD" w14:textId="77777777" w:rsidTr="006D41D3">
        <w:trPr>
          <w:cantSplit/>
        </w:trPr>
        <w:tc>
          <w:tcPr>
            <w:tcW w:w="9209" w:type="dxa"/>
          </w:tcPr>
          <w:p w14:paraId="77E62066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Какие методы применяются в ходе аттестационных испытаний?</w:t>
            </w:r>
          </w:p>
          <w:p w14:paraId="5275D7DF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DE778BB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Экспертно-документальный анализ</w:t>
            </w:r>
            <w:r>
              <w:rPr>
                <w:szCs w:val="28"/>
              </w:rPr>
              <w:br/>
              <w:t>B) Проверка настроек и функционирования средств защиты информации</w:t>
            </w:r>
            <w:r>
              <w:rPr>
                <w:szCs w:val="28"/>
              </w:rPr>
              <w:br/>
              <w:t>C) Инструментальный контроль (испытания)</w:t>
            </w:r>
            <w:r>
              <w:rPr>
                <w:szCs w:val="28"/>
              </w:rPr>
              <w:br/>
              <w:t>D) Телефонный опрос клиентов организации</w:t>
            </w:r>
          </w:p>
        </w:tc>
      </w:tr>
      <w:tr w:rsidR="006D41D3" w14:paraId="13D3A9C1" w14:textId="77777777" w:rsidTr="006D41D3">
        <w:trPr>
          <w:cantSplit/>
        </w:trPr>
        <w:tc>
          <w:tcPr>
            <w:tcW w:w="9209" w:type="dxa"/>
          </w:tcPr>
          <w:p w14:paraId="5E3A6E2D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10. Какие изменения на аттестованном объекте могут потребовать повторной аттестации или проведения дополнительных аттестационных испытаний?</w:t>
            </w:r>
          </w:p>
          <w:p w14:paraId="02A1942F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BBE8EC4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Изменение условий и технологии обработки информации</w:t>
            </w:r>
            <w:r>
              <w:rPr>
                <w:szCs w:val="28"/>
              </w:rPr>
              <w:br/>
              <w:t>B) Замена или изменение состава средств защиты информации</w:t>
            </w:r>
            <w:r>
              <w:rPr>
                <w:szCs w:val="28"/>
              </w:rPr>
              <w:br/>
              <w:t>C) Повышение класса защищённости информационной системы</w:t>
            </w:r>
            <w:r>
              <w:rPr>
                <w:szCs w:val="28"/>
              </w:rPr>
              <w:br/>
              <w:t>D) Замена мебели в помещении</w:t>
            </w:r>
          </w:p>
        </w:tc>
      </w:tr>
      <w:tr w:rsidR="006D41D3" w14:paraId="149BDA68" w14:textId="77777777" w:rsidTr="006D41D3">
        <w:trPr>
          <w:cantSplit/>
        </w:trPr>
        <w:tc>
          <w:tcPr>
            <w:tcW w:w="9209" w:type="dxa"/>
          </w:tcPr>
          <w:p w14:paraId="3A241DBA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Какой документ содержит требования к системе защиты информации государственной информационной системы и является основой для её создания?</w:t>
            </w:r>
          </w:p>
          <w:p w14:paraId="16954B24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87068B6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Техническое задание (частное техническое задание) на создание системы защиты информации</w:t>
            </w:r>
            <w:r>
              <w:rPr>
                <w:szCs w:val="28"/>
              </w:rPr>
              <w:br/>
              <w:t>B) Аттестат соответствия</w:t>
            </w:r>
            <w:r>
              <w:rPr>
                <w:szCs w:val="28"/>
              </w:rPr>
              <w:br/>
              <w:t>C) Отчёт об аудите</w:t>
            </w:r>
            <w:r>
              <w:rPr>
                <w:szCs w:val="28"/>
              </w:rPr>
              <w:br/>
              <w:t>D) Положение о применимости</w:t>
            </w:r>
          </w:p>
        </w:tc>
      </w:tr>
      <w:tr w:rsidR="006D41D3" w14:paraId="5898205A" w14:textId="77777777" w:rsidTr="006D41D3">
        <w:trPr>
          <w:cantSplit/>
        </w:trPr>
        <w:tc>
          <w:tcPr>
            <w:tcW w:w="9209" w:type="dxa"/>
          </w:tcPr>
          <w:p w14:paraId="3A167FAE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Каким документом оформляется результат определения класса защищённости государственной информационной системы?</w:t>
            </w:r>
          </w:p>
          <w:p w14:paraId="0C2CFD06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4F3753F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Протоколом аттестационных испытаний</w:t>
            </w:r>
            <w:r>
              <w:rPr>
                <w:szCs w:val="28"/>
              </w:rPr>
              <w:br/>
              <w:t>B) Актом классификации</w:t>
            </w:r>
            <w:r>
              <w:rPr>
                <w:szCs w:val="28"/>
              </w:rPr>
              <w:br/>
              <w:t>C) Сертификатом соответствия</w:t>
            </w:r>
            <w:r>
              <w:rPr>
                <w:szCs w:val="28"/>
              </w:rPr>
              <w:br/>
              <w:t>D) Техническим паспортом</w:t>
            </w:r>
          </w:p>
        </w:tc>
      </w:tr>
      <w:tr w:rsidR="006D41D3" w14:paraId="248782B1" w14:textId="77777777" w:rsidTr="006D41D3">
        <w:trPr>
          <w:cantSplit/>
        </w:trPr>
        <w:tc>
          <w:tcPr>
            <w:tcW w:w="9209" w:type="dxa"/>
          </w:tcPr>
          <w:p w14:paraId="5F1DF4BC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Какие средства защиты информации должны применяться в государственной информационной системе?</w:t>
            </w:r>
          </w:p>
          <w:p w14:paraId="1B42BA8C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9FB5610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Любые бесплатные средства</w:t>
            </w:r>
            <w:r>
              <w:rPr>
                <w:szCs w:val="28"/>
              </w:rPr>
              <w:br/>
              <w:t>B) Средства, сертифицированные на соответствие требованиям по безопасности информации</w:t>
            </w:r>
            <w:r>
              <w:rPr>
                <w:szCs w:val="28"/>
              </w:rPr>
              <w:br/>
              <w:t>C) Только средства иностранного производства</w:t>
            </w:r>
            <w:r>
              <w:rPr>
                <w:szCs w:val="28"/>
              </w:rPr>
              <w:br/>
              <w:t>D) Средства, выбранные пользователями</w:t>
            </w:r>
          </w:p>
        </w:tc>
      </w:tr>
      <w:tr w:rsidR="006D41D3" w14:paraId="7B6F4C0C" w14:textId="77777777" w:rsidTr="006D41D3">
        <w:trPr>
          <w:cantSplit/>
        </w:trPr>
        <w:tc>
          <w:tcPr>
            <w:tcW w:w="9209" w:type="dxa"/>
          </w:tcPr>
          <w:p w14:paraId="7DAD8814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Какое решение принимается, если выявленные в ходе аттестационных испытаний несоответствия не устранены?</w:t>
            </w:r>
          </w:p>
          <w:p w14:paraId="054A67EC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2817791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Аттестат выдаётся с ограничением срока</w:t>
            </w:r>
            <w:r>
              <w:rPr>
                <w:szCs w:val="28"/>
              </w:rPr>
              <w:br/>
              <w:t>B) Выдача аттестата соответствия не производится (отказ в выдаче)</w:t>
            </w:r>
            <w:r>
              <w:rPr>
                <w:szCs w:val="28"/>
              </w:rPr>
              <w:br/>
              <w:t>C) Аттестат выдаётся без замечаний</w:t>
            </w:r>
            <w:r>
              <w:rPr>
                <w:szCs w:val="28"/>
              </w:rPr>
              <w:br/>
              <w:t>D) Объект переводится в более высокий класс</w:t>
            </w:r>
          </w:p>
        </w:tc>
      </w:tr>
      <w:tr w:rsidR="006D41D3" w14:paraId="5BFA10C5" w14:textId="77777777" w:rsidTr="006D41D3">
        <w:trPr>
          <w:cantSplit/>
        </w:trPr>
        <w:tc>
          <w:tcPr>
            <w:tcW w:w="9209" w:type="dxa"/>
          </w:tcPr>
          <w:p w14:paraId="77C56C15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15. Какие мероприятия проводятся на стадии внедрения системы защиты ГИС до её аттестации?</w:t>
            </w:r>
          </w:p>
          <w:p w14:paraId="6BD0480E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069269D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Предварительные испытания и опытная эксплуатация системы защиты информации</w:t>
            </w:r>
            <w:r>
              <w:rPr>
                <w:szCs w:val="28"/>
              </w:rPr>
              <w:br/>
              <w:t>B) Вывод системы из эксплуатации</w:t>
            </w:r>
            <w:r>
              <w:rPr>
                <w:szCs w:val="28"/>
              </w:rPr>
              <w:br/>
              <w:t>C) Уничтожение носителей информации</w:t>
            </w:r>
            <w:r>
              <w:rPr>
                <w:szCs w:val="28"/>
              </w:rPr>
              <w:br/>
              <w:t>D) Лицензирование пользователей</w:t>
            </w:r>
          </w:p>
        </w:tc>
      </w:tr>
      <w:tr w:rsidR="006D41D3" w14:paraId="6600A627" w14:textId="77777777" w:rsidTr="006D41D3">
        <w:trPr>
          <w:cantSplit/>
        </w:trPr>
        <w:tc>
          <w:tcPr>
            <w:tcW w:w="9209" w:type="dxa"/>
          </w:tcPr>
          <w:p w14:paraId="236233C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Какой методический документ ФСТЭК России применяется при разработке модели угроз для объекта информатизации?</w:t>
            </w:r>
          </w:p>
          <w:p w14:paraId="096832F5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D778B2F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Методика оценки угроз безопасности информации (2021 г.)</w:t>
            </w:r>
            <w:r>
              <w:rPr>
                <w:szCs w:val="28"/>
              </w:rPr>
              <w:br/>
              <w:t>B) ГОСТ Р ИСО 19011</w:t>
            </w:r>
            <w:r>
              <w:rPr>
                <w:szCs w:val="28"/>
              </w:rPr>
              <w:br/>
              <w:t>C) ГОСТ 7.32</w:t>
            </w:r>
            <w:r>
              <w:rPr>
                <w:szCs w:val="28"/>
              </w:rPr>
              <w:br/>
              <w:t>D) ГОСТ Р ИСО 9001</w:t>
            </w:r>
          </w:p>
        </w:tc>
      </w:tr>
      <w:tr w:rsidR="006D41D3" w14:paraId="37E6EB37" w14:textId="77777777" w:rsidTr="006D41D3">
        <w:trPr>
          <w:cantSplit/>
        </w:trPr>
        <w:tc>
          <w:tcPr>
            <w:tcW w:w="9209" w:type="dxa"/>
          </w:tcPr>
          <w:p w14:paraId="41F320AD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Какой федеральный орган исполнительной власти уполномочен в области технической защиты информации?</w:t>
            </w:r>
          </w:p>
          <w:p w14:paraId="27396604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00B60C6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Роскомнадзор</w:t>
            </w:r>
            <w:r>
              <w:rPr>
                <w:szCs w:val="28"/>
              </w:rPr>
              <w:br/>
              <w:t>B) ФСТЭК России</w:t>
            </w:r>
            <w:r>
              <w:rPr>
                <w:szCs w:val="28"/>
              </w:rPr>
              <w:br/>
              <w:t>C) Минцифры России</w:t>
            </w:r>
            <w:r>
              <w:rPr>
                <w:szCs w:val="28"/>
              </w:rPr>
              <w:br/>
              <w:t>D) Росстандарт</w:t>
            </w:r>
          </w:p>
        </w:tc>
      </w:tr>
      <w:tr w:rsidR="006D41D3" w14:paraId="2FB4C4EF" w14:textId="77777777" w:rsidTr="006D41D3">
        <w:trPr>
          <w:cantSplit/>
        </w:trPr>
        <w:tc>
          <w:tcPr>
            <w:tcW w:w="9209" w:type="dxa"/>
          </w:tcPr>
          <w:p w14:paraId="30DA621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сведения, как правило, содержит технический паспорт объекта информатизации?</w:t>
            </w:r>
          </w:p>
          <w:p w14:paraId="44F0EBC9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9924E0A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Состав технических средств</w:t>
            </w:r>
            <w:r>
              <w:rPr>
                <w:szCs w:val="28"/>
              </w:rPr>
              <w:br/>
              <w:t>B) Схемы размещения и сетевого взаимодействия</w:t>
            </w:r>
            <w:r>
              <w:rPr>
                <w:szCs w:val="28"/>
              </w:rPr>
              <w:br/>
              <w:t>C) Перечень программного обеспечения и средств защиты информации</w:t>
            </w:r>
            <w:r>
              <w:rPr>
                <w:szCs w:val="28"/>
              </w:rPr>
              <w:br/>
              <w:t>D) Сведения о заработной плате сотрудников</w:t>
            </w:r>
          </w:p>
        </w:tc>
      </w:tr>
      <w:tr w:rsidR="006D41D3" w14:paraId="6D08C986" w14:textId="77777777" w:rsidTr="006D41D3">
        <w:trPr>
          <w:cantSplit/>
        </w:trPr>
        <w:tc>
          <w:tcPr>
            <w:tcW w:w="9209" w:type="dxa"/>
          </w:tcPr>
          <w:p w14:paraId="44F3C856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Что проверяется в ходе экспертно-документального анализа при аттестации?</w:t>
            </w:r>
          </w:p>
          <w:p w14:paraId="575957F8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19909EEF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Наличие и полнота организационно-распорядительной документации</w:t>
            </w:r>
            <w:r>
              <w:rPr>
                <w:szCs w:val="28"/>
              </w:rPr>
              <w:br/>
              <w:t>B) Соответствие документации фактическому состоянию объекта</w:t>
            </w:r>
            <w:r>
              <w:rPr>
                <w:szCs w:val="28"/>
              </w:rPr>
              <w:br/>
              <w:t>C) Наличие действующих сертификатов на средства защиты информации</w:t>
            </w:r>
            <w:r>
              <w:rPr>
                <w:szCs w:val="28"/>
              </w:rPr>
              <w:br/>
              <w:t>D) Дизайн корпоративного сайта</w:t>
            </w:r>
          </w:p>
        </w:tc>
      </w:tr>
      <w:tr w:rsidR="006D41D3" w14:paraId="525EB7D4" w14:textId="77777777" w:rsidTr="006D41D3">
        <w:trPr>
          <w:cantSplit/>
        </w:trPr>
        <w:tc>
          <w:tcPr>
            <w:tcW w:w="9209" w:type="dxa"/>
          </w:tcPr>
          <w:p w14:paraId="05280E46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обязанности выполняет оператор аттестованной системы в процессе её эксплуатации?</w:t>
            </w:r>
          </w:p>
          <w:p w14:paraId="6CB838D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72689C43" w14:textId="77777777" w:rsidR="006D41D3" w:rsidRDefault="006D41D3">
            <w:pPr>
              <w:rPr>
                <w:szCs w:val="28"/>
              </w:rPr>
            </w:pPr>
            <w:r>
              <w:rPr>
                <w:szCs w:val="28"/>
              </w:rPr>
              <w:t>A) Контролирует изменения конфигурации</w:t>
            </w:r>
            <w:r>
              <w:rPr>
                <w:szCs w:val="28"/>
              </w:rPr>
              <w:br/>
              <w:t>B) Поддерживает актуальность документации</w:t>
            </w:r>
            <w:r>
              <w:rPr>
                <w:szCs w:val="28"/>
              </w:rPr>
              <w:br/>
              <w:t>C) Обеспечивает контроль уровня защищённости информации</w:t>
            </w:r>
            <w:r>
              <w:rPr>
                <w:szCs w:val="28"/>
              </w:rPr>
              <w:br/>
              <w:t>D) Отключает средства защиты после получения аттестата</w:t>
            </w:r>
          </w:p>
        </w:tc>
      </w:tr>
    </w:tbl>
    <w:p w14:paraId="16BF1463" w14:textId="77777777" w:rsidR="0015487D" w:rsidRDefault="0015487D">
      <w:pPr>
        <w:ind w:firstLine="709"/>
        <w:jc w:val="both"/>
        <w:rPr>
          <w:szCs w:val="28"/>
        </w:rPr>
      </w:pPr>
    </w:p>
    <w:p w14:paraId="3B7DE1AC" w14:textId="77777777" w:rsidR="0015487D" w:rsidRDefault="002279F8">
      <w:pPr>
        <w:ind w:firstLine="708"/>
        <w:rPr>
          <w:szCs w:val="28"/>
        </w:rPr>
      </w:pPr>
      <w:r>
        <w:rPr>
          <w:szCs w:val="28"/>
        </w:rPr>
        <w:lastRenderedPageBreak/>
        <w:t>Перечень заданий открытого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6D41D3" w14:paraId="62C21D8D" w14:textId="77777777" w:rsidTr="006D41D3">
        <w:trPr>
          <w:tblHeader/>
        </w:trPr>
        <w:tc>
          <w:tcPr>
            <w:tcW w:w="9209" w:type="dxa"/>
          </w:tcPr>
          <w:p w14:paraId="674756CD" w14:textId="77777777" w:rsidR="006D41D3" w:rsidRDefault="006D41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6D41D3" w14:paraId="499F91FC" w14:textId="77777777" w:rsidTr="006D41D3">
        <w:trPr>
          <w:cantSplit/>
        </w:trPr>
        <w:tc>
          <w:tcPr>
            <w:tcW w:w="9209" w:type="dxa"/>
          </w:tcPr>
          <w:p w14:paraId="4BF4A495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понятие аттестации объекта информатизации и её место в системе обеспечения информационной безопасности.</w:t>
            </w:r>
          </w:p>
        </w:tc>
      </w:tr>
      <w:tr w:rsidR="006D41D3" w14:paraId="4FF36536" w14:textId="77777777" w:rsidTr="006D41D3">
        <w:trPr>
          <w:cantSplit/>
        </w:trPr>
        <w:tc>
          <w:tcPr>
            <w:tcW w:w="9209" w:type="dxa"/>
          </w:tcPr>
          <w:p w14:paraId="09B047EB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Опишите основные этапы работ по аттестации объекта информатизации в соответствии с Приказом ФСТЭК России № 77.</w:t>
            </w:r>
          </w:p>
        </w:tc>
      </w:tr>
      <w:tr w:rsidR="006D41D3" w14:paraId="294CE6BF" w14:textId="77777777" w:rsidTr="006D41D3">
        <w:trPr>
          <w:cantSplit/>
        </w:trPr>
        <w:tc>
          <w:tcPr>
            <w:tcW w:w="9209" w:type="dxa"/>
          </w:tcPr>
          <w:p w14:paraId="477EB0D8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Перечислите состав исходных данных и документации, которые заявитель предоставляет для проведения аттестации.</w:t>
            </w:r>
          </w:p>
        </w:tc>
      </w:tr>
      <w:tr w:rsidR="006D41D3" w14:paraId="7A1E755B" w14:textId="77777777" w:rsidTr="006D41D3">
        <w:trPr>
          <w:cantSplit/>
        </w:trPr>
        <w:tc>
          <w:tcPr>
            <w:tcW w:w="9209" w:type="dxa"/>
          </w:tcPr>
          <w:p w14:paraId="063CF6D2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Раскройте содержание программы и методик аттестационных испытаний.</w:t>
            </w:r>
          </w:p>
        </w:tc>
      </w:tr>
      <w:tr w:rsidR="006D41D3" w14:paraId="05AAB4EC" w14:textId="77777777" w:rsidTr="006D41D3">
        <w:trPr>
          <w:cantSplit/>
        </w:trPr>
        <w:tc>
          <w:tcPr>
            <w:tcW w:w="9209" w:type="dxa"/>
          </w:tcPr>
          <w:p w14:paraId="7D891379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Какова роль специалиста по защите информации организации-заявителя при сопровождении аттестации объекта информатизации?</w:t>
            </w:r>
          </w:p>
        </w:tc>
      </w:tr>
      <w:tr w:rsidR="006D41D3" w14:paraId="24F05790" w14:textId="77777777" w:rsidTr="006D41D3">
        <w:trPr>
          <w:cantSplit/>
        </w:trPr>
        <w:tc>
          <w:tcPr>
            <w:tcW w:w="9209" w:type="dxa"/>
          </w:tcPr>
          <w:p w14:paraId="00EB654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Сравните аттестацию объекта информатизации и сертификацию средства защиты информации.</w:t>
            </w:r>
          </w:p>
        </w:tc>
      </w:tr>
      <w:tr w:rsidR="006D41D3" w14:paraId="2D1EBE33" w14:textId="77777777" w:rsidTr="006D41D3">
        <w:trPr>
          <w:cantSplit/>
        </w:trPr>
        <w:tc>
          <w:tcPr>
            <w:tcW w:w="9209" w:type="dxa"/>
          </w:tcPr>
          <w:p w14:paraId="335C05EE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Какие действия предпринимаются при выявлении несоответствий в ходе аттестационных испытаний?</w:t>
            </w:r>
          </w:p>
        </w:tc>
      </w:tr>
      <w:tr w:rsidR="006D41D3" w14:paraId="532AA8EA" w14:textId="77777777" w:rsidTr="006D41D3">
        <w:trPr>
          <w:cantSplit/>
        </w:trPr>
        <w:tc>
          <w:tcPr>
            <w:tcW w:w="9209" w:type="dxa"/>
          </w:tcPr>
          <w:p w14:paraId="0F7368CC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 обеспечивается поддержание аттестованного состояния объекта информатизации в процессе эксплуатации?</w:t>
            </w:r>
          </w:p>
        </w:tc>
      </w:tr>
      <w:tr w:rsidR="006D41D3" w14:paraId="43665A75" w14:textId="77777777" w:rsidTr="006D41D3">
        <w:trPr>
          <w:cantSplit/>
        </w:trPr>
        <w:tc>
          <w:tcPr>
            <w:tcW w:w="9209" w:type="dxa"/>
          </w:tcPr>
          <w:p w14:paraId="269EF6D2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Опишите последовательность мероприятий по защите информации при создании государственной информационной системы, завершающихся её аттестацией.</w:t>
            </w:r>
          </w:p>
        </w:tc>
      </w:tr>
      <w:tr w:rsidR="006D41D3" w14:paraId="7E83FDF0" w14:textId="77777777" w:rsidTr="006D41D3">
        <w:trPr>
          <w:cantSplit/>
        </w:trPr>
        <w:tc>
          <w:tcPr>
            <w:tcW w:w="9209" w:type="dxa"/>
          </w:tcPr>
          <w:p w14:paraId="48A91C96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Какие проверки проводятся при аттестации объекта информатизации в части защиты информации от несанкционированного доступа и от утечки по техническим каналам?</w:t>
            </w:r>
          </w:p>
        </w:tc>
      </w:tr>
      <w:tr w:rsidR="006D41D3" w14:paraId="149AE9ED" w14:textId="77777777" w:rsidTr="006D41D3">
        <w:trPr>
          <w:cantSplit/>
        </w:trPr>
        <w:tc>
          <w:tcPr>
            <w:tcW w:w="9209" w:type="dxa"/>
          </w:tcPr>
          <w:p w14:paraId="28B1D7A0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Раскройте роль и содержание модели угроз безопасности информации при подготовке объекта к аттестации.</w:t>
            </w:r>
          </w:p>
        </w:tc>
      </w:tr>
      <w:tr w:rsidR="006D41D3" w14:paraId="094F3C45" w14:textId="77777777" w:rsidTr="006D41D3">
        <w:trPr>
          <w:cantSplit/>
        </w:trPr>
        <w:tc>
          <w:tcPr>
            <w:tcW w:w="9209" w:type="dxa"/>
          </w:tcPr>
          <w:p w14:paraId="160CE99D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Какие организационно-распорядительные документы, как правило, представляются на аттестацию?</w:t>
            </w:r>
          </w:p>
        </w:tc>
      </w:tr>
      <w:tr w:rsidR="006D41D3" w14:paraId="2DAB96D1" w14:textId="77777777" w:rsidTr="006D41D3">
        <w:trPr>
          <w:cantSplit/>
        </w:trPr>
        <w:tc>
          <w:tcPr>
            <w:tcW w:w="9209" w:type="dxa"/>
          </w:tcPr>
          <w:p w14:paraId="3FC7E5C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Охарактеризуйте порядок определения класса защищённости государственной информационной системы.</w:t>
            </w:r>
          </w:p>
        </w:tc>
      </w:tr>
      <w:tr w:rsidR="006D41D3" w14:paraId="317CB5B2" w14:textId="77777777" w:rsidTr="006D41D3">
        <w:trPr>
          <w:cantSplit/>
        </w:trPr>
        <w:tc>
          <w:tcPr>
            <w:tcW w:w="9209" w:type="dxa"/>
          </w:tcPr>
          <w:p w14:paraId="2AC59D7A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Раскройте содержание технического паспорта объекта информатизации.</w:t>
            </w:r>
          </w:p>
        </w:tc>
      </w:tr>
      <w:tr w:rsidR="006D41D3" w14:paraId="53019CB1" w14:textId="77777777" w:rsidTr="006D41D3">
        <w:trPr>
          <w:cantSplit/>
        </w:trPr>
        <w:tc>
          <w:tcPr>
            <w:tcW w:w="9209" w:type="dxa"/>
          </w:tcPr>
          <w:p w14:paraId="18534B4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 подготовить объект информатизации к аттестационным испытаниям?</w:t>
            </w:r>
          </w:p>
        </w:tc>
      </w:tr>
      <w:tr w:rsidR="006D41D3" w14:paraId="099EF4D5" w14:textId="77777777" w:rsidTr="006D41D3">
        <w:trPr>
          <w:cantSplit/>
        </w:trPr>
        <w:tc>
          <w:tcPr>
            <w:tcW w:w="9209" w:type="dxa"/>
          </w:tcPr>
          <w:p w14:paraId="7FE51341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Чем отличается аттестация ГИС от оценки эффективности мер по обеспечению безопасности персональных данных в ИСПДн?</w:t>
            </w:r>
          </w:p>
        </w:tc>
      </w:tr>
      <w:tr w:rsidR="006D41D3" w14:paraId="3F09C6A6" w14:textId="77777777" w:rsidTr="006D41D3">
        <w:trPr>
          <w:cantSplit/>
        </w:trPr>
        <w:tc>
          <w:tcPr>
            <w:tcW w:w="9209" w:type="dxa"/>
          </w:tcPr>
          <w:p w14:paraId="32233B70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В аттестованной ГИС планируется подключение нового сегмента сети и замена операционной системы на части рабочих мест. Опишите необходимые действия.</w:t>
            </w:r>
          </w:p>
        </w:tc>
      </w:tr>
      <w:tr w:rsidR="006D41D3" w14:paraId="3967CE04" w14:textId="77777777" w:rsidTr="006D41D3">
        <w:trPr>
          <w:cantSplit/>
        </w:trPr>
        <w:tc>
          <w:tcPr>
            <w:tcW w:w="9209" w:type="dxa"/>
          </w:tcPr>
          <w:p w14:paraId="75169DCD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Опишите состав документов, оформляемых по результатам аттестации, и их назначение.</w:t>
            </w:r>
          </w:p>
        </w:tc>
      </w:tr>
      <w:tr w:rsidR="006D41D3" w14:paraId="7C1D240F" w14:textId="77777777" w:rsidTr="006D41D3">
        <w:trPr>
          <w:cantSplit/>
        </w:trPr>
        <w:tc>
          <w:tcPr>
            <w:tcW w:w="9209" w:type="dxa"/>
          </w:tcPr>
          <w:p w14:paraId="5E57306A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 проверяется правомерность применения средств защиты информации на аттестуемом объекте?</w:t>
            </w:r>
          </w:p>
        </w:tc>
      </w:tr>
      <w:tr w:rsidR="006D41D3" w14:paraId="45591E80" w14:textId="77777777" w:rsidTr="006D41D3">
        <w:trPr>
          <w:cantSplit/>
        </w:trPr>
        <w:tc>
          <w:tcPr>
            <w:tcW w:w="9209" w:type="dxa"/>
          </w:tcPr>
          <w:p w14:paraId="04FD3EC0" w14:textId="77777777" w:rsidR="006D41D3" w:rsidRDefault="006D41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20. Каковы особенности аттестации выделенного помещения, предназначенного для ведения конфиденциальных переговоров?</w:t>
            </w:r>
          </w:p>
        </w:tc>
      </w:tr>
    </w:tbl>
    <w:p w14:paraId="5A3DC61F" w14:textId="77777777" w:rsidR="001C5744" w:rsidRDefault="001C5744" w:rsidP="001C5744"/>
    <w:p w14:paraId="56E32A17" w14:textId="5AFE1C6D" w:rsidR="0015487D" w:rsidRPr="001C5744" w:rsidRDefault="001C5744" w:rsidP="001C5744">
      <w:r>
        <w:t xml:space="preserve">       </w:t>
      </w:r>
      <w:r w:rsidR="002279F8">
        <w:rPr>
          <w:b/>
          <w:bCs/>
          <w:szCs w:val="28"/>
        </w:rPr>
        <w:t>Компетенция</w:t>
      </w:r>
      <w:r w:rsidR="002279F8">
        <w:rPr>
          <w:szCs w:val="28"/>
        </w:rPr>
        <w:t xml:space="preserve">: </w:t>
      </w:r>
      <w:r w:rsidR="002279F8">
        <w:rPr>
          <w:b/>
          <w:bCs/>
          <w:i/>
          <w:iCs/>
          <w:szCs w:val="28"/>
        </w:rPr>
        <w:t>ПК-6</w:t>
      </w:r>
      <w:r w:rsidR="002279F8">
        <w:rPr>
          <w:i/>
          <w:iCs/>
          <w:szCs w:val="28"/>
        </w:rPr>
        <w:t xml:space="preserve"> — способностью принимать участие в организации и проведении контрольных проверок работоспособности и эффективности применяемых программных, программно-аппаратных и технических средств защиты информации.</w:t>
      </w:r>
    </w:p>
    <w:p w14:paraId="63D29802" w14:textId="77777777" w:rsidR="0015487D" w:rsidRDefault="002279F8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211E74E5" w14:textId="77777777" w:rsidR="0015487D" w:rsidRDefault="002279F8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методы и средства контроля работоспособности и эффективности программных, программно-аппаратных и технических средств защиты информации;</w:t>
      </w:r>
    </w:p>
    <w:p w14:paraId="28774BCF" w14:textId="77777777" w:rsidR="0015487D" w:rsidRDefault="002279F8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проводить контрольные проверки работоспособности и эффективности средств защиты информации с использованием программных и инструментальных средств;</w:t>
      </w:r>
    </w:p>
    <w:p w14:paraId="03A41D25" w14:textId="77777777" w:rsidR="0015487D" w:rsidRDefault="002279F8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методами и инструментальными средствами контроля эффективности защиты информации и анализа защищённости.</w:t>
      </w:r>
    </w:p>
    <w:p w14:paraId="49FEB8DB" w14:textId="77777777" w:rsidR="0015487D" w:rsidRDefault="0015487D">
      <w:pPr>
        <w:ind w:firstLine="709"/>
        <w:jc w:val="both"/>
        <w:rPr>
          <w:szCs w:val="28"/>
        </w:rPr>
      </w:pPr>
    </w:p>
    <w:p w14:paraId="4C068E09" w14:textId="77777777" w:rsidR="0015487D" w:rsidRDefault="002279F8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C5744" w14:paraId="525BF962" w14:textId="77777777" w:rsidTr="001C5744">
        <w:trPr>
          <w:tblHeader/>
        </w:trPr>
        <w:tc>
          <w:tcPr>
            <w:tcW w:w="9209" w:type="dxa"/>
          </w:tcPr>
          <w:p w14:paraId="3283DF5D" w14:textId="77777777" w:rsidR="001C5744" w:rsidRDefault="001C5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1C5744" w14:paraId="48FEEEDD" w14:textId="77777777" w:rsidTr="001C5744">
        <w:trPr>
          <w:cantSplit/>
        </w:trPr>
        <w:tc>
          <w:tcPr>
            <w:tcW w:w="9209" w:type="dxa"/>
          </w:tcPr>
          <w:p w14:paraId="2D7B155F" w14:textId="508657EB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Какая группа мер в приказах ФСТЭК России № 117 и № 21 включает контроль работоспособности, параметров настройки и правильности функционирования программного обеспечения и средств защиты информации?</w:t>
            </w:r>
          </w:p>
          <w:p w14:paraId="65EF9F2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4B95324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ИАФ (идентификация и аутентификация)</w:t>
            </w:r>
            <w:r>
              <w:rPr>
                <w:szCs w:val="28"/>
              </w:rPr>
              <w:br/>
              <w:t>B) АНЗ (анализ защищённости)</w:t>
            </w:r>
            <w:r>
              <w:rPr>
                <w:szCs w:val="28"/>
              </w:rPr>
              <w:br/>
              <w:t>C) УПД (управление доступом)</w:t>
            </w:r>
            <w:r>
              <w:rPr>
                <w:szCs w:val="28"/>
              </w:rPr>
              <w:br/>
              <w:t>D) РСБ (регистрация событий безопасности)</w:t>
            </w:r>
          </w:p>
        </w:tc>
      </w:tr>
      <w:tr w:rsidR="001C5744" w14:paraId="21DB7D38" w14:textId="77777777" w:rsidTr="001C5744">
        <w:trPr>
          <w:cantSplit/>
        </w:trPr>
        <w:tc>
          <w:tcPr>
            <w:tcW w:w="9209" w:type="dxa"/>
          </w:tcPr>
          <w:p w14:paraId="771E78F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Какой вид контроля направлен на выявление известных уязвимостей программного обеспечения и ошибок конфигурации с использованием специализированных программных средств?</w:t>
            </w:r>
          </w:p>
          <w:p w14:paraId="6714608B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3C89E39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Сканирование уязвимостей</w:t>
            </w:r>
            <w:r>
              <w:rPr>
                <w:szCs w:val="28"/>
              </w:rPr>
              <w:br/>
              <w:t>B) Интервьюирование персонала</w:t>
            </w:r>
            <w:r>
              <w:rPr>
                <w:szCs w:val="28"/>
              </w:rPr>
              <w:br/>
              <w:t>C) Анализ бизнес-плана</w:t>
            </w:r>
            <w:r>
              <w:rPr>
                <w:szCs w:val="28"/>
              </w:rPr>
              <w:br/>
              <w:t>D) Инвентаризация мебели</w:t>
            </w:r>
          </w:p>
        </w:tc>
      </w:tr>
      <w:tr w:rsidR="001C5744" w14:paraId="6594E1FE" w14:textId="77777777" w:rsidTr="001C5744">
        <w:trPr>
          <w:cantSplit/>
        </w:trPr>
        <w:tc>
          <w:tcPr>
            <w:tcW w:w="9209" w:type="dxa"/>
          </w:tcPr>
          <w:p w14:paraId="7C5F9E43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Какой документ подтверждает соответствие средства защиты информации требованиям по безопасности информации?</w:t>
            </w:r>
          </w:p>
          <w:p w14:paraId="7B47772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FB24ADC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Аттестат соответствия</w:t>
            </w:r>
            <w:r>
              <w:rPr>
                <w:szCs w:val="28"/>
              </w:rPr>
              <w:br/>
              <w:t>B) Сертификат соответствия</w:t>
            </w:r>
            <w:r>
              <w:rPr>
                <w:szCs w:val="28"/>
              </w:rPr>
              <w:br/>
              <w:t>C) Акт ввода в эксплуатацию</w:t>
            </w:r>
            <w:r>
              <w:rPr>
                <w:szCs w:val="28"/>
              </w:rPr>
              <w:br/>
              <w:t>D) Лицензионное соглашение</w:t>
            </w:r>
          </w:p>
        </w:tc>
      </w:tr>
      <w:tr w:rsidR="001C5744" w14:paraId="275B5968" w14:textId="77777777" w:rsidTr="001C5744">
        <w:trPr>
          <w:cantSplit/>
        </w:trPr>
        <w:tc>
          <w:tcPr>
            <w:tcW w:w="9209" w:type="dxa"/>
          </w:tcPr>
          <w:p w14:paraId="1BAEBFB1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4. Каким способом, как правило, контролируется целостность программного обеспечения средства защиты информации?</w:t>
            </w:r>
          </w:p>
          <w:p w14:paraId="19FCAACA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D30D7C9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Сравнением контрольных сумм с эталонными значениями</w:t>
            </w:r>
            <w:r>
              <w:rPr>
                <w:szCs w:val="28"/>
              </w:rPr>
              <w:br/>
              <w:t>B) Визуальным осмотром корпуса</w:t>
            </w:r>
            <w:r>
              <w:rPr>
                <w:szCs w:val="28"/>
              </w:rPr>
              <w:br/>
              <w:t>C) Опросом пользователей</w:t>
            </w:r>
            <w:r>
              <w:rPr>
                <w:szCs w:val="28"/>
              </w:rPr>
              <w:br/>
              <w:t>D) Проверкой наличия лицензионного ключа</w:t>
            </w:r>
          </w:p>
        </w:tc>
      </w:tr>
      <w:tr w:rsidR="001C5744" w14:paraId="3E828BA9" w14:textId="77777777" w:rsidTr="001C5744">
        <w:trPr>
          <w:cantSplit/>
        </w:trPr>
        <w:tc>
          <w:tcPr>
            <w:tcW w:w="9209" w:type="dxa"/>
          </w:tcPr>
          <w:p w14:paraId="7681B029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 называется ошибка системы обнаружения вторжений, при которой легитимная активность ошибочно классифицируется как атака?</w:t>
            </w:r>
          </w:p>
          <w:p w14:paraId="68501CBD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46B64A3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Ложноотрицательное срабатывание</w:t>
            </w:r>
            <w:r>
              <w:rPr>
                <w:szCs w:val="28"/>
              </w:rPr>
              <w:br/>
              <w:t>B) Ложное срабатывание (false positive)</w:t>
            </w:r>
            <w:r>
              <w:rPr>
                <w:szCs w:val="28"/>
              </w:rPr>
              <w:br/>
              <w:t>C) Отказ в обслуживании</w:t>
            </w:r>
            <w:r>
              <w:rPr>
                <w:szCs w:val="28"/>
              </w:rPr>
              <w:br/>
              <w:t>D) Эскалация привилегий</w:t>
            </w:r>
          </w:p>
        </w:tc>
      </w:tr>
      <w:tr w:rsidR="001C5744" w14:paraId="76F95D72" w14:textId="77777777" w:rsidTr="001C5744">
        <w:trPr>
          <w:cantSplit/>
        </w:trPr>
        <w:tc>
          <w:tcPr>
            <w:tcW w:w="9209" w:type="dxa"/>
          </w:tcPr>
          <w:p w14:paraId="3134B6F3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Какое средство применяется для практической проверки правил фильтрации межсетевого экрана (открытых портов и доступных сервисов)?</w:t>
            </w:r>
          </w:p>
          <w:p w14:paraId="4E5B58F9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1713A5A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Сканер портов (например, nmap)</w:t>
            </w:r>
            <w:r>
              <w:rPr>
                <w:szCs w:val="28"/>
              </w:rPr>
              <w:br/>
              <w:t>B) Текстовый редактор</w:t>
            </w:r>
            <w:r>
              <w:rPr>
                <w:szCs w:val="28"/>
              </w:rPr>
              <w:br/>
              <w:t>C) Средство резервного копирования</w:t>
            </w:r>
            <w:r>
              <w:rPr>
                <w:szCs w:val="28"/>
              </w:rPr>
              <w:br/>
              <w:t>D) Архиватор</w:t>
            </w:r>
          </w:p>
        </w:tc>
      </w:tr>
      <w:tr w:rsidR="001C5744" w14:paraId="75C19628" w14:textId="77777777" w:rsidTr="001C5744">
        <w:trPr>
          <w:cantSplit/>
        </w:trPr>
        <w:tc>
          <w:tcPr>
            <w:tcW w:w="9209" w:type="dxa"/>
          </w:tcPr>
          <w:p w14:paraId="5782D82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Какой способ позволяет безопасно проверить работоспособность средства антивирусной защиты?</w:t>
            </w:r>
          </w:p>
          <w:p w14:paraId="51ABF044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C2D4A34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Использование тестового файла EICAR</w:t>
            </w:r>
            <w:r>
              <w:rPr>
                <w:szCs w:val="28"/>
              </w:rPr>
              <w:br/>
              <w:t>B) Запуск реального вредоносного ПО на рабочей станции</w:t>
            </w:r>
            <w:r>
              <w:rPr>
                <w:szCs w:val="28"/>
              </w:rPr>
              <w:br/>
              <w:t>C) Отключение антивирусных баз</w:t>
            </w:r>
            <w:r>
              <w:rPr>
                <w:szCs w:val="28"/>
              </w:rPr>
              <w:br/>
              <w:t>D) Проверка даты покупки лицензии</w:t>
            </w:r>
          </w:p>
        </w:tc>
      </w:tr>
      <w:tr w:rsidR="001C5744" w14:paraId="5E379C2A" w14:textId="77777777" w:rsidTr="001C5744">
        <w:trPr>
          <w:cantSplit/>
        </w:trPr>
        <w:tc>
          <w:tcPr>
            <w:tcW w:w="9209" w:type="dxa"/>
          </w:tcPr>
          <w:p w14:paraId="1EAA72B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Какой методический документ ФСТЭК России определяет порядок оценки уровня критичности уязвимостей программных и программно-аппаратных средств?</w:t>
            </w:r>
          </w:p>
          <w:p w14:paraId="0BFEE6EA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CED6717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Методика оценки угроз безопасности информации</w:t>
            </w:r>
            <w:r>
              <w:rPr>
                <w:szCs w:val="28"/>
              </w:rPr>
              <w:br/>
              <w:t>B) Методика оценки уровня критичности уязвимостей программных, программно-аппаратных средств</w:t>
            </w:r>
            <w:r>
              <w:rPr>
                <w:szCs w:val="28"/>
              </w:rPr>
              <w:br/>
              <w:t>C) Приказ ФСТЭК России № 77</w:t>
            </w:r>
            <w:r>
              <w:rPr>
                <w:szCs w:val="28"/>
              </w:rPr>
              <w:br/>
              <w:t>D) Приказ ФСТЭК России № 239</w:t>
            </w:r>
          </w:p>
        </w:tc>
      </w:tr>
      <w:tr w:rsidR="001C5744" w14:paraId="21B2F76F" w14:textId="77777777" w:rsidTr="001C5744">
        <w:trPr>
          <w:cantSplit/>
        </w:trPr>
        <w:tc>
          <w:tcPr>
            <w:tcW w:w="9209" w:type="dxa"/>
          </w:tcPr>
          <w:p w14:paraId="166EDFC9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Что проверяется в ходе контроля эффективности межсетевого экрана?</w:t>
            </w:r>
          </w:p>
          <w:p w14:paraId="368BE468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FC64113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Соответствие правил фильтрации утверждённой политике</w:t>
            </w:r>
            <w:r>
              <w:rPr>
                <w:szCs w:val="28"/>
              </w:rPr>
              <w:br/>
              <w:t>B) Актуальность версии ПО и установленных обновлений</w:t>
            </w:r>
            <w:r>
              <w:rPr>
                <w:szCs w:val="28"/>
              </w:rPr>
              <w:br/>
              <w:t>C) Регистрация событий безопасности</w:t>
            </w:r>
            <w:r>
              <w:rPr>
                <w:szCs w:val="28"/>
              </w:rPr>
              <w:br/>
              <w:t>D) Скорость печати сетевого принтера</w:t>
            </w:r>
          </w:p>
        </w:tc>
      </w:tr>
      <w:tr w:rsidR="001C5744" w14:paraId="427CD310" w14:textId="77777777" w:rsidTr="001C5744">
        <w:trPr>
          <w:cantSplit/>
        </w:trPr>
        <w:tc>
          <w:tcPr>
            <w:tcW w:w="9209" w:type="dxa"/>
          </w:tcPr>
          <w:p w14:paraId="69CB1ECF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10. Какие мероприятия проводятся при контроле эффективности защиты информации от утечки по техническим каналам?</w:t>
            </w:r>
          </w:p>
          <w:p w14:paraId="3069E1F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690E7062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Измерение уровней побочных электромагнитных излучений и наводок</w:t>
            </w:r>
            <w:r>
              <w:rPr>
                <w:szCs w:val="28"/>
              </w:rPr>
              <w:br/>
              <w:t>B) Проверка работоспособности средств активной (виброакустической) защиты</w:t>
            </w:r>
            <w:r>
              <w:rPr>
                <w:szCs w:val="28"/>
              </w:rPr>
              <w:br/>
              <w:t>C) Специальные проверки технических средств на наличие закладных устройств</w:t>
            </w:r>
            <w:r>
              <w:rPr>
                <w:szCs w:val="28"/>
              </w:rPr>
              <w:br/>
              <w:t>D) Анализ журналов веб-сервера</w:t>
            </w:r>
          </w:p>
        </w:tc>
      </w:tr>
      <w:tr w:rsidR="001C5744" w14:paraId="115F7D8D" w14:textId="77777777" w:rsidTr="001C5744">
        <w:trPr>
          <w:cantSplit/>
        </w:trPr>
        <w:tc>
          <w:tcPr>
            <w:tcW w:w="9209" w:type="dxa"/>
          </w:tcPr>
          <w:p w14:paraId="49B9EE4B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Какая мера группы АНЗ предусматривает контроль установки обновлений программного обеспечения, включая обновление средств защиты информации?</w:t>
            </w:r>
          </w:p>
          <w:p w14:paraId="7CF79925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1BB21D8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АНЗ.1</w:t>
            </w:r>
            <w:r>
              <w:rPr>
                <w:szCs w:val="28"/>
              </w:rPr>
              <w:br/>
              <w:t>B) АНЗ.2</w:t>
            </w:r>
            <w:r>
              <w:rPr>
                <w:szCs w:val="28"/>
              </w:rPr>
              <w:br/>
              <w:t>C) АНЗ.4</w:t>
            </w:r>
            <w:r>
              <w:rPr>
                <w:szCs w:val="28"/>
              </w:rPr>
              <w:br/>
              <w:t>D) АНЗ.5</w:t>
            </w:r>
          </w:p>
        </w:tc>
      </w:tr>
      <w:tr w:rsidR="001C5744" w14:paraId="68EC54DD" w14:textId="77777777" w:rsidTr="001C5744">
        <w:trPr>
          <w:cantSplit/>
        </w:trPr>
        <w:tc>
          <w:tcPr>
            <w:tcW w:w="9209" w:type="dxa"/>
          </w:tcPr>
          <w:p w14:paraId="176033F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Какое бесплатное программное средство ФСТЭК России предназначено для выявления уязвимостей программного обеспечения на основе OVAL-описаний?</w:t>
            </w:r>
          </w:p>
          <w:p w14:paraId="60B61E83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5BD5FA1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ScanOVAL</w:t>
            </w:r>
            <w:r>
              <w:rPr>
                <w:szCs w:val="28"/>
              </w:rPr>
              <w:br/>
              <w:t>B) Wireshark</w:t>
            </w:r>
            <w:r>
              <w:rPr>
                <w:szCs w:val="28"/>
              </w:rPr>
              <w:br/>
              <w:t>C) Metasploit</w:t>
            </w:r>
            <w:r>
              <w:rPr>
                <w:szCs w:val="28"/>
              </w:rPr>
              <w:br/>
              <w:t>D) EICAR</w:t>
            </w:r>
          </w:p>
        </w:tc>
      </w:tr>
      <w:tr w:rsidR="001C5744" w14:paraId="4F11E746" w14:textId="77777777" w:rsidTr="001C5744">
        <w:trPr>
          <w:cantSplit/>
        </w:trPr>
        <w:tc>
          <w:tcPr>
            <w:tcW w:w="9209" w:type="dxa"/>
          </w:tcPr>
          <w:p w14:paraId="4D808DE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 называется ситуация, при которой система обнаружения вторжений не распознала реальную атаку?</w:t>
            </w:r>
          </w:p>
          <w:p w14:paraId="57CFEAA5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E69AA16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Ложное срабатывание</w:t>
            </w:r>
            <w:r>
              <w:rPr>
                <w:szCs w:val="28"/>
              </w:rPr>
              <w:br/>
              <w:t>B) Ложноотрицательное срабатывание (пропуск атаки)</w:t>
            </w:r>
            <w:r>
              <w:rPr>
                <w:szCs w:val="28"/>
              </w:rPr>
              <w:br/>
              <w:t>C) Корректное обнаружение</w:t>
            </w:r>
            <w:r>
              <w:rPr>
                <w:szCs w:val="28"/>
              </w:rPr>
              <w:br/>
              <w:t>D) Эскалация инцидента</w:t>
            </w:r>
          </w:p>
        </w:tc>
      </w:tr>
      <w:tr w:rsidR="001C5744" w14:paraId="6BF710C1" w14:textId="77777777" w:rsidTr="001C5744">
        <w:trPr>
          <w:cantSplit/>
        </w:trPr>
        <w:tc>
          <w:tcPr>
            <w:tcW w:w="9209" w:type="dxa"/>
          </w:tcPr>
          <w:p w14:paraId="7CE24F74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Какой способ позволяет проверить стойкость паролей пользователей в ходе контрольной проверки (с согласия владельца системы)?</w:t>
            </w:r>
          </w:p>
          <w:p w14:paraId="110F0BFB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94B52F6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Автономный подбор по хэшам паролей с использованием словарей</w:t>
            </w:r>
            <w:r>
              <w:rPr>
                <w:szCs w:val="28"/>
              </w:rPr>
              <w:br/>
              <w:t>B) Запрос паролей у пользователей по электронной почте</w:t>
            </w:r>
            <w:r>
              <w:rPr>
                <w:szCs w:val="28"/>
              </w:rPr>
              <w:br/>
              <w:t>C) Проверка длины логина</w:t>
            </w:r>
            <w:r>
              <w:rPr>
                <w:szCs w:val="28"/>
              </w:rPr>
              <w:br/>
              <w:t>D) Отключение парольной политики</w:t>
            </w:r>
          </w:p>
        </w:tc>
      </w:tr>
      <w:tr w:rsidR="001C5744" w14:paraId="290C7D0F" w14:textId="77777777" w:rsidTr="001C5744">
        <w:trPr>
          <w:cantSplit/>
        </w:trPr>
        <w:tc>
          <w:tcPr>
            <w:tcW w:w="9209" w:type="dxa"/>
          </w:tcPr>
          <w:p w14:paraId="004A9AD4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15. Какой результат ожидается при проверке средства доверенной загрузки при попытке загрузки с внешнего носителя?</w:t>
            </w:r>
          </w:p>
          <w:p w14:paraId="49225AE8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6065059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Загрузка выполняется без ограничений</w:t>
            </w:r>
            <w:r>
              <w:rPr>
                <w:szCs w:val="28"/>
              </w:rPr>
              <w:br/>
              <w:t>B) Загрузка блокируется, событие регистрируется</w:t>
            </w:r>
            <w:r>
              <w:rPr>
                <w:szCs w:val="28"/>
              </w:rPr>
              <w:br/>
              <w:t>C) Удаляются данные на внешнем носителе</w:t>
            </w:r>
            <w:r>
              <w:rPr>
                <w:szCs w:val="28"/>
              </w:rPr>
              <w:br/>
              <w:t>D) Отключается сетевой адаптер</w:t>
            </w:r>
          </w:p>
        </w:tc>
      </w:tr>
      <w:tr w:rsidR="001C5744" w14:paraId="426D7560" w14:textId="77777777" w:rsidTr="001C5744">
        <w:trPr>
          <w:cantSplit/>
        </w:trPr>
        <w:tc>
          <w:tcPr>
            <w:tcW w:w="9209" w:type="dxa"/>
          </w:tcPr>
          <w:p w14:paraId="5F265FD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Какое свойство журналов событий безопасности проверяется для подтверждения невозможности их несанкционированного изменения?</w:t>
            </w:r>
          </w:p>
          <w:p w14:paraId="5E36DE0B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9F13544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Размер шрифта</w:t>
            </w:r>
            <w:r>
              <w:rPr>
                <w:szCs w:val="28"/>
              </w:rPr>
              <w:br/>
              <w:t>B) Защищённость (целостность) журналов</w:t>
            </w:r>
            <w:r>
              <w:rPr>
                <w:szCs w:val="28"/>
              </w:rPr>
              <w:br/>
              <w:t>C) Скорость записи на диск</w:t>
            </w:r>
            <w:r>
              <w:rPr>
                <w:szCs w:val="28"/>
              </w:rPr>
              <w:br/>
              <w:t>D) Наличие цветовой разметки</w:t>
            </w:r>
          </w:p>
        </w:tc>
      </w:tr>
      <w:tr w:rsidR="001C5744" w14:paraId="4B48E203" w14:textId="77777777" w:rsidTr="001C5744">
        <w:trPr>
          <w:cantSplit/>
        </w:trPr>
        <w:tc>
          <w:tcPr>
            <w:tcW w:w="9209" w:type="dxa"/>
          </w:tcPr>
          <w:p w14:paraId="7C3CB28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Какое средство относится к средствам активной защиты от утечки информации за счёт ПЭМИН?</w:t>
            </w:r>
          </w:p>
          <w:p w14:paraId="3F9A9A6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922FAED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Генератор пространственного электромагнитного зашумления</w:t>
            </w:r>
            <w:r>
              <w:rPr>
                <w:szCs w:val="28"/>
              </w:rPr>
              <w:br/>
              <w:t>B) Межсетевой экран</w:t>
            </w:r>
            <w:r>
              <w:rPr>
                <w:szCs w:val="28"/>
              </w:rPr>
              <w:br/>
              <w:t>C) Антивирус</w:t>
            </w:r>
            <w:r>
              <w:rPr>
                <w:szCs w:val="28"/>
              </w:rPr>
              <w:br/>
              <w:t>D) Сканер уязвимостей</w:t>
            </w:r>
          </w:p>
        </w:tc>
      </w:tr>
      <w:tr w:rsidR="001C5744" w14:paraId="03AA491F" w14:textId="77777777" w:rsidTr="001C5744">
        <w:trPr>
          <w:cantSplit/>
        </w:trPr>
        <w:tc>
          <w:tcPr>
            <w:tcW w:w="9209" w:type="dxa"/>
          </w:tcPr>
          <w:p w14:paraId="46135A91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функции проверяются при контроле средства защиты информации от несанкционированного доступа?</w:t>
            </w:r>
          </w:p>
          <w:p w14:paraId="6F863F78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C3DD3C9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Идентификация и аутентификация</w:t>
            </w:r>
            <w:r>
              <w:rPr>
                <w:szCs w:val="28"/>
              </w:rPr>
              <w:br/>
              <w:t>B) Разграничение доступа</w:t>
            </w:r>
            <w:r>
              <w:rPr>
                <w:szCs w:val="28"/>
              </w:rPr>
              <w:br/>
              <w:t>C) Контроль целостности</w:t>
            </w:r>
            <w:r>
              <w:rPr>
                <w:szCs w:val="28"/>
              </w:rPr>
              <w:br/>
              <w:t>D) Оформление товарного чека на СЗИ</w:t>
            </w:r>
          </w:p>
        </w:tc>
      </w:tr>
      <w:tr w:rsidR="001C5744" w14:paraId="6AC41C71" w14:textId="77777777" w:rsidTr="001C5744">
        <w:trPr>
          <w:cantSplit/>
        </w:trPr>
        <w:tc>
          <w:tcPr>
            <w:tcW w:w="9209" w:type="dxa"/>
          </w:tcPr>
          <w:p w14:paraId="36C3E7C7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сведения фиксируются в протоколе контрольной проверки средств защиты информации?</w:t>
            </w:r>
          </w:p>
          <w:p w14:paraId="149F9C01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A309C9E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Перечень выполненных проверок и применённых средств</w:t>
            </w:r>
            <w:r>
              <w:rPr>
                <w:szCs w:val="28"/>
              </w:rPr>
              <w:br/>
              <w:t>B) Фактические результаты проверок</w:t>
            </w:r>
            <w:r>
              <w:rPr>
                <w:szCs w:val="28"/>
              </w:rPr>
              <w:br/>
              <w:t>C) Выявленные несоответствия и рекомендации</w:t>
            </w:r>
            <w:r>
              <w:rPr>
                <w:szCs w:val="28"/>
              </w:rPr>
              <w:br/>
              <w:t>D) Личные мнения пользователей о дизайне интерфейса</w:t>
            </w:r>
          </w:p>
        </w:tc>
      </w:tr>
      <w:tr w:rsidR="001C5744" w14:paraId="680DA5E1" w14:textId="77777777" w:rsidTr="001C5744">
        <w:trPr>
          <w:cantSplit/>
        </w:trPr>
        <w:tc>
          <w:tcPr>
            <w:tcW w:w="9209" w:type="dxa"/>
          </w:tcPr>
          <w:p w14:paraId="00840E7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источники используются для получения сведений об уязвимостях при контроле защищённости?</w:t>
            </w:r>
          </w:p>
          <w:p w14:paraId="652AD46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3723349C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Банк данных угроз безопасности информации ФСТЭК России</w:t>
            </w:r>
            <w:r>
              <w:rPr>
                <w:szCs w:val="28"/>
              </w:rPr>
              <w:br/>
              <w:t>B) Бюллетени безопасности производителей ПО</w:t>
            </w:r>
            <w:r>
              <w:rPr>
                <w:szCs w:val="28"/>
              </w:rPr>
              <w:br/>
              <w:t>C) Базы CVE/NVD</w:t>
            </w:r>
            <w:r>
              <w:rPr>
                <w:szCs w:val="28"/>
              </w:rPr>
              <w:br/>
              <w:t>D) Рекламные материалы поставщиков</w:t>
            </w:r>
          </w:p>
        </w:tc>
      </w:tr>
    </w:tbl>
    <w:p w14:paraId="6EA18473" w14:textId="77777777" w:rsidR="0015487D" w:rsidRDefault="0015487D">
      <w:pPr>
        <w:ind w:firstLine="709"/>
        <w:jc w:val="both"/>
        <w:rPr>
          <w:szCs w:val="28"/>
        </w:rPr>
      </w:pPr>
    </w:p>
    <w:p w14:paraId="3D5421A8" w14:textId="77777777" w:rsidR="001C5744" w:rsidRDefault="001C5744">
      <w:pPr>
        <w:ind w:firstLine="708"/>
        <w:rPr>
          <w:szCs w:val="28"/>
        </w:rPr>
      </w:pPr>
    </w:p>
    <w:p w14:paraId="45631634" w14:textId="61957270" w:rsidR="0015487D" w:rsidRDefault="002279F8">
      <w:pPr>
        <w:ind w:firstLine="708"/>
        <w:rPr>
          <w:szCs w:val="28"/>
        </w:rPr>
      </w:pPr>
      <w:r>
        <w:rPr>
          <w:szCs w:val="28"/>
        </w:rPr>
        <w:lastRenderedPageBreak/>
        <w:t>Перечень заданий открытого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C5744" w14:paraId="7E34E7A3" w14:textId="77777777" w:rsidTr="001C5744">
        <w:trPr>
          <w:tblHeader/>
        </w:trPr>
        <w:tc>
          <w:tcPr>
            <w:tcW w:w="9209" w:type="dxa"/>
          </w:tcPr>
          <w:p w14:paraId="0557AE6C" w14:textId="77777777" w:rsidR="001C5744" w:rsidRDefault="001C5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1C5744" w14:paraId="5F69B587" w14:textId="77777777" w:rsidTr="001C5744">
        <w:trPr>
          <w:cantSplit/>
        </w:trPr>
        <w:tc>
          <w:tcPr>
            <w:tcW w:w="9209" w:type="dxa"/>
          </w:tcPr>
          <w:p w14:paraId="4EA760E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цели, виды и периодичность контрольных проверок работоспособности и эффективности средств защиты информации.</w:t>
            </w:r>
          </w:p>
        </w:tc>
      </w:tr>
      <w:tr w:rsidR="001C5744" w14:paraId="4C14EC7E" w14:textId="77777777" w:rsidTr="001C5744">
        <w:trPr>
          <w:cantSplit/>
        </w:trPr>
        <w:tc>
          <w:tcPr>
            <w:tcW w:w="9209" w:type="dxa"/>
          </w:tcPr>
          <w:p w14:paraId="7565F49A" w14:textId="4CE7A132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Охарактеризуйте состав мер группы «Анализ защищённости информации» (АНЗ) приказа ФСТЭК России № 117.</w:t>
            </w:r>
          </w:p>
        </w:tc>
      </w:tr>
      <w:tr w:rsidR="001C5744" w14:paraId="0B1816E0" w14:textId="77777777" w:rsidTr="001C5744">
        <w:trPr>
          <w:cantSplit/>
        </w:trPr>
        <w:tc>
          <w:tcPr>
            <w:tcW w:w="9209" w:type="dxa"/>
          </w:tcPr>
          <w:p w14:paraId="59C16C2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Опишите методику контрольной проверки межсетевого экрана.</w:t>
            </w:r>
          </w:p>
        </w:tc>
      </w:tr>
      <w:tr w:rsidR="001C5744" w14:paraId="6DE700AA" w14:textId="77777777" w:rsidTr="001C5744">
        <w:trPr>
          <w:cantSplit/>
        </w:trPr>
        <w:tc>
          <w:tcPr>
            <w:tcW w:w="9209" w:type="dxa"/>
          </w:tcPr>
          <w:p w14:paraId="36324AA5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 проверить работоспособность и эффективность системы обнаружения вторжений?</w:t>
            </w:r>
          </w:p>
        </w:tc>
      </w:tr>
      <w:tr w:rsidR="001C5744" w14:paraId="26B31F19" w14:textId="77777777" w:rsidTr="001C5744">
        <w:trPr>
          <w:cantSplit/>
        </w:trPr>
        <w:tc>
          <w:tcPr>
            <w:tcW w:w="9209" w:type="dxa"/>
          </w:tcPr>
          <w:p w14:paraId="52116EF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Какие функции средства защиты информации от несанкционированного доступа проверяются в ходе контрольной проверки?</w:t>
            </w:r>
          </w:p>
        </w:tc>
      </w:tr>
      <w:tr w:rsidR="001C5744" w14:paraId="790892CB" w14:textId="77777777" w:rsidTr="001C5744">
        <w:trPr>
          <w:cantSplit/>
        </w:trPr>
        <w:tc>
          <w:tcPr>
            <w:tcW w:w="9209" w:type="dxa"/>
          </w:tcPr>
          <w:p w14:paraId="40BCBF9A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 проверить эффективность мер резервного копирования и восстановления?</w:t>
            </w:r>
          </w:p>
        </w:tc>
      </w:tr>
      <w:tr w:rsidR="001C5744" w14:paraId="70033A01" w14:textId="77777777" w:rsidTr="001C5744">
        <w:trPr>
          <w:cantSplit/>
        </w:trPr>
        <w:tc>
          <w:tcPr>
            <w:tcW w:w="9209" w:type="dxa"/>
          </w:tcPr>
          <w:p w14:paraId="58F476FF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Охарактеризуйте инструментальные средства, применяемые при контроле защищённости информационных систем.</w:t>
            </w:r>
          </w:p>
        </w:tc>
      </w:tr>
      <w:tr w:rsidR="001C5744" w14:paraId="18B0FAE7" w14:textId="77777777" w:rsidTr="001C5744">
        <w:trPr>
          <w:cantSplit/>
        </w:trPr>
        <w:tc>
          <w:tcPr>
            <w:tcW w:w="9209" w:type="dxa"/>
          </w:tcPr>
          <w:p w14:paraId="46D52E13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 оформляются результаты контрольной проверки средств защиты информации?</w:t>
            </w:r>
          </w:p>
        </w:tc>
      </w:tr>
      <w:tr w:rsidR="001C5744" w14:paraId="151AE37F" w14:textId="77777777" w:rsidTr="001C5744">
        <w:trPr>
          <w:cantSplit/>
        </w:trPr>
        <w:tc>
          <w:tcPr>
            <w:tcW w:w="9209" w:type="dxa"/>
          </w:tcPr>
          <w:p w14:paraId="58962C1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 организуется контроль эффективности защиты информации от утечки по техническим каналам?</w:t>
            </w:r>
          </w:p>
        </w:tc>
      </w:tr>
      <w:tr w:rsidR="001C5744" w14:paraId="245536A8" w14:textId="77777777" w:rsidTr="001C5744">
        <w:trPr>
          <w:cantSplit/>
        </w:trPr>
        <w:tc>
          <w:tcPr>
            <w:tcW w:w="9209" w:type="dxa"/>
          </w:tcPr>
          <w:p w14:paraId="43962C18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При контрольной проверке выявлено, что на 15 % рабочих станций антивирусные базы не обновлялись два месяца. Опишите ваши действия.</w:t>
            </w:r>
          </w:p>
        </w:tc>
      </w:tr>
      <w:tr w:rsidR="001C5744" w14:paraId="4216336C" w14:textId="77777777" w:rsidTr="001C5744">
        <w:trPr>
          <w:cantSplit/>
        </w:trPr>
        <w:tc>
          <w:tcPr>
            <w:tcW w:w="9209" w:type="dxa"/>
          </w:tcPr>
          <w:p w14:paraId="741E9F2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Опишите процесс управления уязвимостями и роль контрольных проверок в нём.</w:t>
            </w:r>
          </w:p>
        </w:tc>
      </w:tr>
      <w:tr w:rsidR="001C5744" w14:paraId="159D1EF9" w14:textId="77777777" w:rsidTr="001C5744">
        <w:trPr>
          <w:cantSplit/>
        </w:trPr>
        <w:tc>
          <w:tcPr>
            <w:tcW w:w="9209" w:type="dxa"/>
          </w:tcPr>
          <w:p w14:paraId="68BF9C49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 проводится проверка средства доверенной загрузки?</w:t>
            </w:r>
          </w:p>
        </w:tc>
      </w:tr>
      <w:tr w:rsidR="001C5744" w14:paraId="5D88E458" w14:textId="77777777" w:rsidTr="001C5744">
        <w:trPr>
          <w:cantSplit/>
        </w:trPr>
        <w:tc>
          <w:tcPr>
            <w:tcW w:w="9209" w:type="dxa"/>
          </w:tcPr>
          <w:p w14:paraId="47B9F50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Раскройте порядок проверки парольной политики и управления учётными записями (мера АНЗ.5).</w:t>
            </w:r>
          </w:p>
        </w:tc>
      </w:tr>
      <w:tr w:rsidR="001C5744" w14:paraId="56D5B96B" w14:textId="77777777" w:rsidTr="001C5744">
        <w:trPr>
          <w:cantSplit/>
        </w:trPr>
        <w:tc>
          <w:tcPr>
            <w:tcW w:w="9209" w:type="dxa"/>
          </w:tcPr>
          <w:p w14:paraId="67ACE347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 проверить эффективность регистрации событий безопасности и их анализа?</w:t>
            </w:r>
          </w:p>
        </w:tc>
      </w:tr>
      <w:tr w:rsidR="001C5744" w14:paraId="1EB13998" w14:textId="77777777" w:rsidTr="001C5744">
        <w:trPr>
          <w:cantSplit/>
        </w:trPr>
        <w:tc>
          <w:tcPr>
            <w:tcW w:w="9209" w:type="dxa"/>
          </w:tcPr>
          <w:p w14:paraId="60372798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Опишите методику контрольной проверки системы предотвращения утечек информации (DLP).</w:t>
            </w:r>
          </w:p>
        </w:tc>
      </w:tr>
      <w:tr w:rsidR="001C5744" w14:paraId="2E29F8AA" w14:textId="77777777" w:rsidTr="001C5744">
        <w:trPr>
          <w:cantSplit/>
        </w:trPr>
        <w:tc>
          <w:tcPr>
            <w:tcW w:w="9209" w:type="dxa"/>
          </w:tcPr>
          <w:p w14:paraId="0FFB4D25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 проверить эффективность сегментации сети?</w:t>
            </w:r>
          </w:p>
        </w:tc>
      </w:tr>
      <w:tr w:rsidR="001C5744" w14:paraId="61E68B06" w14:textId="77777777" w:rsidTr="001C5744">
        <w:trPr>
          <w:cantSplit/>
        </w:trPr>
        <w:tc>
          <w:tcPr>
            <w:tcW w:w="9209" w:type="dxa"/>
          </w:tcPr>
          <w:p w14:paraId="1B3559C4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Раскройте содержание контроля конфигураций и целостности программного обеспечения и средств защиты.</w:t>
            </w:r>
          </w:p>
        </w:tc>
      </w:tr>
      <w:tr w:rsidR="001C5744" w14:paraId="74C0B9EA" w14:textId="77777777" w:rsidTr="001C5744">
        <w:trPr>
          <w:cantSplit/>
        </w:trPr>
        <w:tc>
          <w:tcPr>
            <w:tcW w:w="9209" w:type="dxa"/>
          </w:tcPr>
          <w:p w14:paraId="64704D54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 проверить полноту и эффективность антивирусной защиты в организации?</w:t>
            </w:r>
          </w:p>
        </w:tc>
      </w:tr>
      <w:tr w:rsidR="001C5744" w14:paraId="6642C3A2" w14:textId="77777777" w:rsidTr="001C5744">
        <w:trPr>
          <w:cantSplit/>
        </w:trPr>
        <w:tc>
          <w:tcPr>
            <w:tcW w:w="9209" w:type="dxa"/>
          </w:tcPr>
          <w:p w14:paraId="20A9356E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 проверить эффективность средства защиты веб-приложений (WAF)?</w:t>
            </w:r>
          </w:p>
        </w:tc>
      </w:tr>
      <w:tr w:rsidR="001C5744" w14:paraId="057BE954" w14:textId="77777777" w:rsidTr="001C5744">
        <w:trPr>
          <w:cantSplit/>
        </w:trPr>
        <w:tc>
          <w:tcPr>
            <w:tcW w:w="9209" w:type="dxa"/>
          </w:tcPr>
          <w:p w14:paraId="2A580721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Сканирование выявило критическую уязвимость на пограничном сервере, исправление от производителя отсутствует. Опишите ваши действия.</w:t>
            </w:r>
          </w:p>
        </w:tc>
      </w:tr>
    </w:tbl>
    <w:p w14:paraId="7DB2E3D3" w14:textId="77777777" w:rsidR="0015487D" w:rsidRDefault="002279F8">
      <w:r>
        <w:br w:type="page"/>
      </w:r>
    </w:p>
    <w:p w14:paraId="52DB0B37" w14:textId="77777777" w:rsidR="0015487D" w:rsidRDefault="002279F8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lastRenderedPageBreak/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ПК-10</w:t>
      </w:r>
      <w:r>
        <w:rPr>
          <w:i/>
          <w:iCs/>
          <w:szCs w:val="28"/>
        </w:rPr>
        <w:t xml:space="preserve"> — способностью проводить анализ информационной безопасности объектов и систем на соответствие требованиям стандартов в области информационной безопасности.</w:t>
      </w:r>
    </w:p>
    <w:p w14:paraId="384A16AC" w14:textId="77777777" w:rsidR="0015487D" w:rsidRDefault="002279F8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0D548839" w14:textId="77777777" w:rsidR="0015487D" w:rsidRDefault="002279F8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нормативные правовые акты, национальные и международные стандарты и методические документы в области информационной безопасности, используемые при аудите и оценке соответствия;</w:t>
      </w:r>
    </w:p>
    <w:p w14:paraId="7EFAADF9" w14:textId="77777777" w:rsidR="0015487D" w:rsidRDefault="002279F8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проводить анализ соответствия объектов и систем требованиям стандартов и нормативных документов в области информационной безопасности, выявлять несоответствия;</w:t>
      </w:r>
    </w:p>
    <w:p w14:paraId="71F11D4B" w14:textId="77777777" w:rsidR="0015487D" w:rsidRDefault="002279F8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навыками оценки соответствия объектов и систем требованиям стандартов в области информационной безопасности, документирования результатов аудита и подготовки рекомендаций.</w:t>
      </w:r>
    </w:p>
    <w:p w14:paraId="49FDBF8E" w14:textId="77777777" w:rsidR="0015487D" w:rsidRDefault="0015487D">
      <w:pPr>
        <w:ind w:firstLine="709"/>
        <w:jc w:val="both"/>
        <w:rPr>
          <w:szCs w:val="28"/>
        </w:rPr>
      </w:pPr>
    </w:p>
    <w:p w14:paraId="26AA876D" w14:textId="77777777" w:rsidR="0015487D" w:rsidRDefault="002279F8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C5744" w14:paraId="14BA81EB" w14:textId="77777777" w:rsidTr="001C5744">
        <w:trPr>
          <w:tblHeader/>
        </w:trPr>
        <w:tc>
          <w:tcPr>
            <w:tcW w:w="9209" w:type="dxa"/>
          </w:tcPr>
          <w:p w14:paraId="771A1618" w14:textId="77777777" w:rsidR="001C5744" w:rsidRDefault="001C5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1C5744" w14:paraId="72D32FCB" w14:textId="77777777" w:rsidTr="001C5744">
        <w:trPr>
          <w:cantSplit/>
        </w:trPr>
        <w:tc>
          <w:tcPr>
            <w:tcW w:w="9209" w:type="dxa"/>
          </w:tcPr>
          <w:p w14:paraId="5216CD51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Какой стандарт содержит руководящие указания по проведению аудита систем менеджмента?</w:t>
            </w:r>
          </w:p>
          <w:p w14:paraId="4FCF7810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53DDD45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ГОСТ Р ИСО 19011</w:t>
            </w:r>
            <w:r>
              <w:rPr>
                <w:szCs w:val="28"/>
              </w:rPr>
              <w:br/>
              <w:t>B) ГОСТ Р ИСО/МЭК 27002</w:t>
            </w:r>
            <w:r>
              <w:rPr>
                <w:szCs w:val="28"/>
              </w:rPr>
              <w:br/>
              <w:t>C) ГОСТ Р ИСО 9001</w:t>
            </w:r>
            <w:r>
              <w:rPr>
                <w:szCs w:val="28"/>
              </w:rPr>
              <w:br/>
              <w:t>D) ГОСТ Р ИСО/МЭК 15408</w:t>
            </w:r>
          </w:p>
        </w:tc>
      </w:tr>
      <w:tr w:rsidR="001C5744" w14:paraId="50F3608A" w14:textId="77777777" w:rsidTr="001C5744">
        <w:trPr>
          <w:cantSplit/>
        </w:trPr>
        <w:tc>
          <w:tcPr>
            <w:tcW w:w="9209" w:type="dxa"/>
          </w:tcPr>
          <w:p w14:paraId="2ADD691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Какой стандарт семейства ISO/IEC 27000 содержит руководство по аудиту систем менеджмента информационной безопасности?</w:t>
            </w:r>
          </w:p>
          <w:p w14:paraId="0B14A7CA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275B877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ISO/IEC 27005</w:t>
            </w:r>
            <w:r>
              <w:rPr>
                <w:szCs w:val="28"/>
              </w:rPr>
              <w:br/>
              <w:t>B) ISO/IEC 27007</w:t>
            </w:r>
            <w:r>
              <w:rPr>
                <w:szCs w:val="28"/>
              </w:rPr>
              <w:br/>
              <w:t>C) ISO/IEC 27035</w:t>
            </w:r>
            <w:r>
              <w:rPr>
                <w:szCs w:val="28"/>
              </w:rPr>
              <w:br/>
              <w:t>D) ISO/IEC 27701</w:t>
            </w:r>
          </w:p>
        </w:tc>
      </w:tr>
      <w:tr w:rsidR="001C5744" w14:paraId="16FE444F" w14:textId="77777777" w:rsidTr="001C5744">
        <w:trPr>
          <w:cantSplit/>
        </w:trPr>
        <w:tc>
          <w:tcPr>
            <w:tcW w:w="9209" w:type="dxa"/>
          </w:tcPr>
          <w:p w14:paraId="23CB76A9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Что понимается под критериями аудита?</w:t>
            </w:r>
          </w:p>
          <w:p w14:paraId="4F93F3C8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9FC16F2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Совокупность требований, используемых как эталон для сравнения с объективными свидетельствами</w:t>
            </w:r>
            <w:r>
              <w:rPr>
                <w:szCs w:val="28"/>
              </w:rPr>
              <w:br/>
              <w:t>B) Перечень лиц, участвующих в аудите</w:t>
            </w:r>
            <w:r>
              <w:rPr>
                <w:szCs w:val="28"/>
              </w:rPr>
              <w:br/>
              <w:t>C) Бюджет аудиторской проверки</w:t>
            </w:r>
            <w:r>
              <w:rPr>
                <w:szCs w:val="28"/>
              </w:rPr>
              <w:br/>
              <w:t>D) Выводы аудитора</w:t>
            </w:r>
          </w:p>
        </w:tc>
      </w:tr>
      <w:tr w:rsidR="001C5744" w14:paraId="45E77E70" w14:textId="77777777" w:rsidTr="001C5744">
        <w:trPr>
          <w:cantSplit/>
        </w:trPr>
        <w:tc>
          <w:tcPr>
            <w:tcW w:w="9209" w:type="dxa"/>
          </w:tcPr>
          <w:p w14:paraId="338F4C30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Что понимается под свидетельствами аудита?</w:t>
            </w:r>
          </w:p>
          <w:p w14:paraId="1B6A9DD7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435F0C2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Записи, изложение фактов или другая информация, которые относятся к критериям аудита и могут быть проверены</w:t>
            </w:r>
            <w:r>
              <w:rPr>
                <w:szCs w:val="28"/>
              </w:rPr>
              <w:br/>
              <w:t>B) Мнение руководства проверяемой организации</w:t>
            </w:r>
            <w:r>
              <w:rPr>
                <w:szCs w:val="28"/>
              </w:rPr>
              <w:br/>
              <w:t>C) Рекомендации аудитора</w:t>
            </w:r>
            <w:r>
              <w:rPr>
                <w:szCs w:val="28"/>
              </w:rPr>
              <w:br/>
              <w:t>D) Планы развития организации</w:t>
            </w:r>
          </w:p>
        </w:tc>
      </w:tr>
      <w:tr w:rsidR="001C5744" w14:paraId="6C37C58C" w14:textId="77777777" w:rsidTr="001C5744">
        <w:trPr>
          <w:cantSplit/>
        </w:trPr>
        <w:tc>
          <w:tcPr>
            <w:tcW w:w="9209" w:type="dxa"/>
          </w:tcPr>
          <w:p w14:paraId="5CEA702B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5. Какой принцип аудита нарушается, если аудитор проверяет процессы, которые сам разрабатывал и эксплуатирует?</w:t>
            </w:r>
          </w:p>
          <w:p w14:paraId="28DE078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8D37AB7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Конфиденциальность</w:t>
            </w:r>
            <w:r>
              <w:rPr>
                <w:szCs w:val="28"/>
              </w:rPr>
              <w:br/>
              <w:t>B) Независимость</w:t>
            </w:r>
            <w:r>
              <w:rPr>
                <w:szCs w:val="28"/>
              </w:rPr>
              <w:br/>
              <w:t>C) Подход, основанный на свидетельствах</w:t>
            </w:r>
            <w:r>
              <w:rPr>
                <w:szCs w:val="28"/>
              </w:rPr>
              <w:br/>
              <w:t>D) Должная профессиональная тщательность</w:t>
            </w:r>
          </w:p>
        </w:tc>
      </w:tr>
      <w:tr w:rsidR="001C5744" w:rsidRPr="00FC69CD" w14:paraId="7643FF15" w14:textId="77777777" w:rsidTr="001C5744">
        <w:trPr>
          <w:cantSplit/>
        </w:trPr>
        <w:tc>
          <w:tcPr>
            <w:tcW w:w="9209" w:type="dxa"/>
          </w:tcPr>
          <w:p w14:paraId="32A28671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Каким документом оформляются результаты оценки соответствия PCI DSS, проводимой аудитором QSA?</w:t>
            </w:r>
          </w:p>
          <w:p w14:paraId="200C7D30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A2B4FA4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Report on Compliance (ROC)</w:t>
            </w:r>
            <w:r>
              <w:rPr>
                <w:szCs w:val="28"/>
              </w:rPr>
              <w:br/>
              <w:t>B) Statement of Applicability (SoA)</w:t>
            </w:r>
            <w:r>
              <w:rPr>
                <w:szCs w:val="28"/>
              </w:rPr>
              <w:br/>
              <w:t>C) Аттестат соответствия</w:t>
            </w:r>
            <w:r>
              <w:rPr>
                <w:szCs w:val="28"/>
              </w:rPr>
              <w:br/>
              <w:t>D) Техническое задание</w:t>
            </w:r>
          </w:p>
        </w:tc>
      </w:tr>
      <w:tr w:rsidR="001C5744" w14:paraId="0D3DA10A" w14:textId="77777777" w:rsidTr="001C5744">
        <w:trPr>
          <w:cantSplit/>
        </w:trPr>
        <w:tc>
          <w:tcPr>
            <w:tcW w:w="9209" w:type="dxa"/>
          </w:tcPr>
          <w:p w14:paraId="299DC5D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Какой национальный стандарт устанавливает методику оценки соответствия защиты информации финансовых организаций требованиям ГОСТ Р 57580.1?</w:t>
            </w:r>
          </w:p>
          <w:p w14:paraId="24BB6A4D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4E9D15B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ГОСТ Р 57580.2</w:t>
            </w:r>
            <w:r>
              <w:rPr>
                <w:szCs w:val="28"/>
              </w:rPr>
              <w:br/>
              <w:t>B) ГОСТ Р ИСО 19011</w:t>
            </w:r>
            <w:r>
              <w:rPr>
                <w:szCs w:val="28"/>
              </w:rPr>
              <w:br/>
              <w:t>C) ГОСТ Р ИСО/МЭК 27001</w:t>
            </w:r>
            <w:r>
              <w:rPr>
                <w:szCs w:val="28"/>
              </w:rPr>
              <w:br/>
              <w:t>D) ГОСТ 7.32</w:t>
            </w:r>
          </w:p>
        </w:tc>
      </w:tr>
      <w:tr w:rsidR="001C5744" w14:paraId="5B53CF76" w14:textId="77777777" w:rsidTr="001C5744">
        <w:trPr>
          <w:cantSplit/>
        </w:trPr>
        <w:tc>
          <w:tcPr>
            <w:tcW w:w="9209" w:type="dxa"/>
          </w:tcPr>
          <w:p w14:paraId="1057B150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 называется неисполнение требования, выявленное в ходе аудита?</w:t>
            </w:r>
          </w:p>
          <w:p w14:paraId="0F39F1C7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CFD1D1C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Наблюдение</w:t>
            </w:r>
            <w:r>
              <w:rPr>
                <w:szCs w:val="28"/>
              </w:rPr>
              <w:br/>
              <w:t>B) Несоответствие</w:t>
            </w:r>
            <w:r>
              <w:rPr>
                <w:szCs w:val="28"/>
              </w:rPr>
              <w:br/>
              <w:t>C) Возможность для улучшения</w:t>
            </w:r>
            <w:r>
              <w:rPr>
                <w:szCs w:val="28"/>
              </w:rPr>
              <w:br/>
              <w:t>D) Коррекция</w:t>
            </w:r>
          </w:p>
        </w:tc>
      </w:tr>
      <w:tr w:rsidR="001C5744" w14:paraId="5970D0F5" w14:textId="77777777" w:rsidTr="001C5744">
        <w:trPr>
          <w:cantSplit/>
        </w:trPr>
        <w:tc>
          <w:tcPr>
            <w:tcW w:w="9209" w:type="dxa"/>
          </w:tcPr>
          <w:p w14:paraId="394ABD6E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Какие методы применяются для сбора свидетельств аудита?</w:t>
            </w:r>
          </w:p>
          <w:p w14:paraId="0351FD75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7B751278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Анализ документов и записей</w:t>
            </w:r>
            <w:r>
              <w:rPr>
                <w:szCs w:val="28"/>
              </w:rPr>
              <w:br/>
              <w:t>B) Интервьюирование</w:t>
            </w:r>
            <w:r>
              <w:rPr>
                <w:szCs w:val="28"/>
              </w:rPr>
              <w:br/>
              <w:t>C) Наблюдение и выборочная проверка настроек</w:t>
            </w:r>
            <w:r>
              <w:rPr>
                <w:szCs w:val="28"/>
              </w:rPr>
              <w:br/>
              <w:t>D) Принятие риска</w:t>
            </w:r>
          </w:p>
        </w:tc>
      </w:tr>
      <w:tr w:rsidR="001C5744" w14:paraId="37F80F44" w14:textId="77777777" w:rsidTr="001C5744">
        <w:trPr>
          <w:cantSplit/>
        </w:trPr>
        <w:tc>
          <w:tcPr>
            <w:tcW w:w="9209" w:type="dxa"/>
          </w:tcPr>
          <w:p w14:paraId="580D22B7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Какие сведения должен содержать отчёт об аудите информационной безопасности?</w:t>
            </w:r>
          </w:p>
          <w:p w14:paraId="0AF9ACE9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76B25BC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Цели, область и критерии аудита</w:t>
            </w:r>
            <w:r>
              <w:rPr>
                <w:szCs w:val="28"/>
              </w:rPr>
              <w:br/>
              <w:t>B) Выявленные несоответствия со ссылкой на свидетельства</w:t>
            </w:r>
            <w:r>
              <w:rPr>
                <w:szCs w:val="28"/>
              </w:rPr>
              <w:br/>
              <w:t>C) Выводы аудита и рекомендации</w:t>
            </w:r>
            <w:r>
              <w:rPr>
                <w:szCs w:val="28"/>
              </w:rPr>
              <w:br/>
              <w:t>D) Пароли пользователей проверяемой организации</w:t>
            </w:r>
          </w:p>
        </w:tc>
      </w:tr>
      <w:tr w:rsidR="001C5744" w14:paraId="1BC69608" w14:textId="77777777" w:rsidTr="001C5744">
        <w:trPr>
          <w:cantSplit/>
        </w:trPr>
        <w:tc>
          <w:tcPr>
            <w:tcW w:w="9209" w:type="dxa"/>
          </w:tcPr>
          <w:p w14:paraId="426E85A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11. Что понимается под областью аудита?</w:t>
            </w:r>
          </w:p>
          <w:p w14:paraId="25098134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8AE6A33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Объём и границы аудита: местоположения, подразделения, процессы, виды деятельности и период</w:t>
            </w:r>
            <w:r>
              <w:rPr>
                <w:szCs w:val="28"/>
              </w:rPr>
              <w:br/>
              <w:t>B) Бюджет аудита</w:t>
            </w:r>
            <w:r>
              <w:rPr>
                <w:szCs w:val="28"/>
              </w:rPr>
              <w:br/>
              <w:t>C) Перечень выявленных несоответствий</w:t>
            </w:r>
            <w:r>
              <w:rPr>
                <w:szCs w:val="28"/>
              </w:rPr>
              <w:br/>
              <w:t>D) Состав аудиторской группы</w:t>
            </w:r>
          </w:p>
        </w:tc>
      </w:tr>
      <w:tr w:rsidR="001C5744" w14:paraId="598F6CE4" w14:textId="77777777" w:rsidTr="001C5744">
        <w:trPr>
          <w:cantSplit/>
        </w:trPr>
        <w:tc>
          <w:tcPr>
            <w:tcW w:w="9209" w:type="dxa"/>
          </w:tcPr>
          <w:p w14:paraId="2C767C96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 называется совокупность одного или нескольких аудитов, запланированных на конкретный период и направленных на достижение определённой цели?</w:t>
            </w:r>
          </w:p>
          <w:p w14:paraId="58964B80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8DB5282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План аудита</w:t>
            </w:r>
            <w:r>
              <w:rPr>
                <w:szCs w:val="28"/>
              </w:rPr>
              <w:br/>
              <w:t>B) Программа аудита</w:t>
            </w:r>
            <w:r>
              <w:rPr>
                <w:szCs w:val="28"/>
              </w:rPr>
              <w:br/>
              <w:t>C) Отчёт об аудите</w:t>
            </w:r>
            <w:r>
              <w:rPr>
                <w:szCs w:val="28"/>
              </w:rPr>
              <w:br/>
              <w:t>D) Чек-лист</w:t>
            </w:r>
          </w:p>
        </w:tc>
      </w:tr>
      <w:tr w:rsidR="001C5744" w14:paraId="59908615" w14:textId="77777777" w:rsidTr="001C5744">
        <w:trPr>
          <w:cantSplit/>
        </w:trPr>
        <w:tc>
          <w:tcPr>
            <w:tcW w:w="9209" w:type="dxa"/>
          </w:tcPr>
          <w:p w14:paraId="6E51468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Какой документ СМИБ аудитор анализирует, чтобы установить, какие меры Приложения А ГОСТ Р ИСО/МЭК 27001 применяются в организации?</w:t>
            </w:r>
          </w:p>
          <w:p w14:paraId="3F0AE7B5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067D59C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Положение о применимости</w:t>
            </w:r>
            <w:r>
              <w:rPr>
                <w:szCs w:val="28"/>
              </w:rPr>
              <w:br/>
              <w:t>B) Штатное расписание</w:t>
            </w:r>
            <w:r>
              <w:rPr>
                <w:szCs w:val="28"/>
              </w:rPr>
              <w:br/>
              <w:t>C) Бухгалтерский баланс</w:t>
            </w:r>
            <w:r>
              <w:rPr>
                <w:szCs w:val="28"/>
              </w:rPr>
              <w:br/>
              <w:t>D) Технический паспорт</w:t>
            </w:r>
          </w:p>
        </w:tc>
      </w:tr>
      <w:tr w:rsidR="001C5744" w14:paraId="11C1BD42" w14:textId="77777777" w:rsidTr="001C5744">
        <w:trPr>
          <w:cantSplit/>
        </w:trPr>
        <w:tc>
          <w:tcPr>
            <w:tcW w:w="9209" w:type="dxa"/>
          </w:tcPr>
          <w:p w14:paraId="1874CA05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 называется аудит, проводимый органом по сертификации?</w:t>
            </w:r>
          </w:p>
          <w:p w14:paraId="5376D4FE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0D5F070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Аудит первой стороной</w:t>
            </w:r>
            <w:r>
              <w:rPr>
                <w:szCs w:val="28"/>
              </w:rPr>
              <w:br/>
              <w:t>B) Аудит второй стороной</w:t>
            </w:r>
            <w:r>
              <w:rPr>
                <w:szCs w:val="28"/>
              </w:rPr>
              <w:br/>
              <w:t>C) Аудит третьей стороной</w:t>
            </w:r>
            <w:r>
              <w:rPr>
                <w:szCs w:val="28"/>
              </w:rPr>
              <w:br/>
              <w:t>D) Самооценка</w:t>
            </w:r>
          </w:p>
        </w:tc>
      </w:tr>
      <w:tr w:rsidR="001C5744" w14:paraId="0A5D9968" w14:textId="77777777" w:rsidTr="001C5744">
        <w:trPr>
          <w:cantSplit/>
        </w:trPr>
        <w:tc>
          <w:tcPr>
            <w:tcW w:w="9209" w:type="dxa"/>
          </w:tcPr>
          <w:p w14:paraId="50864074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 называется аудит, проводимый заказчиком в отношении своего поставщика?</w:t>
            </w:r>
          </w:p>
          <w:p w14:paraId="496373D0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75ECBF5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Аудит первой стороной</w:t>
            </w:r>
            <w:r>
              <w:rPr>
                <w:szCs w:val="28"/>
              </w:rPr>
              <w:br/>
              <w:t>B) Аудит второй стороной</w:t>
            </w:r>
            <w:r>
              <w:rPr>
                <w:szCs w:val="28"/>
              </w:rPr>
              <w:br/>
              <w:t>C) Аудит третьей стороной</w:t>
            </w:r>
            <w:r>
              <w:rPr>
                <w:szCs w:val="28"/>
              </w:rPr>
              <w:br/>
              <w:t>D) Сертификационный аудит</w:t>
            </w:r>
          </w:p>
        </w:tc>
      </w:tr>
      <w:tr w:rsidR="001C5744" w14:paraId="25ECAD51" w14:textId="77777777" w:rsidTr="001C5744">
        <w:trPr>
          <w:cantSplit/>
        </w:trPr>
        <w:tc>
          <w:tcPr>
            <w:tcW w:w="9209" w:type="dxa"/>
          </w:tcPr>
          <w:p w14:paraId="43D2D065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Какое мероприятие проводится в начале аудита на месте для подтверждения плана и порядка работы?</w:t>
            </w:r>
          </w:p>
          <w:p w14:paraId="09919394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0D742EC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Заключительное совещание</w:t>
            </w:r>
            <w:r>
              <w:rPr>
                <w:szCs w:val="28"/>
              </w:rPr>
              <w:br/>
              <w:t>B) Вступительное совещание</w:t>
            </w:r>
            <w:r>
              <w:rPr>
                <w:szCs w:val="28"/>
              </w:rPr>
              <w:br/>
              <w:t>C) Анализ со стороны руководства</w:t>
            </w:r>
            <w:r>
              <w:rPr>
                <w:szCs w:val="28"/>
              </w:rPr>
              <w:br/>
              <w:t>D) Корректирующее действие</w:t>
            </w:r>
          </w:p>
        </w:tc>
      </w:tr>
      <w:tr w:rsidR="001C5744" w14:paraId="068B471B" w14:textId="77777777" w:rsidTr="001C5744">
        <w:trPr>
          <w:cantSplit/>
        </w:trPr>
        <w:tc>
          <w:tcPr>
            <w:tcW w:w="9209" w:type="dxa"/>
          </w:tcPr>
          <w:p w14:paraId="03C1D66B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17. Кто несёт ответственность за разработку и выполнение корректирующих действий по результатам аудита?</w:t>
            </w:r>
          </w:p>
          <w:p w14:paraId="3E4B801E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17ED00B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Аудитор</w:t>
            </w:r>
            <w:r>
              <w:rPr>
                <w:szCs w:val="28"/>
              </w:rPr>
              <w:br/>
              <w:t>B) Проверяемая организация</w:t>
            </w:r>
            <w:r>
              <w:rPr>
                <w:szCs w:val="28"/>
              </w:rPr>
              <w:br/>
              <w:t>C) Орган по аккредитации</w:t>
            </w:r>
            <w:r>
              <w:rPr>
                <w:szCs w:val="28"/>
              </w:rPr>
              <w:br/>
              <w:t>D) Регулятор</w:t>
            </w:r>
          </w:p>
        </w:tc>
      </w:tr>
      <w:tr w:rsidR="001C5744" w14:paraId="7F6C72A4" w14:textId="77777777" w:rsidTr="001C5744">
        <w:trPr>
          <w:cantSplit/>
        </w:trPr>
        <w:tc>
          <w:tcPr>
            <w:tcW w:w="9209" w:type="dxa"/>
          </w:tcPr>
          <w:p w14:paraId="28338784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Что относится к объективным свидетельствам аудита?</w:t>
            </w:r>
          </w:p>
          <w:p w14:paraId="5BE288FA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1CADB73D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Журналы событий информационной системы</w:t>
            </w:r>
            <w:r>
              <w:rPr>
                <w:szCs w:val="28"/>
              </w:rPr>
              <w:br/>
              <w:t>B) Утверждённые и подписанные организационно-распорядительные документы</w:t>
            </w:r>
            <w:r>
              <w:rPr>
                <w:szCs w:val="28"/>
              </w:rPr>
              <w:br/>
              <w:t>C) Результаты технической проверки настроек</w:t>
            </w:r>
            <w:r>
              <w:rPr>
                <w:szCs w:val="28"/>
              </w:rPr>
              <w:br/>
              <w:t>D) Предположения аудитора, не подтверждённые фактами</w:t>
            </w:r>
          </w:p>
        </w:tc>
      </w:tr>
      <w:tr w:rsidR="001C5744" w14:paraId="15155ED4" w14:textId="77777777" w:rsidTr="001C5744">
        <w:trPr>
          <w:cantSplit/>
        </w:trPr>
        <w:tc>
          <w:tcPr>
            <w:tcW w:w="9209" w:type="dxa"/>
          </w:tcPr>
          <w:p w14:paraId="7E76EB0B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документы могут использоваться в качестве критериев аудита информационной безопасности в финансовой сфере?</w:t>
            </w:r>
          </w:p>
          <w:p w14:paraId="332413B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A15EE30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ГОСТ Р 57580.1</w:t>
            </w:r>
            <w:r>
              <w:rPr>
                <w:szCs w:val="28"/>
              </w:rPr>
              <w:br/>
              <w:t>B) PCI DSS</w:t>
            </w:r>
            <w:r>
              <w:rPr>
                <w:szCs w:val="28"/>
              </w:rPr>
              <w:br/>
              <w:t>C) Нормативные акты Банка России (например, Положение № 683-П)</w:t>
            </w:r>
            <w:r>
              <w:rPr>
                <w:szCs w:val="28"/>
              </w:rPr>
              <w:br/>
              <w:t>D) ГОСТ Р ИСО 14001</w:t>
            </w:r>
          </w:p>
        </w:tc>
      </w:tr>
      <w:tr w:rsidR="001C5744" w14:paraId="278C4D18" w14:textId="77777777" w:rsidTr="001C5744">
        <w:trPr>
          <w:cantSplit/>
        </w:trPr>
        <w:tc>
          <w:tcPr>
            <w:tcW w:w="9209" w:type="dxa"/>
          </w:tcPr>
          <w:p w14:paraId="6FE3981F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действия выполняет проверяемая организация после получения отчёта об аудите?</w:t>
            </w:r>
          </w:p>
          <w:p w14:paraId="094FC471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542FDB2C" w14:textId="77777777" w:rsidR="001C5744" w:rsidRDefault="001C5744">
            <w:pPr>
              <w:rPr>
                <w:szCs w:val="28"/>
              </w:rPr>
            </w:pPr>
            <w:r>
              <w:rPr>
                <w:szCs w:val="28"/>
              </w:rPr>
              <w:t>A) Анализирует причины выявленных несоответствий</w:t>
            </w:r>
            <w:r>
              <w:rPr>
                <w:szCs w:val="28"/>
              </w:rPr>
              <w:br/>
              <w:t>B) Разрабатывает план корректирующих действий</w:t>
            </w:r>
            <w:r>
              <w:rPr>
                <w:szCs w:val="28"/>
              </w:rPr>
              <w:br/>
              <w:t>C) Выполняет корректирующие действия и подтверждает их результативность</w:t>
            </w:r>
            <w:r>
              <w:rPr>
                <w:szCs w:val="28"/>
              </w:rPr>
              <w:br/>
              <w:t>D) Уничтожает отчёт об аудите</w:t>
            </w:r>
          </w:p>
        </w:tc>
      </w:tr>
    </w:tbl>
    <w:p w14:paraId="4C7650CF" w14:textId="77777777" w:rsidR="0015487D" w:rsidRDefault="0015487D">
      <w:pPr>
        <w:ind w:firstLine="709"/>
        <w:jc w:val="both"/>
        <w:rPr>
          <w:szCs w:val="28"/>
        </w:rPr>
      </w:pPr>
    </w:p>
    <w:p w14:paraId="7206ECCA" w14:textId="77777777" w:rsidR="0015487D" w:rsidRDefault="002279F8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1C5744" w14:paraId="155C50B7" w14:textId="77777777" w:rsidTr="001C5744">
        <w:trPr>
          <w:tblHeader/>
        </w:trPr>
        <w:tc>
          <w:tcPr>
            <w:tcW w:w="9209" w:type="dxa"/>
          </w:tcPr>
          <w:p w14:paraId="0EB6E830" w14:textId="77777777" w:rsidR="001C5744" w:rsidRDefault="001C5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1C5744" w14:paraId="2C7BFB97" w14:textId="77777777" w:rsidTr="001C5744">
        <w:trPr>
          <w:cantSplit/>
        </w:trPr>
        <w:tc>
          <w:tcPr>
            <w:tcW w:w="9209" w:type="dxa"/>
          </w:tcPr>
          <w:p w14:paraId="11913EC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принципы аудита, установленные ГОСТ Р ИСО 19011.</w:t>
            </w:r>
          </w:p>
        </w:tc>
      </w:tr>
      <w:tr w:rsidR="001C5744" w14:paraId="0C9B064D" w14:textId="77777777" w:rsidTr="001C5744">
        <w:trPr>
          <w:cantSplit/>
        </w:trPr>
        <w:tc>
          <w:tcPr>
            <w:tcW w:w="9209" w:type="dxa"/>
          </w:tcPr>
          <w:p w14:paraId="2B6F9B89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Опишите этапы проведения аудита информационной безопасности на соответствие требованиям стандарта.</w:t>
            </w:r>
          </w:p>
        </w:tc>
      </w:tr>
      <w:tr w:rsidR="001C5744" w14:paraId="29D7617A" w14:textId="77777777" w:rsidTr="001C5744">
        <w:trPr>
          <w:cantSplit/>
        </w:trPr>
        <w:tc>
          <w:tcPr>
            <w:tcW w:w="9209" w:type="dxa"/>
          </w:tcPr>
          <w:p w14:paraId="324D65C1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В чём заключается ключевое различие между аудитом на соответствие и тестом на проникновение с точки зрения целей и методов?</w:t>
            </w:r>
          </w:p>
        </w:tc>
      </w:tr>
      <w:tr w:rsidR="001C5744" w14:paraId="06BF0595" w14:textId="77777777" w:rsidTr="001C5744">
        <w:trPr>
          <w:cantSplit/>
        </w:trPr>
        <w:tc>
          <w:tcPr>
            <w:tcW w:w="9209" w:type="dxa"/>
          </w:tcPr>
          <w:p w14:paraId="46C35D70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Назовите и охарактеризуйте основные критерии (нормативную базу), используемые при анализе соответствия в области ИБ.</w:t>
            </w:r>
          </w:p>
        </w:tc>
      </w:tr>
      <w:tr w:rsidR="001C5744" w14:paraId="6FCB271C" w14:textId="77777777" w:rsidTr="001C5744">
        <w:trPr>
          <w:cantSplit/>
        </w:trPr>
        <w:tc>
          <w:tcPr>
            <w:tcW w:w="9209" w:type="dxa"/>
          </w:tcPr>
          <w:p w14:paraId="6945EAB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Охарактеризуйте методы сбора свидетельств аудита и приведите пример применения каждого.</w:t>
            </w:r>
          </w:p>
        </w:tc>
      </w:tr>
      <w:tr w:rsidR="001C5744" w14:paraId="23224F9A" w14:textId="77777777" w:rsidTr="001C5744">
        <w:trPr>
          <w:cantSplit/>
        </w:trPr>
        <w:tc>
          <w:tcPr>
            <w:tcW w:w="9209" w:type="dxa"/>
          </w:tcPr>
          <w:p w14:paraId="5FA85FB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 классифицируются результаты аудита и как правильно сформулировать несоответствие?</w:t>
            </w:r>
          </w:p>
        </w:tc>
      </w:tr>
      <w:tr w:rsidR="001C5744" w14:paraId="39B0AFB8" w14:textId="77777777" w:rsidTr="001C5744">
        <w:trPr>
          <w:cantSplit/>
        </w:trPr>
        <w:tc>
          <w:tcPr>
            <w:tcW w:w="9209" w:type="dxa"/>
          </w:tcPr>
          <w:p w14:paraId="7654988A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7. Опишите порядок разработки чек-листа (опросного листа) для аудита на соответствие ГОСТ Р ИСО/МЭК 27001.</w:t>
            </w:r>
          </w:p>
        </w:tc>
      </w:tr>
      <w:tr w:rsidR="001C5744" w14:paraId="4575AB61" w14:textId="77777777" w:rsidTr="001C5744">
        <w:trPr>
          <w:cantSplit/>
        </w:trPr>
        <w:tc>
          <w:tcPr>
            <w:tcW w:w="9209" w:type="dxa"/>
          </w:tcPr>
          <w:p w14:paraId="4A51F139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Для чего применяется выборка при аудите и как определяется её объём?</w:t>
            </w:r>
          </w:p>
        </w:tc>
      </w:tr>
      <w:tr w:rsidR="001C5744" w14:paraId="05E3BD14" w14:textId="77777777" w:rsidTr="001C5744">
        <w:trPr>
          <w:cantSplit/>
        </w:trPr>
        <w:tc>
          <w:tcPr>
            <w:tcW w:w="9209" w:type="dxa"/>
          </w:tcPr>
          <w:p w14:paraId="4E3C7AE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Требование политики: учётные записи уволенных сотрудников блокируются в течение одного рабочего дня. Опишите, как проверить выполнение этого требования в ходе аудита.</w:t>
            </w:r>
          </w:p>
        </w:tc>
      </w:tr>
      <w:tr w:rsidR="001C5744" w14:paraId="13DF08AB" w14:textId="77777777" w:rsidTr="001C5744">
        <w:trPr>
          <w:cantSplit/>
        </w:trPr>
        <w:tc>
          <w:tcPr>
            <w:tcW w:w="9209" w:type="dxa"/>
          </w:tcPr>
          <w:p w14:paraId="0CD95288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Опишите структуру отчёта по результатам аудита информационной безопасности и требования к рекомендациям.</w:t>
            </w:r>
          </w:p>
        </w:tc>
      </w:tr>
      <w:tr w:rsidR="001C5744" w14:paraId="63332132" w14:textId="77777777" w:rsidTr="001C5744">
        <w:trPr>
          <w:cantSplit/>
        </w:trPr>
        <w:tc>
          <w:tcPr>
            <w:tcW w:w="9209" w:type="dxa"/>
          </w:tcPr>
          <w:p w14:paraId="6E5C32F5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Охарактеризуйте виды аудита в зависимости от проводящей стороны (первой, второй, третьей стороной).</w:t>
            </w:r>
          </w:p>
        </w:tc>
      </w:tr>
      <w:tr w:rsidR="001C5744" w14:paraId="6B9742EF" w14:textId="77777777" w:rsidTr="001C5744">
        <w:trPr>
          <w:cantSplit/>
        </w:trPr>
        <w:tc>
          <w:tcPr>
            <w:tcW w:w="9209" w:type="dxa"/>
          </w:tcPr>
          <w:p w14:paraId="3B8D6A0F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В чём различие между программой аудита и планом аудита?</w:t>
            </w:r>
          </w:p>
        </w:tc>
      </w:tr>
      <w:tr w:rsidR="001C5744" w14:paraId="4990B383" w14:textId="77777777" w:rsidTr="001C5744">
        <w:trPr>
          <w:cantSplit/>
        </w:trPr>
        <w:tc>
          <w:tcPr>
            <w:tcW w:w="9209" w:type="dxa"/>
          </w:tcPr>
          <w:p w14:paraId="24EFB599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Какие требования предъявляются к компетентности аудитора информационной безопасности?</w:t>
            </w:r>
          </w:p>
        </w:tc>
      </w:tr>
      <w:tr w:rsidR="001C5744" w14:paraId="1298269D" w14:textId="77777777" w:rsidTr="001C5744">
        <w:trPr>
          <w:cantSplit/>
        </w:trPr>
        <w:tc>
          <w:tcPr>
            <w:tcW w:w="9209" w:type="dxa"/>
          </w:tcPr>
          <w:p w14:paraId="4F437AA3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Какие вопросы проверяются при аудите соответствия требованиям Федерального закона № 152-ФЗ?</w:t>
            </w:r>
          </w:p>
        </w:tc>
      </w:tr>
      <w:tr w:rsidR="001C5744" w14:paraId="6C23B876" w14:textId="77777777" w:rsidTr="001C5744">
        <w:trPr>
          <w:cantSplit/>
        </w:trPr>
        <w:tc>
          <w:tcPr>
            <w:tcW w:w="9209" w:type="dxa"/>
          </w:tcPr>
          <w:p w14:paraId="720E22B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Как применяется сопоставление (маппинг) требований нескольких стандартов при интегрированном аудите?</w:t>
            </w:r>
          </w:p>
        </w:tc>
      </w:tr>
      <w:tr w:rsidR="001C5744" w14:paraId="4A794347" w14:textId="77777777" w:rsidTr="001C5744">
        <w:trPr>
          <w:cantSplit/>
        </w:trPr>
        <w:tc>
          <w:tcPr>
            <w:tcW w:w="9209" w:type="dxa"/>
          </w:tcPr>
          <w:p w14:paraId="31686521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Раскройте содержание риск-ориентированного подхода при планировании и проведении аудита.</w:t>
            </w:r>
          </w:p>
        </w:tc>
      </w:tr>
      <w:tr w:rsidR="001C5744" w14:paraId="2EDB82CA" w14:textId="77777777" w:rsidTr="001C5744">
        <w:trPr>
          <w:cantSplit/>
        </w:trPr>
        <w:tc>
          <w:tcPr>
            <w:tcW w:w="9209" w:type="dxa"/>
          </w:tcPr>
          <w:p w14:paraId="2916D6E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Опишите содержание вступительного и заключительного совещаний аудита.</w:t>
            </w:r>
          </w:p>
        </w:tc>
      </w:tr>
      <w:tr w:rsidR="001C5744" w14:paraId="3E040811" w14:textId="77777777" w:rsidTr="001C5744">
        <w:trPr>
          <w:cantSplit/>
        </w:trPr>
        <w:tc>
          <w:tcPr>
            <w:tcW w:w="9209" w:type="dxa"/>
          </w:tcPr>
          <w:p w14:paraId="363558EC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Администратор в интервью утверждает, что резервное копирование выполняется ежедневно, но журналы показывают пропуски в течение недели. Как должен поступить аудитор?</w:t>
            </w:r>
          </w:p>
        </w:tc>
      </w:tr>
      <w:tr w:rsidR="001C5744" w14:paraId="366A5F26" w14:textId="77777777" w:rsidTr="001C5744">
        <w:trPr>
          <w:cantSplit/>
        </w:trPr>
        <w:tc>
          <w:tcPr>
            <w:tcW w:w="9209" w:type="dxa"/>
          </w:tcPr>
          <w:p w14:paraId="3BB640E7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Опишите последующие действия по результатам аудита и порядок оценки корректирующих действий.</w:t>
            </w:r>
          </w:p>
        </w:tc>
      </w:tr>
      <w:tr w:rsidR="001C5744" w14:paraId="133D6215" w14:textId="77777777" w:rsidTr="001C5744">
        <w:trPr>
          <w:cantSplit/>
        </w:trPr>
        <w:tc>
          <w:tcPr>
            <w:tcW w:w="9209" w:type="dxa"/>
          </w:tcPr>
          <w:p w14:paraId="29D10E32" w14:textId="77777777" w:rsidR="001C5744" w:rsidRDefault="001C57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вопросы проверяются при анализе соответствия значимого объекта КИИ требованиям Федерального закона № 187-ФЗ и приказа ФСТЭК России № 239?</w:t>
            </w:r>
          </w:p>
        </w:tc>
      </w:tr>
    </w:tbl>
    <w:p w14:paraId="34E88B9B" w14:textId="77777777" w:rsidR="005D279E" w:rsidRPr="00C54578" w:rsidRDefault="005D279E" w:rsidP="005D279E">
      <w:pPr>
        <w:rPr>
          <w:szCs w:val="28"/>
        </w:rPr>
      </w:pPr>
    </w:p>
    <w:sectPr w:rsidR="005D279E" w:rsidRPr="00C5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16F32"/>
    <w:multiLevelType w:val="multilevel"/>
    <w:tmpl w:val="1DFA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9075E"/>
    <w:multiLevelType w:val="multilevel"/>
    <w:tmpl w:val="C8CE3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233A1"/>
    <w:multiLevelType w:val="multilevel"/>
    <w:tmpl w:val="AAA29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07561"/>
    <w:multiLevelType w:val="multilevel"/>
    <w:tmpl w:val="91D2A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D734DF"/>
    <w:multiLevelType w:val="multilevel"/>
    <w:tmpl w:val="123E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4F7893"/>
    <w:multiLevelType w:val="multilevel"/>
    <w:tmpl w:val="F8C2C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DC27F6"/>
    <w:multiLevelType w:val="multilevel"/>
    <w:tmpl w:val="9592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E95F73"/>
    <w:multiLevelType w:val="multilevel"/>
    <w:tmpl w:val="26C4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5800B7"/>
    <w:multiLevelType w:val="multilevel"/>
    <w:tmpl w:val="4EBA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C82F76"/>
    <w:multiLevelType w:val="multilevel"/>
    <w:tmpl w:val="E642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156830">
    <w:abstractNumId w:val="6"/>
  </w:num>
  <w:num w:numId="2" w16cid:durableId="1167138845">
    <w:abstractNumId w:val="4"/>
  </w:num>
  <w:num w:numId="3" w16cid:durableId="2085299637">
    <w:abstractNumId w:val="9"/>
  </w:num>
  <w:num w:numId="4" w16cid:durableId="322781226">
    <w:abstractNumId w:val="5"/>
  </w:num>
  <w:num w:numId="5" w16cid:durableId="26639588">
    <w:abstractNumId w:val="3"/>
  </w:num>
  <w:num w:numId="6" w16cid:durableId="1327319772">
    <w:abstractNumId w:val="8"/>
  </w:num>
  <w:num w:numId="7" w16cid:durableId="2079940930">
    <w:abstractNumId w:val="1"/>
  </w:num>
  <w:num w:numId="8" w16cid:durableId="1982954428">
    <w:abstractNumId w:val="7"/>
  </w:num>
  <w:num w:numId="9" w16cid:durableId="700280000">
    <w:abstractNumId w:val="0"/>
  </w:num>
  <w:num w:numId="10" w16cid:durableId="185215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D7"/>
    <w:rsid w:val="000851AD"/>
    <w:rsid w:val="00150835"/>
    <w:rsid w:val="0015487D"/>
    <w:rsid w:val="001C5744"/>
    <w:rsid w:val="001F2A65"/>
    <w:rsid w:val="002B3DD7"/>
    <w:rsid w:val="004A6E3C"/>
    <w:rsid w:val="004C3C32"/>
    <w:rsid w:val="005035F9"/>
    <w:rsid w:val="005D279E"/>
    <w:rsid w:val="006327C7"/>
    <w:rsid w:val="006D41D3"/>
    <w:rsid w:val="00761939"/>
    <w:rsid w:val="008837AB"/>
    <w:rsid w:val="00940700"/>
    <w:rsid w:val="009473DA"/>
    <w:rsid w:val="009A49E4"/>
    <w:rsid w:val="00A02AA7"/>
    <w:rsid w:val="00AE2774"/>
    <w:rsid w:val="00B2776D"/>
    <w:rsid w:val="00D02A90"/>
    <w:rsid w:val="00D620BD"/>
    <w:rsid w:val="00F50203"/>
    <w:rsid w:val="00FA11E6"/>
    <w:rsid w:val="00FC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A864"/>
  <w15:chartTrackingRefBased/>
  <w15:docId w15:val="{5AB4B8C1-F5CF-4FA7-BED8-62E88649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79E"/>
    <w:pPr>
      <w:spacing w:after="0" w:line="240" w:lineRule="auto"/>
      <w:contextualSpacing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5D279E"/>
    <w:pPr>
      <w:spacing w:after="160"/>
      <w:outlineLvl w:val="0"/>
    </w:pPr>
    <w:rPr>
      <w:b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0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79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link w:val="a4"/>
    <w:uiPriority w:val="99"/>
    <w:rsid w:val="005D279E"/>
    <w:pPr>
      <w:ind w:firstLine="240"/>
    </w:pPr>
    <w:rPr>
      <w:sz w:val="24"/>
      <w:szCs w:val="24"/>
      <w:lang w:eastAsia="ru-RU"/>
    </w:rPr>
  </w:style>
  <w:style w:type="character" w:customStyle="1" w:styleId="a4">
    <w:name w:val="Обычный (Интернет) Знак"/>
    <w:basedOn w:val="a0"/>
    <w:link w:val="a3"/>
    <w:uiPriority w:val="99"/>
    <w:rsid w:val="005D27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,Нумерованый список,List Paragraph1,Ненумерованный список,Нумерация 1),ПАРАГРАФ"/>
    <w:basedOn w:val="a"/>
    <w:link w:val="a6"/>
    <w:uiPriority w:val="34"/>
    <w:qFormat/>
    <w:rsid w:val="005D279E"/>
    <w:pPr>
      <w:ind w:left="708"/>
    </w:pPr>
  </w:style>
  <w:style w:type="character" w:customStyle="1" w:styleId="a6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5"/>
    <w:uiPriority w:val="34"/>
    <w:locked/>
    <w:rsid w:val="005D279E"/>
    <w:rPr>
      <w:rFonts w:ascii="Times New Roman" w:eastAsia="Times New Roman" w:hAnsi="Times New Roman" w:cs="Times New Roman"/>
      <w:sz w:val="28"/>
    </w:rPr>
  </w:style>
  <w:style w:type="character" w:styleId="a7">
    <w:name w:val="annotation reference"/>
    <w:basedOn w:val="a0"/>
    <w:uiPriority w:val="99"/>
    <w:semiHidden/>
    <w:unhideWhenUsed/>
    <w:rsid w:val="00D620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620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620BD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620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620B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620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89045-69C5-4C65-8F9C-855087C42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16</Pages>
  <Words>4055</Words>
  <Characters>23115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RUT MIIT</Company>
  <LinksUpToDate>false</LinksUpToDate>
  <CharactersWithSpaces>27116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Евгений Андреевич</dc:creator>
  <cp:keywords/>
  <dc:description/>
  <cp:lastModifiedBy>migun</cp:lastModifiedBy>
  <cp:revision>9</cp:revision>
  <dcterms:created xsi:type="dcterms:W3CDTF">2025-12-03T09:59:00Z</dcterms:created>
  <dcterms:modified xsi:type="dcterms:W3CDTF">2026-09-25T03:17:00Z</dcterms:modified>
</cp:coreProperties>
</file>