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71" w:rsidRPr="00734671" w:rsidRDefault="00734671" w:rsidP="00734671">
      <w:pPr>
        <w:spacing w:line="276" w:lineRule="auto"/>
        <w:ind w:right="-108" w:firstLine="618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734671">
        <w:rPr>
          <w:rFonts w:ascii="Times New Roman" w:hAnsi="Times New Roman"/>
          <w:b/>
          <w:bCs/>
          <w:noProof/>
          <w:sz w:val="28"/>
          <w:szCs w:val="28"/>
        </w:rPr>
        <w:t>Примерные оценочные материалы, применяемые при проведении промежуточной аттестации по дисциплене (модуля)</w:t>
      </w:r>
    </w:p>
    <w:p w:rsidR="00734671" w:rsidRDefault="00734671" w:rsidP="00734671">
      <w:pPr>
        <w:spacing w:line="276" w:lineRule="auto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:rsidR="00114EE7" w:rsidRPr="005F22C5" w:rsidRDefault="00114EE7" w:rsidP="00114EE7">
      <w:pPr>
        <w:spacing w:after="0" w:line="276" w:lineRule="auto"/>
        <w:jc w:val="center"/>
        <w:rPr>
          <w:rFonts w:ascii="Times New Roman" w:eastAsia="Times New Roman" w:hAnsi="Times New Roman"/>
          <w:b/>
          <w:caps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«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>Безоп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>асность международных и региональных транспортных путей»</w:t>
      </w:r>
    </w:p>
    <w:p w:rsidR="00734671" w:rsidRDefault="00734671" w:rsidP="00734671">
      <w:pPr>
        <w:spacing w:line="276" w:lineRule="auto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  <w:bookmarkStart w:id="0" w:name="_GoBack"/>
      <w:bookmarkEnd w:id="0"/>
    </w:p>
    <w:p w:rsidR="00B9429F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383AF2">
        <w:rPr>
          <w:rFonts w:ascii="Times New Roman" w:hAnsi="Times New Roman"/>
          <w:bCs/>
          <w:noProof/>
          <w:sz w:val="28"/>
          <w:szCs w:val="28"/>
        </w:rPr>
        <w:t>предлаг</w:t>
      </w:r>
      <w:r>
        <w:rPr>
          <w:rFonts w:ascii="Times New Roman" w:hAnsi="Times New Roman"/>
          <w:bCs/>
          <w:noProof/>
          <w:sz w:val="28"/>
          <w:szCs w:val="28"/>
        </w:rPr>
        <w:t xml:space="preserve">ается дать ответы на 2 вопроса </w:t>
      </w:r>
      <w:r w:rsidRPr="00383AF2">
        <w:rPr>
          <w:rFonts w:ascii="Times New Roman" w:hAnsi="Times New Roman"/>
          <w:bCs/>
          <w:noProof/>
          <w:sz w:val="28"/>
          <w:szCs w:val="28"/>
        </w:rPr>
        <w:t>из нижеприведенного списка.</w:t>
      </w:r>
    </w:p>
    <w:p w:rsidR="00734671" w:rsidRDefault="00734671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734671" w:rsidRDefault="00734671" w:rsidP="00734671">
      <w:pPr>
        <w:spacing w:line="276" w:lineRule="auto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Примерный перечень вопросов</w:t>
      </w:r>
      <w:r w:rsidR="00114EE7">
        <w:rPr>
          <w:rFonts w:ascii="Times New Roman" w:hAnsi="Times New Roman"/>
          <w:bCs/>
          <w:noProof/>
          <w:sz w:val="28"/>
          <w:szCs w:val="28"/>
        </w:rPr>
        <w:t xml:space="preserve"> при проведении зачета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Понятие национальной и международной безопасности. Объект и субъект международной безопасности.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Понятие угрозы. Классификации угроз международной безопасности.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Теоретические школы в сфере международной безопасности: основные положения и представители (Копенгагенская школа. Школа реализма. Школа либерализма).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Нормативно-правовая база Российской Федерации в области безопасности транспорта. Основные понятия и положения.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Понятие транспортного узла. Ключевые транспортные узлы Российской Федерации. Значение для функционирования транспортных путей.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Понятие национальных, региональных и международных транспортных коридоров (МТК). Функции МТК.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Влияние санкций на транспортно-логистическую отрасль и безопасность МТК.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Основные виды сухопутного транспорта. Преимущества и недостатки.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 xml:space="preserve">Сухопутная транспортная система России. Особенности, проблемы </w:t>
      </w:r>
      <w:r w:rsidRPr="00F116CF">
        <w:rPr>
          <w:rFonts w:ascii="Times New Roman" w:hAnsi="Times New Roman"/>
          <w:color w:val="000000"/>
          <w:sz w:val="28"/>
          <w:szCs w:val="28"/>
        </w:rPr>
        <w:br/>
        <w:t>и перспективы развития.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Воздействие государства на развитие и функционирова</w:t>
      </w:r>
      <w:r w:rsidRPr="00F116CF">
        <w:rPr>
          <w:rFonts w:ascii="Times New Roman" w:hAnsi="Times New Roman"/>
          <w:color w:val="000000"/>
          <w:sz w:val="28"/>
          <w:szCs w:val="28"/>
        </w:rPr>
        <w:softHyphen/>
        <w:t>ние транспорта. Транспортные пути как политический инструмент.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МТК «Север–Юг»: значение и особенности.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Зангезурский коридор: особенности и значение для Закавказья.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F116CF">
        <w:rPr>
          <w:rFonts w:ascii="Times New Roman" w:hAnsi="Times New Roman"/>
          <w:bCs/>
          <w:color w:val="000000"/>
          <w:sz w:val="28"/>
          <w:szCs w:val="28"/>
        </w:rPr>
        <w:t>Транскаспийский</w:t>
      </w:r>
      <w:proofErr w:type="spellEnd"/>
      <w:r w:rsidRPr="00F116CF">
        <w:rPr>
          <w:rFonts w:ascii="Times New Roman" w:hAnsi="Times New Roman"/>
          <w:bCs/>
          <w:color w:val="000000"/>
          <w:sz w:val="28"/>
          <w:szCs w:val="28"/>
        </w:rPr>
        <w:t xml:space="preserve"> транспортный маршрут: значение для международных перевозок и особенности.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Основные угрозы в области сухопутных транспортных путей.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Проблема терроризма и диверсий на сухопутных транспортных путях.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Система безопасности сухопутных транспортных путей России: ключевые органы, нормативные документы.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lastRenderedPageBreak/>
        <w:t>Нормативно-правовая база в области безопасности сухопутных транспортных путей: международный аспект.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Основные виды воздушного транспорта и воздушных перевозок.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 xml:space="preserve">Воздушная транспортная система России: особенности, проблемы </w:t>
      </w:r>
      <w:r w:rsidRPr="00F116CF">
        <w:rPr>
          <w:rFonts w:ascii="Times New Roman" w:hAnsi="Times New Roman"/>
          <w:color w:val="000000"/>
          <w:sz w:val="28"/>
          <w:szCs w:val="28"/>
        </w:rPr>
        <w:br/>
        <w:t>и перспективы развития.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Основные технико-эксплуатационные особенности и достоинства воздушного транспорта.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Влияние санкций на функционирование воздушных транспортных путей.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Международное воздушное право. Ключевые нормативно-правовые документы. Основные принципы сотрудничества в области международной гражданской авиации.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Понятие авиационной безопасности. Основные принципы и угрозы.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 xml:space="preserve">Воздушный терроризм как одна из главных проблем современности. 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Система безопасности воздушных транспортных путей России: ключевые органы, нормативные документы.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 xml:space="preserve">Особенности морского транспорта. Преимущества и </w:t>
      </w:r>
      <w:proofErr w:type="spellStart"/>
      <w:r w:rsidRPr="00F116CF">
        <w:rPr>
          <w:rFonts w:ascii="Times New Roman" w:hAnsi="Times New Roman"/>
          <w:color w:val="000000"/>
          <w:sz w:val="28"/>
          <w:szCs w:val="28"/>
        </w:rPr>
        <w:t>недосттаки</w:t>
      </w:r>
      <w:proofErr w:type="spellEnd"/>
      <w:r w:rsidRPr="00F116CF">
        <w:rPr>
          <w:rFonts w:ascii="Times New Roman" w:hAnsi="Times New Roman"/>
          <w:color w:val="000000"/>
          <w:sz w:val="28"/>
          <w:szCs w:val="28"/>
        </w:rPr>
        <w:t xml:space="preserve"> морских перевозок. 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Основные технико-эксплуатационные особенности морского транспорта. Виды судов, используемые для грузовых морских перевозок.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 xml:space="preserve">Морская транспортная система России: особенности, проблемы </w:t>
      </w:r>
      <w:r w:rsidRPr="00F116CF">
        <w:rPr>
          <w:rFonts w:ascii="Times New Roman" w:hAnsi="Times New Roman"/>
          <w:color w:val="000000"/>
          <w:sz w:val="28"/>
          <w:szCs w:val="28"/>
        </w:rPr>
        <w:br/>
        <w:t>и перспективы развития. Ключевые морские пути, география морских перевозок.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Влияние санкций на функционирование морских транспортных путей.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Международное морское право. Ключевые нормативно-правовые документы. Основные принципы международного сотрудничества.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Понятие морской безопасности. Основные принципы и угрозы.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Система безопасности морских транспортных путей России: ключевые органы, нормативные документы.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 xml:space="preserve">Морской терроризм, пиратство и другие угрозы безопасности на море. 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Черноморские проливы Босфор и Дарданеллы: значение для региональных перевозок и международной транспортной безопасности.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>Северный морской путь: особенности, роль для морских перевозок России.</w:t>
      </w:r>
    </w:p>
    <w:p w:rsidR="00114EE7" w:rsidRPr="00F116CF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t xml:space="preserve">Суэцкий канал и Панамский канал: роль для мировой торговли. Кейс </w:t>
      </w:r>
      <w:proofErr w:type="spellStart"/>
      <w:r w:rsidRPr="00F116CF">
        <w:rPr>
          <w:rFonts w:ascii="Times New Roman" w:hAnsi="Times New Roman"/>
          <w:color w:val="000000"/>
          <w:sz w:val="28"/>
          <w:szCs w:val="28"/>
        </w:rPr>
        <w:t>Ever</w:t>
      </w:r>
      <w:proofErr w:type="spellEnd"/>
      <w:r w:rsidRPr="00F116C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16CF">
        <w:rPr>
          <w:rFonts w:ascii="Times New Roman" w:hAnsi="Times New Roman"/>
          <w:color w:val="000000"/>
          <w:sz w:val="28"/>
          <w:szCs w:val="28"/>
        </w:rPr>
        <w:t>Given</w:t>
      </w:r>
      <w:proofErr w:type="spellEnd"/>
      <w:r w:rsidRPr="00F116CF">
        <w:rPr>
          <w:rFonts w:ascii="Times New Roman" w:hAnsi="Times New Roman"/>
          <w:color w:val="000000"/>
          <w:sz w:val="28"/>
          <w:szCs w:val="28"/>
        </w:rPr>
        <w:t xml:space="preserve"> и его влияние на международную транспортную безопасность.</w:t>
      </w:r>
    </w:p>
    <w:p w:rsidR="00114EE7" w:rsidRPr="00A21BF8" w:rsidRDefault="00114EE7" w:rsidP="00114EE7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6CF">
        <w:rPr>
          <w:rFonts w:ascii="Times New Roman" w:hAnsi="Times New Roman"/>
          <w:color w:val="000000"/>
          <w:sz w:val="28"/>
          <w:szCs w:val="28"/>
        </w:rPr>
        <w:lastRenderedPageBreak/>
        <w:t>Теракты на «Северных потоках»: последствия для международной безопасности.</w:t>
      </w:r>
    </w:p>
    <w:p w:rsidR="00BA27BD" w:rsidRPr="00ED0D66" w:rsidRDefault="00BA27BD" w:rsidP="00114EE7">
      <w:pPr>
        <w:spacing w:line="276" w:lineRule="auto"/>
        <w:ind w:right="-108" w:firstLine="618"/>
        <w:jc w:val="both"/>
        <w:rPr>
          <w:rFonts w:ascii="Times New Roman" w:hAnsi="Times New Roman" w:cs="Times New Roman"/>
          <w:sz w:val="28"/>
          <w:szCs w:val="28"/>
        </w:rPr>
      </w:pPr>
    </w:p>
    <w:sectPr w:rsidR="00BA27BD" w:rsidRPr="00ED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76E2"/>
    <w:multiLevelType w:val="multilevel"/>
    <w:tmpl w:val="FC00176A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3976AB"/>
    <w:multiLevelType w:val="hybridMultilevel"/>
    <w:tmpl w:val="370E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45E27"/>
    <w:multiLevelType w:val="multilevel"/>
    <w:tmpl w:val="714E3E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FB"/>
    <w:rsid w:val="00114EE7"/>
    <w:rsid w:val="001371F4"/>
    <w:rsid w:val="00137760"/>
    <w:rsid w:val="00203DF9"/>
    <w:rsid w:val="00220E9B"/>
    <w:rsid w:val="0026084C"/>
    <w:rsid w:val="00287EFB"/>
    <w:rsid w:val="002B50B0"/>
    <w:rsid w:val="004C6C97"/>
    <w:rsid w:val="005711A7"/>
    <w:rsid w:val="0064650D"/>
    <w:rsid w:val="006627D7"/>
    <w:rsid w:val="006D0AD1"/>
    <w:rsid w:val="00734671"/>
    <w:rsid w:val="00783950"/>
    <w:rsid w:val="007E481E"/>
    <w:rsid w:val="00806DA7"/>
    <w:rsid w:val="008905EC"/>
    <w:rsid w:val="008D3A01"/>
    <w:rsid w:val="009504D3"/>
    <w:rsid w:val="009A77FB"/>
    <w:rsid w:val="009F06C9"/>
    <w:rsid w:val="00B54467"/>
    <w:rsid w:val="00B9429F"/>
    <w:rsid w:val="00BA27BD"/>
    <w:rsid w:val="00CF5CF5"/>
    <w:rsid w:val="00D12513"/>
    <w:rsid w:val="00D46226"/>
    <w:rsid w:val="00D87396"/>
    <w:rsid w:val="00D926F5"/>
    <w:rsid w:val="00DC00B2"/>
    <w:rsid w:val="00EA43E2"/>
    <w:rsid w:val="00ED0D66"/>
    <w:rsid w:val="00F37205"/>
    <w:rsid w:val="00F6612C"/>
    <w:rsid w:val="00FA2B96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F2C2"/>
  <w15:docId w15:val="{103D37EA-E265-4AC7-814B-58B6AA9A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205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F37205"/>
    <w:pPr>
      <w:widowControl w:val="0"/>
      <w:shd w:val="clear" w:color="auto" w:fill="FFFFFF"/>
      <w:spacing w:after="0" w:line="216" w:lineRule="exact"/>
      <w:ind w:hanging="440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0pt">
    <w:name w:val="Основной текст + Курсив;Интервал 0 pt"/>
    <w:basedOn w:val="a3"/>
    <w:rsid w:val="00F372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Candara8pt0pt">
    <w:name w:val="Основной текст + Candara;8 pt;Интервал 0 pt"/>
    <w:basedOn w:val="a3"/>
    <w:rsid w:val="00F372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720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F37205"/>
    <w:pPr>
      <w:widowControl w:val="0"/>
      <w:shd w:val="clear" w:color="auto" w:fill="FFFFFF"/>
      <w:spacing w:before="300" w:after="0" w:line="322" w:lineRule="exact"/>
      <w:ind w:hanging="880"/>
      <w:outlineLvl w:val="4"/>
    </w:pPr>
    <w:rPr>
      <w:rFonts w:ascii="Arial" w:eastAsia="Arial" w:hAnsi="Arial" w:cs="Arial"/>
      <w:b/>
      <w:bCs/>
      <w:sz w:val="21"/>
      <w:szCs w:val="21"/>
    </w:rPr>
  </w:style>
  <w:style w:type="character" w:customStyle="1" w:styleId="11">
    <w:name w:val="Основной текст (11)_"/>
    <w:basedOn w:val="a0"/>
    <w:link w:val="110"/>
    <w:rsid w:val="00F37205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7205"/>
    <w:pPr>
      <w:widowControl w:val="0"/>
      <w:shd w:val="clear" w:color="auto" w:fill="FFFFFF"/>
      <w:spacing w:before="2640" w:after="120"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character" w:customStyle="1" w:styleId="0pt0">
    <w:name w:val="Основной текст + Полужирный;Интервал 0 pt"/>
    <w:basedOn w:val="a3"/>
    <w:rsid w:val="00F372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114EE7"/>
    <w:pPr>
      <w:spacing w:line="252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Шитикова Мария Михайловна</cp:lastModifiedBy>
  <cp:revision>4</cp:revision>
  <dcterms:created xsi:type="dcterms:W3CDTF">2022-02-08T11:36:00Z</dcterms:created>
  <dcterms:modified xsi:type="dcterms:W3CDTF">2024-01-11T12:28:00Z</dcterms:modified>
</cp:coreProperties>
</file>