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A34" w:rsidRPr="004968CE" w:rsidRDefault="00AD5A34" w:rsidP="00AD5A34">
      <w:pPr>
        <w:spacing w:after="0"/>
        <w:ind w:firstLine="709"/>
        <w:contextualSpacing/>
        <w:jc w:val="center"/>
        <w:rPr>
          <w:rFonts w:ascii="Times New Roman" w:eastAsia="Times New Roman" w:hAnsi="Times New Roman" w:cs="Times New Roman"/>
          <w:b/>
          <w:sz w:val="28"/>
          <w:szCs w:val="28"/>
        </w:rPr>
      </w:pPr>
      <w:r w:rsidRPr="004968CE">
        <w:rPr>
          <w:rFonts w:ascii="Times New Roman" w:eastAsia="Times New Roman" w:hAnsi="Times New Roman" w:cs="Times New Roman"/>
          <w:b/>
          <w:sz w:val="28"/>
          <w:szCs w:val="28"/>
        </w:rPr>
        <w:t>Примерные оценочные материалы, применяемые при проведении</w:t>
      </w:r>
    </w:p>
    <w:p w:rsidR="00AD5A34" w:rsidRPr="004968CE" w:rsidRDefault="00AD5A34" w:rsidP="00AD5A34">
      <w:pPr>
        <w:spacing w:after="0"/>
        <w:ind w:firstLine="70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промежуточной</w:t>
      </w:r>
      <w:r w:rsidRPr="004968CE">
        <w:rPr>
          <w:rFonts w:ascii="Times New Roman" w:eastAsia="Times New Roman" w:hAnsi="Times New Roman" w:cs="Times New Roman"/>
          <w:b/>
          <w:sz w:val="28"/>
          <w:szCs w:val="28"/>
        </w:rPr>
        <w:t xml:space="preserve"> аттестации по дисциплине (модулю)</w:t>
      </w:r>
      <w:r w:rsidRPr="004968CE">
        <w:rPr>
          <w:rFonts w:ascii="Times New Roman" w:eastAsia="Times New Roman" w:hAnsi="Times New Roman" w:cs="Times New Roman"/>
          <w:b/>
          <w:sz w:val="28"/>
          <w:szCs w:val="28"/>
        </w:rPr>
        <w:br/>
      </w:r>
    </w:p>
    <w:p w:rsidR="00AD5A34" w:rsidRPr="004968CE" w:rsidRDefault="00AD5A34" w:rsidP="00AD5A34">
      <w:pPr>
        <w:spacing w:after="0"/>
        <w:ind w:firstLine="709"/>
        <w:contextualSpacing/>
        <w:jc w:val="center"/>
        <w:rPr>
          <w:rFonts w:ascii="Times New Roman" w:eastAsia="Times New Roman" w:hAnsi="Times New Roman" w:cs="Times New Roman"/>
          <w:b/>
          <w:sz w:val="28"/>
          <w:szCs w:val="28"/>
        </w:rPr>
      </w:pPr>
      <w:r w:rsidRPr="004968CE">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Государственная и муниципальная служба</w:t>
      </w:r>
      <w:r w:rsidRPr="004968CE">
        <w:rPr>
          <w:rFonts w:ascii="Times New Roman" w:eastAsia="Times New Roman" w:hAnsi="Times New Roman" w:cs="Times New Roman"/>
          <w:b/>
          <w:sz w:val="28"/>
          <w:szCs w:val="28"/>
        </w:rPr>
        <w:t>»</w:t>
      </w:r>
    </w:p>
    <w:p w:rsidR="00786A0D" w:rsidRDefault="00786A0D" w:rsidP="00AD5A34">
      <w:pPr>
        <w:rPr>
          <w:rFonts w:ascii="Times New Roman" w:eastAsia="Times New Roman" w:hAnsi="Times New Roman" w:cs="Times New Roman"/>
          <w:sz w:val="28"/>
          <w:szCs w:val="28"/>
        </w:rPr>
      </w:pPr>
    </w:p>
    <w:p w:rsidR="00AD5A34" w:rsidRDefault="00AD5A34" w:rsidP="00786A0D">
      <w:pPr>
        <w:spacing w:after="0" w:line="360" w:lineRule="auto"/>
        <w:jc w:val="both"/>
        <w:rPr>
          <w:rFonts w:ascii="Times New Roman" w:eastAsia="Calibri" w:hAnsi="Times New Roman" w:cs="Times New Roman"/>
          <w:sz w:val="28"/>
          <w:szCs w:val="28"/>
        </w:rPr>
      </w:pPr>
      <w:r w:rsidRPr="00786A0D">
        <w:rPr>
          <w:rFonts w:ascii="Times New Roman" w:eastAsia="Times New Roman" w:hAnsi="Times New Roman" w:cs="Times New Roman"/>
          <w:sz w:val="28"/>
          <w:szCs w:val="28"/>
        </w:rPr>
        <w:t xml:space="preserve">При проведении </w:t>
      </w:r>
      <w:r w:rsidR="00786A0D" w:rsidRPr="00786A0D">
        <w:rPr>
          <w:rFonts w:ascii="Times New Roman" w:eastAsia="Times New Roman" w:hAnsi="Times New Roman" w:cs="Times New Roman"/>
          <w:sz w:val="28"/>
          <w:szCs w:val="28"/>
        </w:rPr>
        <w:t>промежуточной аттестации</w:t>
      </w:r>
      <w:r w:rsidRPr="00786A0D">
        <w:rPr>
          <w:rFonts w:ascii="Times New Roman" w:eastAsia="Times New Roman" w:hAnsi="Times New Roman" w:cs="Times New Roman"/>
          <w:sz w:val="28"/>
          <w:szCs w:val="28"/>
        </w:rPr>
        <w:t xml:space="preserve"> </w:t>
      </w:r>
      <w:r w:rsidRPr="00786A0D">
        <w:rPr>
          <w:rFonts w:ascii="Times New Roman" w:eastAsia="Times New Roman" w:hAnsi="Times New Roman" w:cs="Times New Roman"/>
          <w:b/>
          <w:sz w:val="28"/>
          <w:szCs w:val="28"/>
        </w:rPr>
        <w:t>в 3 семестре</w:t>
      </w:r>
      <w:r w:rsidRPr="00786A0D">
        <w:rPr>
          <w:rFonts w:ascii="Times New Roman" w:eastAsia="Times New Roman" w:hAnsi="Times New Roman" w:cs="Times New Roman"/>
          <w:sz w:val="28"/>
          <w:szCs w:val="28"/>
        </w:rPr>
        <w:t xml:space="preserve"> обучающемуся предлагается дать ответы на</w:t>
      </w:r>
      <w:r w:rsidR="00786A0D" w:rsidRPr="00786A0D">
        <w:rPr>
          <w:rFonts w:ascii="Times New Roman" w:eastAsia="Times New Roman" w:hAnsi="Times New Roman" w:cs="Times New Roman"/>
          <w:sz w:val="28"/>
          <w:szCs w:val="28"/>
        </w:rPr>
        <w:t xml:space="preserve"> 2</w:t>
      </w:r>
      <w:r w:rsidRPr="00786A0D">
        <w:rPr>
          <w:rFonts w:ascii="Times New Roman" w:eastAsia="Times New Roman" w:hAnsi="Times New Roman" w:cs="Times New Roman"/>
          <w:sz w:val="28"/>
          <w:szCs w:val="28"/>
        </w:rPr>
        <w:t xml:space="preserve"> вопрос</w:t>
      </w:r>
      <w:r w:rsidR="00786A0D" w:rsidRPr="00786A0D">
        <w:rPr>
          <w:rFonts w:ascii="Times New Roman" w:eastAsia="Times New Roman" w:hAnsi="Times New Roman" w:cs="Times New Roman"/>
          <w:sz w:val="28"/>
          <w:szCs w:val="28"/>
        </w:rPr>
        <w:t xml:space="preserve">а </w:t>
      </w:r>
      <w:r w:rsidR="00786A0D" w:rsidRPr="00786A0D">
        <w:rPr>
          <w:rFonts w:ascii="Times New Roman" w:eastAsia="Calibri" w:hAnsi="Times New Roman" w:cs="Times New Roman"/>
          <w:sz w:val="28"/>
          <w:szCs w:val="28"/>
        </w:rPr>
        <w:t>из нижеприведенного списка.</w:t>
      </w:r>
    </w:p>
    <w:p w:rsidR="00786A0D" w:rsidRPr="00786A0D" w:rsidRDefault="00786A0D" w:rsidP="00786A0D">
      <w:pPr>
        <w:spacing w:after="0" w:line="360" w:lineRule="auto"/>
        <w:jc w:val="both"/>
        <w:rPr>
          <w:rFonts w:ascii="Times New Roman" w:eastAsia="Times New Roman" w:hAnsi="Times New Roman" w:cs="Times New Roman"/>
          <w:sz w:val="28"/>
          <w:szCs w:val="28"/>
        </w:rPr>
      </w:pPr>
    </w:p>
    <w:p w:rsidR="00786A0D" w:rsidRPr="00786A0D" w:rsidRDefault="00786A0D" w:rsidP="00786A0D">
      <w:pPr>
        <w:spacing w:after="0" w:line="360" w:lineRule="auto"/>
        <w:jc w:val="center"/>
        <w:rPr>
          <w:rFonts w:ascii="Times New Roman" w:hAnsi="Times New Roman" w:cs="Times New Roman"/>
          <w:b/>
          <w:sz w:val="28"/>
          <w:szCs w:val="28"/>
        </w:rPr>
      </w:pPr>
      <w:r w:rsidRPr="00786A0D">
        <w:rPr>
          <w:rFonts w:ascii="Times New Roman" w:eastAsia="Times New Roman" w:hAnsi="Times New Roman" w:cs="Times New Roman"/>
          <w:b/>
          <w:sz w:val="28"/>
          <w:szCs w:val="28"/>
        </w:rPr>
        <w:t>Примерный перечень вопросов:</w:t>
      </w:r>
    </w:p>
    <w:p w:rsidR="00AD5A34" w:rsidRPr="00786A0D" w:rsidRDefault="00AD5A34" w:rsidP="00786A0D">
      <w:pPr>
        <w:spacing w:after="0" w:line="360" w:lineRule="auto"/>
        <w:contextualSpacing/>
        <w:jc w:val="both"/>
        <w:rPr>
          <w:rFonts w:ascii="Times New Roman" w:eastAsia="Times New Roman" w:hAnsi="Times New Roman" w:cs="Times New Roman"/>
          <w:sz w:val="28"/>
          <w:szCs w:val="28"/>
        </w:rPr>
      </w:pPr>
      <w:r w:rsidRPr="00786A0D">
        <w:rPr>
          <w:rFonts w:ascii="Times New Roman" w:eastAsia="Times New Roman" w:hAnsi="Times New Roman" w:cs="Times New Roman"/>
          <w:sz w:val="28"/>
          <w:szCs w:val="28"/>
        </w:rPr>
        <w:t xml:space="preserve">1. Понятие, механизмы и методы правового регулирования государственной службы </w:t>
      </w:r>
    </w:p>
    <w:p w:rsidR="00AD5A34" w:rsidRPr="00786A0D" w:rsidRDefault="00AD5A34" w:rsidP="00786A0D">
      <w:pPr>
        <w:spacing w:after="0" w:line="360" w:lineRule="auto"/>
        <w:contextualSpacing/>
        <w:jc w:val="both"/>
        <w:rPr>
          <w:rFonts w:ascii="Times New Roman" w:eastAsia="Times New Roman" w:hAnsi="Times New Roman" w:cs="Times New Roman"/>
          <w:sz w:val="28"/>
          <w:szCs w:val="28"/>
        </w:rPr>
      </w:pPr>
      <w:r w:rsidRPr="00786A0D">
        <w:rPr>
          <w:rFonts w:ascii="Times New Roman" w:eastAsia="Times New Roman" w:hAnsi="Times New Roman" w:cs="Times New Roman"/>
          <w:sz w:val="28"/>
          <w:szCs w:val="28"/>
        </w:rPr>
        <w:t xml:space="preserve">2. История государственной службы в России </w:t>
      </w:r>
    </w:p>
    <w:p w:rsidR="00AD5A34" w:rsidRPr="00786A0D" w:rsidRDefault="00AD5A34" w:rsidP="00786A0D">
      <w:pPr>
        <w:spacing w:after="0" w:line="360" w:lineRule="auto"/>
        <w:contextualSpacing/>
        <w:jc w:val="both"/>
        <w:rPr>
          <w:rFonts w:ascii="Times New Roman" w:eastAsia="Times New Roman" w:hAnsi="Times New Roman" w:cs="Times New Roman"/>
          <w:sz w:val="28"/>
          <w:szCs w:val="28"/>
        </w:rPr>
      </w:pPr>
      <w:r w:rsidRPr="00786A0D">
        <w:rPr>
          <w:rFonts w:ascii="Times New Roman" w:eastAsia="Times New Roman" w:hAnsi="Times New Roman" w:cs="Times New Roman"/>
          <w:sz w:val="28"/>
          <w:szCs w:val="28"/>
        </w:rPr>
        <w:t xml:space="preserve">3. Военная служба: понятие, структура, нормативное регулирование </w:t>
      </w:r>
    </w:p>
    <w:p w:rsidR="00AD5A34" w:rsidRPr="00786A0D" w:rsidRDefault="00AD5A34" w:rsidP="00786A0D">
      <w:pPr>
        <w:spacing w:after="0" w:line="360" w:lineRule="auto"/>
        <w:contextualSpacing/>
        <w:jc w:val="both"/>
        <w:rPr>
          <w:rFonts w:ascii="Times New Roman" w:eastAsia="Times New Roman" w:hAnsi="Times New Roman" w:cs="Times New Roman"/>
          <w:sz w:val="28"/>
          <w:szCs w:val="28"/>
        </w:rPr>
      </w:pPr>
      <w:r w:rsidRPr="00786A0D">
        <w:rPr>
          <w:rFonts w:ascii="Times New Roman" w:eastAsia="Times New Roman" w:hAnsi="Times New Roman" w:cs="Times New Roman"/>
          <w:sz w:val="28"/>
          <w:szCs w:val="28"/>
        </w:rPr>
        <w:t xml:space="preserve">4. Правоохранительная служба: понятие, структура, нормативное регулирование </w:t>
      </w:r>
    </w:p>
    <w:p w:rsidR="00AD5A34" w:rsidRPr="00786A0D" w:rsidRDefault="00AD5A34" w:rsidP="00786A0D">
      <w:pPr>
        <w:spacing w:after="0" w:line="360" w:lineRule="auto"/>
        <w:contextualSpacing/>
        <w:jc w:val="both"/>
        <w:rPr>
          <w:rFonts w:ascii="Times New Roman" w:eastAsia="Times New Roman" w:hAnsi="Times New Roman" w:cs="Times New Roman"/>
          <w:sz w:val="28"/>
          <w:szCs w:val="28"/>
        </w:rPr>
      </w:pPr>
      <w:r w:rsidRPr="00786A0D">
        <w:rPr>
          <w:rFonts w:ascii="Times New Roman" w:eastAsia="Times New Roman" w:hAnsi="Times New Roman" w:cs="Times New Roman"/>
          <w:sz w:val="28"/>
          <w:szCs w:val="28"/>
        </w:rPr>
        <w:t xml:space="preserve">5. Понятие, структура, принципы и функции государственной гражданской службы </w:t>
      </w:r>
    </w:p>
    <w:p w:rsidR="00AD5A34" w:rsidRPr="00786A0D" w:rsidRDefault="00AD5A34" w:rsidP="00786A0D">
      <w:pPr>
        <w:spacing w:after="0" w:line="360" w:lineRule="auto"/>
        <w:contextualSpacing/>
        <w:jc w:val="both"/>
        <w:rPr>
          <w:rFonts w:ascii="Times New Roman" w:eastAsia="Times New Roman" w:hAnsi="Times New Roman" w:cs="Times New Roman"/>
          <w:sz w:val="28"/>
          <w:szCs w:val="28"/>
        </w:rPr>
      </w:pPr>
      <w:r w:rsidRPr="00786A0D">
        <w:rPr>
          <w:rFonts w:ascii="Times New Roman" w:eastAsia="Times New Roman" w:hAnsi="Times New Roman" w:cs="Times New Roman"/>
          <w:sz w:val="28"/>
          <w:szCs w:val="28"/>
        </w:rPr>
        <w:t xml:space="preserve">6. Основные принципы организации и функционирования системы государственной службы их взаимосвязь </w:t>
      </w:r>
    </w:p>
    <w:p w:rsidR="00AD5A34" w:rsidRPr="00786A0D" w:rsidRDefault="00AD5A34" w:rsidP="00786A0D">
      <w:pPr>
        <w:spacing w:after="0" w:line="360" w:lineRule="auto"/>
        <w:contextualSpacing/>
        <w:jc w:val="both"/>
        <w:rPr>
          <w:rFonts w:ascii="Times New Roman" w:eastAsia="Times New Roman" w:hAnsi="Times New Roman" w:cs="Times New Roman"/>
          <w:sz w:val="28"/>
          <w:szCs w:val="28"/>
        </w:rPr>
      </w:pPr>
      <w:r w:rsidRPr="00786A0D">
        <w:rPr>
          <w:rFonts w:ascii="Times New Roman" w:eastAsia="Times New Roman" w:hAnsi="Times New Roman" w:cs="Times New Roman"/>
          <w:sz w:val="28"/>
          <w:szCs w:val="28"/>
        </w:rPr>
        <w:t xml:space="preserve">7. Должности и чины гражданской службы. </w:t>
      </w:r>
    </w:p>
    <w:p w:rsidR="00AD5A34" w:rsidRPr="00786A0D" w:rsidRDefault="00AD5A34" w:rsidP="00786A0D">
      <w:pPr>
        <w:spacing w:after="0" w:line="360" w:lineRule="auto"/>
        <w:contextualSpacing/>
        <w:jc w:val="both"/>
        <w:rPr>
          <w:rFonts w:ascii="Times New Roman" w:eastAsia="Times New Roman" w:hAnsi="Times New Roman" w:cs="Times New Roman"/>
          <w:sz w:val="28"/>
          <w:szCs w:val="28"/>
        </w:rPr>
      </w:pPr>
      <w:r w:rsidRPr="00786A0D">
        <w:rPr>
          <w:rFonts w:ascii="Times New Roman" w:eastAsia="Times New Roman" w:hAnsi="Times New Roman" w:cs="Times New Roman"/>
          <w:sz w:val="28"/>
          <w:szCs w:val="28"/>
        </w:rPr>
        <w:t xml:space="preserve">8. Статус гражданского служащего: права, обязанности, ограничения, запреты, требования к служебному поведению. </w:t>
      </w:r>
    </w:p>
    <w:p w:rsidR="00AD5A34" w:rsidRPr="00786A0D" w:rsidRDefault="00AD5A34" w:rsidP="00786A0D">
      <w:pPr>
        <w:spacing w:after="0" w:line="360" w:lineRule="auto"/>
        <w:contextualSpacing/>
        <w:jc w:val="both"/>
        <w:rPr>
          <w:rFonts w:ascii="Times New Roman" w:eastAsia="Times New Roman" w:hAnsi="Times New Roman" w:cs="Times New Roman"/>
          <w:sz w:val="28"/>
          <w:szCs w:val="28"/>
        </w:rPr>
      </w:pPr>
      <w:r w:rsidRPr="00786A0D">
        <w:rPr>
          <w:rFonts w:ascii="Times New Roman" w:eastAsia="Times New Roman" w:hAnsi="Times New Roman" w:cs="Times New Roman"/>
          <w:sz w:val="28"/>
          <w:szCs w:val="28"/>
        </w:rPr>
        <w:t xml:space="preserve">9. Поступление на гражданскую службу. </w:t>
      </w:r>
    </w:p>
    <w:p w:rsidR="00AD5A34" w:rsidRPr="00786A0D" w:rsidRDefault="00AD5A34" w:rsidP="00786A0D">
      <w:pPr>
        <w:spacing w:after="0" w:line="360" w:lineRule="auto"/>
        <w:contextualSpacing/>
        <w:jc w:val="both"/>
        <w:rPr>
          <w:rFonts w:ascii="Times New Roman" w:eastAsia="Times New Roman" w:hAnsi="Times New Roman" w:cs="Times New Roman"/>
          <w:sz w:val="28"/>
          <w:szCs w:val="28"/>
        </w:rPr>
      </w:pPr>
      <w:r w:rsidRPr="00786A0D">
        <w:rPr>
          <w:rFonts w:ascii="Times New Roman" w:eastAsia="Times New Roman" w:hAnsi="Times New Roman" w:cs="Times New Roman"/>
          <w:sz w:val="28"/>
          <w:szCs w:val="28"/>
        </w:rPr>
        <w:t xml:space="preserve">10. Прохождение гражданской службы. Должностной регламент. Аттестация гражданских служащих. Квалификационный экзамен. </w:t>
      </w:r>
    </w:p>
    <w:p w:rsidR="00AD5A34" w:rsidRPr="00786A0D" w:rsidRDefault="00AD5A34" w:rsidP="00786A0D">
      <w:pPr>
        <w:spacing w:after="0" w:line="360" w:lineRule="auto"/>
        <w:contextualSpacing/>
        <w:jc w:val="both"/>
        <w:rPr>
          <w:rFonts w:ascii="Times New Roman" w:eastAsia="Times New Roman" w:hAnsi="Times New Roman" w:cs="Times New Roman"/>
          <w:sz w:val="28"/>
          <w:szCs w:val="28"/>
        </w:rPr>
      </w:pPr>
      <w:r w:rsidRPr="00786A0D">
        <w:rPr>
          <w:rFonts w:ascii="Times New Roman" w:eastAsia="Times New Roman" w:hAnsi="Times New Roman" w:cs="Times New Roman"/>
          <w:sz w:val="28"/>
          <w:szCs w:val="28"/>
        </w:rPr>
        <w:t xml:space="preserve">11. Денежное содержание гражданского служащего. </w:t>
      </w:r>
    </w:p>
    <w:p w:rsidR="00AD5A34" w:rsidRPr="00786A0D" w:rsidRDefault="00AD5A34" w:rsidP="00786A0D">
      <w:pPr>
        <w:spacing w:after="0" w:line="360" w:lineRule="auto"/>
        <w:contextualSpacing/>
        <w:jc w:val="both"/>
        <w:rPr>
          <w:rFonts w:ascii="Times New Roman" w:eastAsia="Times New Roman" w:hAnsi="Times New Roman" w:cs="Times New Roman"/>
          <w:sz w:val="28"/>
          <w:szCs w:val="28"/>
        </w:rPr>
      </w:pPr>
      <w:r w:rsidRPr="00786A0D">
        <w:rPr>
          <w:rFonts w:ascii="Times New Roman" w:eastAsia="Times New Roman" w:hAnsi="Times New Roman" w:cs="Times New Roman"/>
          <w:sz w:val="28"/>
          <w:szCs w:val="28"/>
        </w:rPr>
        <w:t xml:space="preserve">12. Квалификационные требования. </w:t>
      </w:r>
    </w:p>
    <w:p w:rsidR="00AD5A34" w:rsidRPr="00786A0D" w:rsidRDefault="00AD5A34" w:rsidP="00786A0D">
      <w:pPr>
        <w:spacing w:after="0" w:line="360" w:lineRule="auto"/>
        <w:contextualSpacing/>
        <w:jc w:val="both"/>
        <w:rPr>
          <w:rFonts w:ascii="Times New Roman" w:eastAsia="Times New Roman" w:hAnsi="Times New Roman" w:cs="Times New Roman"/>
          <w:sz w:val="28"/>
          <w:szCs w:val="28"/>
        </w:rPr>
      </w:pPr>
      <w:r w:rsidRPr="00786A0D">
        <w:rPr>
          <w:rFonts w:ascii="Times New Roman" w:eastAsia="Times New Roman" w:hAnsi="Times New Roman" w:cs="Times New Roman"/>
          <w:sz w:val="28"/>
          <w:szCs w:val="28"/>
        </w:rPr>
        <w:t xml:space="preserve">13. Ответственность гражданских служащих </w:t>
      </w:r>
    </w:p>
    <w:p w:rsidR="00AD5A34" w:rsidRPr="00786A0D" w:rsidRDefault="00AD5A34" w:rsidP="00786A0D">
      <w:pPr>
        <w:spacing w:after="0" w:line="360" w:lineRule="auto"/>
        <w:contextualSpacing/>
        <w:jc w:val="both"/>
        <w:rPr>
          <w:rFonts w:ascii="Times New Roman" w:eastAsia="Times New Roman" w:hAnsi="Times New Roman" w:cs="Times New Roman"/>
          <w:sz w:val="28"/>
          <w:szCs w:val="28"/>
        </w:rPr>
      </w:pPr>
      <w:r w:rsidRPr="00786A0D">
        <w:rPr>
          <w:rFonts w:ascii="Times New Roman" w:eastAsia="Times New Roman" w:hAnsi="Times New Roman" w:cs="Times New Roman"/>
          <w:sz w:val="28"/>
          <w:szCs w:val="28"/>
        </w:rPr>
        <w:t xml:space="preserve">14. Конфликт интересов. Служебная проверка. Индивидуальный служебный спор </w:t>
      </w:r>
    </w:p>
    <w:p w:rsidR="00AD5A34" w:rsidRPr="00786A0D" w:rsidRDefault="00AD5A34" w:rsidP="00786A0D">
      <w:pPr>
        <w:spacing w:after="0" w:line="360" w:lineRule="auto"/>
        <w:contextualSpacing/>
        <w:jc w:val="both"/>
        <w:rPr>
          <w:rFonts w:ascii="Times New Roman" w:eastAsia="Times New Roman" w:hAnsi="Times New Roman" w:cs="Times New Roman"/>
          <w:sz w:val="28"/>
          <w:szCs w:val="28"/>
        </w:rPr>
      </w:pPr>
      <w:r w:rsidRPr="00786A0D">
        <w:rPr>
          <w:rFonts w:ascii="Times New Roman" w:eastAsia="Times New Roman" w:hAnsi="Times New Roman" w:cs="Times New Roman"/>
          <w:sz w:val="28"/>
          <w:szCs w:val="28"/>
        </w:rPr>
        <w:t xml:space="preserve">15. Декларация на государственной гражданской службе </w:t>
      </w:r>
    </w:p>
    <w:p w:rsidR="00AD5A34" w:rsidRPr="00786A0D" w:rsidRDefault="00AD5A34" w:rsidP="00786A0D">
      <w:pPr>
        <w:spacing w:after="0" w:line="360" w:lineRule="auto"/>
        <w:contextualSpacing/>
        <w:jc w:val="both"/>
        <w:rPr>
          <w:rFonts w:ascii="Times New Roman" w:eastAsia="Times New Roman" w:hAnsi="Times New Roman" w:cs="Times New Roman"/>
          <w:sz w:val="28"/>
          <w:szCs w:val="28"/>
        </w:rPr>
      </w:pPr>
      <w:r w:rsidRPr="00786A0D">
        <w:rPr>
          <w:rFonts w:ascii="Times New Roman" w:eastAsia="Times New Roman" w:hAnsi="Times New Roman" w:cs="Times New Roman"/>
          <w:sz w:val="28"/>
          <w:szCs w:val="28"/>
        </w:rPr>
        <w:lastRenderedPageBreak/>
        <w:t xml:space="preserve">16. Основные направления развития государственной гражданской службы в 2016 – 2020 гг. Оценочные итоги. </w:t>
      </w:r>
    </w:p>
    <w:p w:rsidR="00AD5A34" w:rsidRPr="00786A0D" w:rsidRDefault="00AD5A34" w:rsidP="00786A0D">
      <w:pPr>
        <w:spacing w:after="0" w:line="360" w:lineRule="auto"/>
        <w:contextualSpacing/>
        <w:jc w:val="both"/>
        <w:rPr>
          <w:rFonts w:ascii="Times New Roman" w:eastAsia="Times New Roman" w:hAnsi="Times New Roman" w:cs="Times New Roman"/>
          <w:sz w:val="28"/>
          <w:szCs w:val="28"/>
        </w:rPr>
      </w:pPr>
      <w:r w:rsidRPr="00786A0D">
        <w:rPr>
          <w:rFonts w:ascii="Times New Roman" w:eastAsia="Times New Roman" w:hAnsi="Times New Roman" w:cs="Times New Roman"/>
          <w:sz w:val="28"/>
          <w:szCs w:val="28"/>
        </w:rPr>
        <w:t xml:space="preserve">17. Эффективность государственной гражданской службы. </w:t>
      </w:r>
    </w:p>
    <w:p w:rsidR="00AD5A34" w:rsidRPr="00786A0D" w:rsidRDefault="00AD5A34" w:rsidP="00786A0D">
      <w:pPr>
        <w:spacing w:after="0" w:line="360" w:lineRule="auto"/>
        <w:contextualSpacing/>
        <w:jc w:val="both"/>
        <w:rPr>
          <w:rFonts w:ascii="Times New Roman" w:eastAsia="Times New Roman" w:hAnsi="Times New Roman" w:cs="Times New Roman"/>
          <w:sz w:val="28"/>
          <w:szCs w:val="28"/>
        </w:rPr>
      </w:pPr>
      <w:r w:rsidRPr="00786A0D">
        <w:rPr>
          <w:rFonts w:ascii="Times New Roman" w:eastAsia="Times New Roman" w:hAnsi="Times New Roman" w:cs="Times New Roman"/>
          <w:sz w:val="28"/>
          <w:szCs w:val="28"/>
        </w:rPr>
        <w:t xml:space="preserve">18. Муниципальная служба: понятие, структура, нормативное регулирование </w:t>
      </w:r>
    </w:p>
    <w:p w:rsidR="00DF186A" w:rsidRDefault="00AD5A34" w:rsidP="00DF186A">
      <w:pPr>
        <w:pStyle w:val="a6"/>
        <w:spacing w:line="360" w:lineRule="auto"/>
        <w:ind w:left="0"/>
        <w:jc w:val="both"/>
        <w:rPr>
          <w:sz w:val="28"/>
          <w:szCs w:val="28"/>
        </w:rPr>
      </w:pPr>
      <w:r w:rsidRPr="00786A0D">
        <w:rPr>
          <w:sz w:val="28"/>
          <w:szCs w:val="28"/>
        </w:rPr>
        <w:t>19. Проектное управление на государственной гражданской службе</w:t>
      </w:r>
      <w:r w:rsidR="00DF186A" w:rsidRPr="00DF186A">
        <w:rPr>
          <w:sz w:val="28"/>
          <w:szCs w:val="28"/>
        </w:rPr>
        <w:t xml:space="preserve"> </w:t>
      </w:r>
    </w:p>
    <w:p w:rsidR="00DF186A" w:rsidRPr="00786A0D" w:rsidRDefault="00DF186A" w:rsidP="00DF186A">
      <w:pPr>
        <w:pStyle w:val="a6"/>
        <w:spacing w:line="360" w:lineRule="auto"/>
        <w:ind w:left="0"/>
        <w:jc w:val="both"/>
        <w:rPr>
          <w:sz w:val="28"/>
          <w:szCs w:val="28"/>
        </w:rPr>
      </w:pPr>
      <w:r>
        <w:rPr>
          <w:sz w:val="28"/>
          <w:szCs w:val="28"/>
        </w:rPr>
        <w:t xml:space="preserve">20. </w:t>
      </w:r>
      <w:r w:rsidRPr="00786A0D">
        <w:rPr>
          <w:sz w:val="28"/>
          <w:szCs w:val="28"/>
        </w:rPr>
        <w:t>Государство – это…</w:t>
      </w:r>
    </w:p>
    <w:p w:rsidR="00DF186A" w:rsidRPr="00DF186A" w:rsidRDefault="00DF186A" w:rsidP="00DF186A">
      <w:pPr>
        <w:pStyle w:val="a6"/>
        <w:spacing w:line="360" w:lineRule="auto"/>
        <w:ind w:left="0"/>
        <w:jc w:val="both"/>
        <w:rPr>
          <w:sz w:val="28"/>
          <w:szCs w:val="28"/>
        </w:rPr>
      </w:pPr>
      <w:r>
        <w:rPr>
          <w:sz w:val="28"/>
          <w:szCs w:val="28"/>
        </w:rPr>
        <w:t xml:space="preserve">21. </w:t>
      </w:r>
      <w:r w:rsidRPr="00DF186A">
        <w:rPr>
          <w:sz w:val="28"/>
          <w:szCs w:val="28"/>
        </w:rPr>
        <w:t>Государственная власть – это…</w:t>
      </w:r>
    </w:p>
    <w:p w:rsidR="00DF186A" w:rsidRPr="00DF186A" w:rsidRDefault="00DF186A" w:rsidP="00DF186A">
      <w:pPr>
        <w:pStyle w:val="a6"/>
        <w:spacing w:line="360" w:lineRule="auto"/>
        <w:ind w:left="0"/>
        <w:jc w:val="both"/>
        <w:rPr>
          <w:sz w:val="28"/>
          <w:szCs w:val="28"/>
        </w:rPr>
      </w:pPr>
      <w:r>
        <w:rPr>
          <w:sz w:val="28"/>
          <w:szCs w:val="28"/>
        </w:rPr>
        <w:t xml:space="preserve">22. </w:t>
      </w:r>
      <w:r w:rsidRPr="00DF186A">
        <w:rPr>
          <w:sz w:val="28"/>
          <w:szCs w:val="28"/>
        </w:rPr>
        <w:t>Процесс управления – это…</w:t>
      </w:r>
    </w:p>
    <w:p w:rsidR="00DF186A" w:rsidRPr="00DF186A" w:rsidRDefault="00DF186A" w:rsidP="00DF186A">
      <w:pPr>
        <w:pStyle w:val="a6"/>
        <w:spacing w:line="360" w:lineRule="auto"/>
        <w:ind w:left="0"/>
        <w:jc w:val="both"/>
        <w:rPr>
          <w:sz w:val="28"/>
          <w:szCs w:val="28"/>
        </w:rPr>
      </w:pPr>
      <w:r>
        <w:rPr>
          <w:sz w:val="28"/>
          <w:szCs w:val="28"/>
        </w:rPr>
        <w:t xml:space="preserve">23. </w:t>
      </w:r>
      <w:r w:rsidRPr="00DF186A">
        <w:rPr>
          <w:sz w:val="28"/>
          <w:szCs w:val="28"/>
        </w:rPr>
        <w:t>Основные признаки современного государства</w:t>
      </w:r>
    </w:p>
    <w:p w:rsidR="00DF186A" w:rsidRPr="00DF186A" w:rsidRDefault="00DF186A" w:rsidP="00DF186A">
      <w:pPr>
        <w:pStyle w:val="a6"/>
        <w:spacing w:line="360" w:lineRule="auto"/>
        <w:ind w:left="0"/>
        <w:jc w:val="both"/>
        <w:rPr>
          <w:sz w:val="28"/>
          <w:szCs w:val="28"/>
        </w:rPr>
      </w:pPr>
      <w:r>
        <w:rPr>
          <w:sz w:val="28"/>
          <w:szCs w:val="28"/>
        </w:rPr>
        <w:t xml:space="preserve">24. </w:t>
      </w:r>
      <w:r w:rsidRPr="00DF186A">
        <w:rPr>
          <w:sz w:val="28"/>
          <w:szCs w:val="28"/>
        </w:rPr>
        <w:t>Структура механизма государства</w:t>
      </w:r>
    </w:p>
    <w:p w:rsidR="00DF186A" w:rsidRPr="00DF186A" w:rsidRDefault="00DF186A" w:rsidP="00DF186A">
      <w:pPr>
        <w:pStyle w:val="a6"/>
        <w:spacing w:line="360" w:lineRule="auto"/>
        <w:ind w:left="0"/>
        <w:jc w:val="both"/>
        <w:rPr>
          <w:sz w:val="28"/>
          <w:szCs w:val="28"/>
        </w:rPr>
      </w:pPr>
      <w:r>
        <w:rPr>
          <w:sz w:val="28"/>
          <w:szCs w:val="28"/>
        </w:rPr>
        <w:t xml:space="preserve">25. </w:t>
      </w:r>
      <w:r w:rsidRPr="00DF186A">
        <w:rPr>
          <w:sz w:val="28"/>
          <w:szCs w:val="28"/>
        </w:rPr>
        <w:t>Современная модель государственного управления</w:t>
      </w:r>
    </w:p>
    <w:p w:rsidR="00DF186A" w:rsidRPr="00DF186A" w:rsidRDefault="00DF186A" w:rsidP="00DF186A">
      <w:pPr>
        <w:pStyle w:val="a6"/>
        <w:spacing w:line="360" w:lineRule="auto"/>
        <w:ind w:left="0"/>
        <w:jc w:val="both"/>
        <w:rPr>
          <w:sz w:val="28"/>
          <w:szCs w:val="28"/>
        </w:rPr>
      </w:pPr>
      <w:r>
        <w:rPr>
          <w:sz w:val="28"/>
          <w:szCs w:val="28"/>
        </w:rPr>
        <w:t xml:space="preserve">26. </w:t>
      </w:r>
      <w:r w:rsidRPr="00DF186A">
        <w:rPr>
          <w:sz w:val="28"/>
          <w:szCs w:val="28"/>
        </w:rPr>
        <w:t>Публичное управление</w:t>
      </w:r>
    </w:p>
    <w:p w:rsidR="00DF186A" w:rsidRPr="00DF186A" w:rsidRDefault="00DF186A" w:rsidP="00DF186A">
      <w:pPr>
        <w:pStyle w:val="a6"/>
        <w:spacing w:line="360" w:lineRule="auto"/>
        <w:ind w:left="0"/>
        <w:jc w:val="both"/>
        <w:rPr>
          <w:sz w:val="28"/>
          <w:szCs w:val="28"/>
        </w:rPr>
      </w:pPr>
      <w:r>
        <w:rPr>
          <w:sz w:val="28"/>
          <w:szCs w:val="28"/>
        </w:rPr>
        <w:t xml:space="preserve">27. </w:t>
      </w:r>
      <w:r w:rsidRPr="00DF186A">
        <w:rPr>
          <w:sz w:val="28"/>
          <w:szCs w:val="28"/>
        </w:rPr>
        <w:t>Модель публичного управления</w:t>
      </w:r>
    </w:p>
    <w:p w:rsidR="00DF186A" w:rsidRPr="00DF186A" w:rsidRDefault="00DF186A" w:rsidP="00DF186A">
      <w:pPr>
        <w:pStyle w:val="a6"/>
        <w:spacing w:line="360" w:lineRule="auto"/>
        <w:ind w:left="0"/>
        <w:jc w:val="both"/>
        <w:rPr>
          <w:sz w:val="28"/>
          <w:szCs w:val="28"/>
        </w:rPr>
      </w:pPr>
      <w:r>
        <w:rPr>
          <w:sz w:val="28"/>
          <w:szCs w:val="28"/>
        </w:rPr>
        <w:t xml:space="preserve">28. </w:t>
      </w:r>
      <w:r w:rsidRPr="00DF186A">
        <w:rPr>
          <w:sz w:val="28"/>
          <w:szCs w:val="28"/>
        </w:rPr>
        <w:t>Государственные структуры публичного управления</w:t>
      </w:r>
    </w:p>
    <w:p w:rsidR="00DF186A" w:rsidRPr="00DF186A" w:rsidRDefault="00DF186A" w:rsidP="00DF186A">
      <w:pPr>
        <w:pStyle w:val="a6"/>
        <w:spacing w:line="360" w:lineRule="auto"/>
        <w:ind w:left="0"/>
        <w:jc w:val="both"/>
        <w:rPr>
          <w:sz w:val="28"/>
          <w:szCs w:val="28"/>
        </w:rPr>
      </w:pPr>
      <w:r>
        <w:rPr>
          <w:sz w:val="28"/>
          <w:szCs w:val="28"/>
        </w:rPr>
        <w:t xml:space="preserve">29. </w:t>
      </w:r>
      <w:r w:rsidRPr="00DF186A">
        <w:rPr>
          <w:sz w:val="28"/>
          <w:szCs w:val="28"/>
        </w:rPr>
        <w:t>Общественные структуры публичного управления</w:t>
      </w:r>
    </w:p>
    <w:p w:rsidR="00DF186A" w:rsidRPr="00DF186A" w:rsidRDefault="00DF186A" w:rsidP="00DF186A">
      <w:pPr>
        <w:pStyle w:val="a6"/>
        <w:spacing w:line="360" w:lineRule="auto"/>
        <w:ind w:left="0"/>
        <w:jc w:val="both"/>
        <w:rPr>
          <w:sz w:val="28"/>
          <w:szCs w:val="28"/>
        </w:rPr>
      </w:pPr>
      <w:r>
        <w:rPr>
          <w:sz w:val="28"/>
          <w:szCs w:val="28"/>
        </w:rPr>
        <w:t xml:space="preserve">30. </w:t>
      </w:r>
      <w:proofErr w:type="spellStart"/>
      <w:r w:rsidRPr="00DF186A">
        <w:rPr>
          <w:sz w:val="28"/>
          <w:szCs w:val="28"/>
        </w:rPr>
        <w:t>Governance</w:t>
      </w:r>
      <w:proofErr w:type="spellEnd"/>
    </w:p>
    <w:p w:rsidR="00DF186A" w:rsidRPr="00DF186A" w:rsidRDefault="00DF186A" w:rsidP="00DF186A">
      <w:pPr>
        <w:pStyle w:val="a6"/>
        <w:spacing w:line="360" w:lineRule="auto"/>
        <w:ind w:left="0"/>
        <w:jc w:val="both"/>
        <w:rPr>
          <w:sz w:val="28"/>
          <w:szCs w:val="28"/>
        </w:rPr>
      </w:pPr>
      <w:r>
        <w:rPr>
          <w:sz w:val="28"/>
          <w:szCs w:val="28"/>
        </w:rPr>
        <w:t xml:space="preserve">31. </w:t>
      </w:r>
      <w:r w:rsidRPr="00DF186A">
        <w:rPr>
          <w:sz w:val="28"/>
          <w:szCs w:val="28"/>
        </w:rPr>
        <w:t>Составные элементы политической сети</w:t>
      </w:r>
    </w:p>
    <w:p w:rsidR="00DF186A" w:rsidRPr="00DF186A" w:rsidRDefault="00DF186A" w:rsidP="00DF186A">
      <w:pPr>
        <w:pStyle w:val="a6"/>
        <w:spacing w:line="360" w:lineRule="auto"/>
        <w:ind w:left="0"/>
        <w:jc w:val="both"/>
        <w:rPr>
          <w:sz w:val="28"/>
          <w:szCs w:val="28"/>
        </w:rPr>
      </w:pPr>
      <w:r>
        <w:rPr>
          <w:sz w:val="28"/>
          <w:szCs w:val="28"/>
        </w:rPr>
        <w:t xml:space="preserve">32. </w:t>
      </w:r>
      <w:r w:rsidRPr="00DF186A">
        <w:rPr>
          <w:sz w:val="28"/>
          <w:szCs w:val="28"/>
        </w:rPr>
        <w:t>Политические сообщества</w:t>
      </w:r>
    </w:p>
    <w:p w:rsidR="00DF186A" w:rsidRPr="00DF186A" w:rsidRDefault="00DF186A" w:rsidP="00DF186A">
      <w:pPr>
        <w:pStyle w:val="a6"/>
        <w:spacing w:line="360" w:lineRule="auto"/>
        <w:ind w:left="0"/>
        <w:jc w:val="both"/>
        <w:rPr>
          <w:sz w:val="28"/>
          <w:szCs w:val="28"/>
        </w:rPr>
      </w:pPr>
      <w:r>
        <w:rPr>
          <w:sz w:val="28"/>
          <w:szCs w:val="28"/>
        </w:rPr>
        <w:t xml:space="preserve">33. </w:t>
      </w:r>
      <w:r w:rsidRPr="00DF186A">
        <w:rPr>
          <w:sz w:val="28"/>
          <w:szCs w:val="28"/>
        </w:rPr>
        <w:t>Профессиональные сети</w:t>
      </w:r>
    </w:p>
    <w:p w:rsidR="00DF186A" w:rsidRPr="00DF186A" w:rsidRDefault="00DF186A" w:rsidP="00DF186A">
      <w:pPr>
        <w:pStyle w:val="a6"/>
        <w:spacing w:line="360" w:lineRule="auto"/>
        <w:ind w:left="0"/>
        <w:jc w:val="both"/>
        <w:rPr>
          <w:sz w:val="28"/>
          <w:szCs w:val="28"/>
        </w:rPr>
      </w:pPr>
      <w:r>
        <w:rPr>
          <w:sz w:val="28"/>
          <w:szCs w:val="28"/>
        </w:rPr>
        <w:t xml:space="preserve">34. </w:t>
      </w:r>
      <w:proofErr w:type="spellStart"/>
      <w:r w:rsidRPr="00DF186A">
        <w:rPr>
          <w:sz w:val="28"/>
          <w:szCs w:val="28"/>
        </w:rPr>
        <w:t>Межуправленческие</w:t>
      </w:r>
      <w:proofErr w:type="spellEnd"/>
      <w:r w:rsidRPr="00DF186A">
        <w:rPr>
          <w:sz w:val="28"/>
          <w:szCs w:val="28"/>
        </w:rPr>
        <w:t xml:space="preserve"> сети</w:t>
      </w:r>
    </w:p>
    <w:p w:rsidR="00786A0D" w:rsidRPr="00786A0D" w:rsidRDefault="00786A0D" w:rsidP="00786A0D">
      <w:pPr>
        <w:spacing w:after="0" w:line="360" w:lineRule="auto"/>
        <w:jc w:val="both"/>
        <w:rPr>
          <w:rFonts w:ascii="Times New Roman" w:eastAsia="Times New Roman" w:hAnsi="Times New Roman" w:cs="Times New Roman"/>
          <w:b/>
          <w:sz w:val="28"/>
          <w:szCs w:val="28"/>
        </w:rPr>
      </w:pPr>
      <w:bookmarkStart w:id="0" w:name="_GoBack"/>
      <w:bookmarkEnd w:id="0"/>
    </w:p>
    <w:p w:rsidR="007E2171" w:rsidRPr="00786A0D" w:rsidRDefault="007E2171" w:rsidP="00786A0D">
      <w:pPr>
        <w:spacing w:after="0" w:line="360" w:lineRule="auto"/>
        <w:jc w:val="both"/>
        <w:rPr>
          <w:rFonts w:ascii="Times New Roman" w:hAnsi="Times New Roman" w:cs="Times New Roman"/>
          <w:sz w:val="28"/>
          <w:szCs w:val="28"/>
        </w:rPr>
      </w:pPr>
      <w:r w:rsidRPr="00786A0D">
        <w:rPr>
          <w:rFonts w:ascii="Times New Roman" w:eastAsia="Times New Roman" w:hAnsi="Times New Roman" w:cs="Times New Roman"/>
          <w:sz w:val="28"/>
          <w:szCs w:val="28"/>
        </w:rPr>
        <w:t xml:space="preserve">При проведении </w:t>
      </w:r>
      <w:r w:rsidR="00786A0D" w:rsidRPr="00786A0D">
        <w:rPr>
          <w:rFonts w:ascii="Times New Roman" w:eastAsia="Times New Roman" w:hAnsi="Times New Roman" w:cs="Times New Roman"/>
          <w:sz w:val="28"/>
          <w:szCs w:val="28"/>
        </w:rPr>
        <w:t>промежуточной аттестации</w:t>
      </w:r>
      <w:r w:rsidR="00AD5A34" w:rsidRPr="00786A0D">
        <w:rPr>
          <w:rFonts w:ascii="Times New Roman" w:eastAsia="Times New Roman" w:hAnsi="Times New Roman" w:cs="Times New Roman"/>
          <w:sz w:val="28"/>
          <w:szCs w:val="28"/>
        </w:rPr>
        <w:t xml:space="preserve"> </w:t>
      </w:r>
      <w:r w:rsidR="00AD5A34" w:rsidRPr="00786A0D">
        <w:rPr>
          <w:rFonts w:ascii="Times New Roman" w:eastAsia="Times New Roman" w:hAnsi="Times New Roman" w:cs="Times New Roman"/>
          <w:b/>
          <w:sz w:val="28"/>
          <w:szCs w:val="28"/>
        </w:rPr>
        <w:t>в 4 семестре</w:t>
      </w:r>
      <w:r w:rsidRPr="00786A0D">
        <w:rPr>
          <w:rFonts w:ascii="Times New Roman" w:eastAsia="Times New Roman" w:hAnsi="Times New Roman" w:cs="Times New Roman"/>
          <w:sz w:val="28"/>
          <w:szCs w:val="28"/>
        </w:rPr>
        <w:t xml:space="preserve"> обучающемуся предлагается дать ответы на </w:t>
      </w:r>
      <w:r w:rsidR="00786A0D" w:rsidRPr="00786A0D">
        <w:rPr>
          <w:rFonts w:ascii="Times New Roman" w:eastAsia="Times New Roman" w:hAnsi="Times New Roman" w:cs="Times New Roman"/>
          <w:sz w:val="28"/>
          <w:szCs w:val="28"/>
        </w:rPr>
        <w:t>2</w:t>
      </w:r>
      <w:r w:rsidRPr="00786A0D">
        <w:rPr>
          <w:rFonts w:ascii="Times New Roman" w:eastAsia="Times New Roman" w:hAnsi="Times New Roman" w:cs="Times New Roman"/>
          <w:sz w:val="28"/>
          <w:szCs w:val="28"/>
        </w:rPr>
        <w:t xml:space="preserve"> </w:t>
      </w:r>
      <w:r w:rsidR="001D773D" w:rsidRPr="00786A0D">
        <w:rPr>
          <w:rFonts w:ascii="Times New Roman" w:eastAsia="Times New Roman" w:hAnsi="Times New Roman" w:cs="Times New Roman"/>
          <w:sz w:val="28"/>
          <w:szCs w:val="28"/>
        </w:rPr>
        <w:t>вопрос</w:t>
      </w:r>
      <w:r w:rsidR="00786A0D" w:rsidRPr="00786A0D">
        <w:rPr>
          <w:rFonts w:ascii="Times New Roman" w:eastAsia="Times New Roman" w:hAnsi="Times New Roman" w:cs="Times New Roman"/>
          <w:sz w:val="28"/>
          <w:szCs w:val="28"/>
        </w:rPr>
        <w:t xml:space="preserve">а </w:t>
      </w:r>
      <w:r w:rsidR="00786A0D" w:rsidRPr="00786A0D">
        <w:rPr>
          <w:rFonts w:ascii="Times New Roman" w:eastAsia="Calibri" w:hAnsi="Times New Roman" w:cs="Times New Roman"/>
          <w:sz w:val="28"/>
          <w:szCs w:val="28"/>
        </w:rPr>
        <w:t>из нижеприведенного списка.</w:t>
      </w:r>
    </w:p>
    <w:p w:rsidR="007E2171" w:rsidRPr="00786A0D" w:rsidRDefault="007E2171" w:rsidP="00786A0D">
      <w:pPr>
        <w:pStyle w:val="a3"/>
        <w:spacing w:before="0" w:beforeAutospacing="0" w:after="0" w:afterAutospacing="0" w:line="360" w:lineRule="auto"/>
        <w:rPr>
          <w:b/>
          <w:bCs/>
          <w:i/>
          <w:iCs/>
          <w:sz w:val="28"/>
          <w:szCs w:val="28"/>
        </w:rPr>
      </w:pPr>
    </w:p>
    <w:p w:rsidR="00786A0D" w:rsidRPr="00786A0D" w:rsidRDefault="00786A0D" w:rsidP="00786A0D">
      <w:pPr>
        <w:spacing w:after="0" w:line="360" w:lineRule="auto"/>
        <w:jc w:val="center"/>
        <w:rPr>
          <w:rFonts w:ascii="Times New Roman" w:eastAsia="Times New Roman" w:hAnsi="Times New Roman" w:cs="Times New Roman"/>
          <w:b/>
          <w:sz w:val="28"/>
          <w:szCs w:val="28"/>
        </w:rPr>
      </w:pPr>
      <w:r w:rsidRPr="00786A0D">
        <w:rPr>
          <w:rFonts w:ascii="Times New Roman" w:eastAsia="Times New Roman" w:hAnsi="Times New Roman" w:cs="Times New Roman"/>
          <w:b/>
          <w:sz w:val="28"/>
          <w:szCs w:val="28"/>
        </w:rPr>
        <w:t>Примерный перечень вопросов:</w:t>
      </w:r>
    </w:p>
    <w:p w:rsidR="00786A0D" w:rsidRPr="00786A0D" w:rsidRDefault="00786A0D" w:rsidP="00786A0D">
      <w:pPr>
        <w:pStyle w:val="a6"/>
        <w:spacing w:line="360" w:lineRule="auto"/>
        <w:ind w:left="0"/>
        <w:rPr>
          <w:b/>
          <w:sz w:val="28"/>
          <w:szCs w:val="28"/>
        </w:rPr>
      </w:pP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Сети производителей</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Проблемные сети</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Свойства координационного государства</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Администрирование – это…</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lastRenderedPageBreak/>
        <w:t>Стратегические задачи ГМУ</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Стратегические задачи ГМА</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Современное ГМА</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Реформа – это…</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Причины административных реформ в России</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Приоритеты административной реформы в России;</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Содержание административной реформы в России;</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Итоги реформ в России в 2000-ые годы</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Государственная служба – это…</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Виды государственной службы</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Требования приемы на ГГС</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Федеральная государственная служба иных видов</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Государственные должности не равные государственной службе</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Основные положения государственной службы в Конституции РФ</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Принципы государственной службы</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Полномочия органов государственной власти в области местного самоуправления</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Основные полномочия высшего исполнительного органа государственной власти субъекта РФ</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Выборный представительный орган местного самоуправления</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Муниципальное управление – это…</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Муниципальное образование</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Муниципальное хозяйство</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Условия федерализма</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Суть 12 статьи Конституции РФ</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Взаимосвязь государственной и муниципальной служб</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Муниципальная служба – это…</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Программа реформирования государственной службы от 10 марта 2009 г.</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Общественная служба и общественные объединения</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lastRenderedPageBreak/>
        <w:t>Самоуправляемые организации в РФ</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Генезис правового регулирования государственной службы</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Невозможные элементы финансирования государственной службы</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Финансирование государственной службы в РФ</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Демократические противоречия</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Конкурс в системе ГМС</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Первый этап конкурсного отбора</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Информация о конкурсе</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Документы для участия в конкурсе</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Второй этап конкурсного отбора</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Методы оценки соискателей на ГМС</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Конкурс не проводится если…</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Служебный контракт – это…</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Права государственного гражданского и муниципального служащих</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Обязанности государственного гражданского и муниципального служащих</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Ограничения, связанные с прохождением ГМС</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Запреты, связанные с прохождением ГМС</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Квалификационный экзамен – это…</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Кто освобождается от квалификационного экзамена</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Процедура проведения квалификационного экзамена</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Аттестация – это…</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Внеочередная аттестация</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Аттестации не подлежат</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Состав аттестационной комиссии</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Оплата труда ГМС</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Дополнительные выплаты на ГМС</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Основные гарантии ГМС</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Поощрения и награждения ГМС</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t>Испытания при прохождении ГМС</w:t>
      </w:r>
    </w:p>
    <w:p w:rsidR="001D6342" w:rsidRPr="00786A0D" w:rsidRDefault="001D6342" w:rsidP="00786A0D">
      <w:pPr>
        <w:pStyle w:val="a6"/>
        <w:numPr>
          <w:ilvl w:val="0"/>
          <w:numId w:val="3"/>
        </w:numPr>
        <w:spacing w:line="360" w:lineRule="auto"/>
        <w:ind w:left="0" w:firstLine="0"/>
        <w:jc w:val="both"/>
        <w:rPr>
          <w:sz w:val="28"/>
          <w:szCs w:val="28"/>
        </w:rPr>
      </w:pPr>
      <w:r w:rsidRPr="00786A0D">
        <w:rPr>
          <w:sz w:val="28"/>
          <w:szCs w:val="28"/>
        </w:rPr>
        <w:lastRenderedPageBreak/>
        <w:t>Для кого не устанавливаются испытания при прохождении ГМС</w:t>
      </w:r>
    </w:p>
    <w:p w:rsidR="00786A0D" w:rsidRDefault="00786A0D" w:rsidP="007E2171">
      <w:pPr>
        <w:rPr>
          <w:rFonts w:ascii="Times New Roman" w:hAnsi="Times New Roman" w:cs="Times New Roman"/>
          <w:sz w:val="28"/>
          <w:szCs w:val="28"/>
        </w:rPr>
      </w:pPr>
    </w:p>
    <w:p w:rsidR="00CB46DE" w:rsidRDefault="00CB46DE" w:rsidP="00786A0D">
      <w:pPr>
        <w:jc w:val="both"/>
        <w:rPr>
          <w:rFonts w:ascii="Times New Roman" w:hAnsi="Times New Roman" w:cs="Times New Roman"/>
          <w:sz w:val="28"/>
          <w:szCs w:val="28"/>
        </w:rPr>
      </w:pPr>
      <w:r w:rsidRPr="004968CE">
        <w:rPr>
          <w:rFonts w:ascii="Times New Roman" w:eastAsia="Times New Roman" w:hAnsi="Times New Roman" w:cs="Times New Roman"/>
          <w:sz w:val="28"/>
          <w:szCs w:val="28"/>
        </w:rPr>
        <w:t xml:space="preserve">При проведении </w:t>
      </w:r>
      <w:r>
        <w:rPr>
          <w:rFonts w:ascii="Times New Roman" w:eastAsia="Times New Roman" w:hAnsi="Times New Roman" w:cs="Times New Roman"/>
          <w:sz w:val="28"/>
          <w:szCs w:val="28"/>
        </w:rPr>
        <w:t>текущей</w:t>
      </w:r>
      <w:r w:rsidRPr="004968CE">
        <w:rPr>
          <w:rFonts w:ascii="Times New Roman" w:eastAsia="Times New Roman" w:hAnsi="Times New Roman" w:cs="Times New Roman"/>
          <w:sz w:val="28"/>
          <w:szCs w:val="28"/>
        </w:rPr>
        <w:t xml:space="preserve"> аттестации обучающемуся предлагается дать ответ на </w:t>
      </w:r>
      <w:r w:rsidR="00786A0D">
        <w:rPr>
          <w:rFonts w:ascii="Times New Roman" w:eastAsia="Times New Roman" w:hAnsi="Times New Roman" w:cs="Times New Roman"/>
          <w:sz w:val="28"/>
          <w:szCs w:val="28"/>
        </w:rPr>
        <w:t>один из</w:t>
      </w:r>
      <w:r>
        <w:rPr>
          <w:rFonts w:ascii="Times New Roman" w:eastAsia="Times New Roman" w:hAnsi="Times New Roman" w:cs="Times New Roman"/>
          <w:sz w:val="28"/>
          <w:szCs w:val="28"/>
        </w:rPr>
        <w:t xml:space="preserve"> кейс</w:t>
      </w:r>
      <w:r w:rsidR="00786A0D">
        <w:rPr>
          <w:rFonts w:ascii="Times New Roman" w:eastAsia="Times New Roman" w:hAnsi="Times New Roman" w:cs="Times New Roman"/>
          <w:sz w:val="28"/>
          <w:szCs w:val="28"/>
        </w:rPr>
        <w:t>ов</w:t>
      </w:r>
      <w:r w:rsidRPr="004968CE">
        <w:rPr>
          <w:rFonts w:ascii="Times New Roman" w:eastAsia="Times New Roman" w:hAnsi="Times New Roman" w:cs="Times New Roman"/>
          <w:sz w:val="28"/>
          <w:szCs w:val="28"/>
        </w:rPr>
        <w:t>.</w:t>
      </w:r>
    </w:p>
    <w:p w:rsidR="00CB46DE" w:rsidRPr="00786A0D" w:rsidRDefault="00786A0D" w:rsidP="00786A0D">
      <w:pPr>
        <w:pStyle w:val="a3"/>
        <w:jc w:val="center"/>
        <w:rPr>
          <w:rFonts w:ascii="TimesNewRomanPS" w:hAnsi="TimesNewRomanPS"/>
          <w:b/>
          <w:bCs/>
          <w:iCs/>
        </w:rPr>
      </w:pPr>
      <w:r>
        <w:rPr>
          <w:rFonts w:ascii="TimesNewRomanPS" w:hAnsi="TimesNewRomanPS"/>
          <w:b/>
          <w:bCs/>
          <w:iCs/>
        </w:rPr>
        <w:t>Примерные кейсы:</w:t>
      </w:r>
    </w:p>
    <w:p w:rsidR="00CB46DE" w:rsidRPr="00786A0D" w:rsidRDefault="00CB46DE" w:rsidP="00786A0D">
      <w:pPr>
        <w:spacing w:after="0" w:line="240" w:lineRule="auto"/>
        <w:jc w:val="center"/>
        <w:rPr>
          <w:rFonts w:ascii="Times New Roman" w:hAnsi="Times New Roman" w:cs="Times New Roman"/>
          <w:b/>
          <w:sz w:val="24"/>
          <w:szCs w:val="24"/>
        </w:rPr>
      </w:pPr>
      <w:r w:rsidRPr="00786A0D">
        <w:rPr>
          <w:rFonts w:ascii="Times New Roman" w:hAnsi="Times New Roman" w:cs="Times New Roman"/>
          <w:b/>
          <w:sz w:val="24"/>
          <w:szCs w:val="24"/>
        </w:rPr>
        <w:t xml:space="preserve">Кейс № 1. ЗАКОН СОВЕСТИ или НУЖЕН ЛИ КОДЕКС ЭТИКИ ГОСУДАРСТВЕННОМУ СЛУЖАЩЕМУ? </w:t>
      </w:r>
    </w:p>
    <w:p w:rsidR="00CB46DE" w:rsidRPr="00786A0D" w:rsidRDefault="00CB46DE" w:rsidP="00786A0D">
      <w:pPr>
        <w:spacing w:after="0" w:line="240" w:lineRule="auto"/>
        <w:jc w:val="center"/>
        <w:rPr>
          <w:rFonts w:ascii="Times New Roman" w:hAnsi="Times New Roman" w:cs="Times New Roman"/>
          <w:b/>
          <w:sz w:val="24"/>
          <w:szCs w:val="24"/>
        </w:rPr>
      </w:pPr>
    </w:p>
    <w:p w:rsidR="00CB46DE" w:rsidRPr="00786A0D" w:rsidRDefault="00CB46DE" w:rsidP="00786A0D">
      <w:pPr>
        <w:spacing w:after="0" w:line="240" w:lineRule="auto"/>
        <w:jc w:val="center"/>
        <w:rPr>
          <w:rFonts w:ascii="Times New Roman" w:hAnsi="Times New Roman" w:cs="Times New Roman"/>
          <w:sz w:val="24"/>
          <w:szCs w:val="24"/>
        </w:rPr>
      </w:pPr>
      <w:r w:rsidRPr="00786A0D">
        <w:rPr>
          <w:rFonts w:ascii="Times New Roman" w:hAnsi="Times New Roman" w:cs="Times New Roman"/>
          <w:sz w:val="24"/>
          <w:szCs w:val="24"/>
        </w:rPr>
        <w:t>ПРОБЛЕМА</w:t>
      </w:r>
    </w:p>
    <w:p w:rsidR="00CB46DE" w:rsidRPr="00786A0D" w:rsidRDefault="00CB46DE" w:rsidP="00786A0D">
      <w:pPr>
        <w:shd w:val="clear" w:color="auto" w:fill="FFFFFF"/>
        <w:spacing w:after="0"/>
        <w:ind w:firstLine="708"/>
        <w:jc w:val="both"/>
        <w:rPr>
          <w:rFonts w:ascii="Times New Roman" w:hAnsi="Times New Roman" w:cs="Times New Roman"/>
          <w:sz w:val="24"/>
          <w:szCs w:val="24"/>
        </w:rPr>
      </w:pPr>
      <w:r w:rsidRPr="00786A0D">
        <w:rPr>
          <w:rFonts w:ascii="Times New Roman" w:hAnsi="Times New Roman" w:cs="Times New Roman"/>
          <w:sz w:val="24"/>
          <w:szCs w:val="24"/>
        </w:rPr>
        <w:t>Все мы живем по нормам и правилам, принятым древними: не укради, не убий... Но эти нравственные максимы неизбежно требуют некоторых важных дополнений, другими словами, профессиональных уточнений. Врачи принимают клятву Гиппократа, у моряков существует неписаное правило – откликаться на сигнал SOS. Отличительные особенности поведения вероятно должны присутствовать и в профессии государственных служащих. Они действуют от имени и по поручению государства, пользуются властью и имеют широкие возможности в принятии управленческих решений.</w:t>
      </w:r>
    </w:p>
    <w:p w:rsidR="00CB46DE" w:rsidRPr="00786A0D" w:rsidRDefault="00CB46DE" w:rsidP="00786A0D">
      <w:pPr>
        <w:shd w:val="clear" w:color="auto" w:fill="FFFFFF"/>
        <w:spacing w:after="0"/>
        <w:ind w:firstLine="708"/>
        <w:jc w:val="both"/>
        <w:rPr>
          <w:rFonts w:ascii="Times New Roman" w:hAnsi="Times New Roman" w:cs="Times New Roman"/>
          <w:sz w:val="24"/>
          <w:szCs w:val="24"/>
        </w:rPr>
      </w:pPr>
      <w:r w:rsidRPr="00786A0D">
        <w:rPr>
          <w:rFonts w:ascii="Times New Roman" w:hAnsi="Times New Roman" w:cs="Times New Roman"/>
          <w:sz w:val="24"/>
          <w:szCs w:val="24"/>
        </w:rPr>
        <w:t>Деятельность государственного служащего напрямую связана с решением «человеческих задач» (права и свободы граждан; удовлетворение их потребностей и интересов; установление справедливости и других жизненно-важных вопросов). Именно поэтому совесть как социально-психическое образование у государственного служащего является профессионально необходимой.</w:t>
      </w:r>
    </w:p>
    <w:p w:rsidR="00CB46DE" w:rsidRPr="00786A0D" w:rsidRDefault="00CB46DE" w:rsidP="00786A0D">
      <w:pPr>
        <w:shd w:val="clear" w:color="auto" w:fill="FFFFFF"/>
        <w:spacing w:after="0"/>
        <w:ind w:firstLine="708"/>
        <w:jc w:val="both"/>
        <w:rPr>
          <w:rFonts w:ascii="Times New Roman" w:hAnsi="Times New Roman" w:cs="Times New Roman"/>
          <w:sz w:val="24"/>
          <w:szCs w:val="24"/>
        </w:rPr>
      </w:pPr>
      <w:r w:rsidRPr="00786A0D">
        <w:rPr>
          <w:rFonts w:ascii="Times New Roman" w:hAnsi="Times New Roman" w:cs="Times New Roman"/>
          <w:sz w:val="24"/>
          <w:szCs w:val="24"/>
        </w:rPr>
        <w:t>Честь и достоинство государственного служащего должны проявляться в его профессиональной деятельности. Честь выражается в том, что чиновник, как человек чего-то в жизни добившийся, испытывает удовлетворение от самореализации, и, безусловно, с уважением относится к своей персоне. Понятие чести, как мы уже говорили, связывается с конкретным общественным положением человека, родом его деятельности и признаваемыми моральными заслугами. И вот здесь очень четко в отношении государственного служащего просматривается зависимость его общественного положения (элитное) от общественно полезной деятельности, ее результатов.</w:t>
      </w:r>
    </w:p>
    <w:p w:rsidR="00CB46DE" w:rsidRPr="00786A0D" w:rsidRDefault="00CB46DE" w:rsidP="00786A0D">
      <w:pPr>
        <w:spacing w:after="0" w:line="240" w:lineRule="auto"/>
        <w:jc w:val="both"/>
        <w:rPr>
          <w:rFonts w:ascii="Times New Roman" w:eastAsia="Times New Roman" w:hAnsi="Times New Roman" w:cs="Times New Roman"/>
          <w:sz w:val="24"/>
          <w:szCs w:val="24"/>
          <w:lang w:eastAsia="ru-RU"/>
        </w:rPr>
      </w:pPr>
      <w:r w:rsidRPr="00786A0D">
        <w:rPr>
          <w:rFonts w:ascii="Times New Roman" w:hAnsi="Times New Roman" w:cs="Times New Roman"/>
          <w:sz w:val="24"/>
          <w:szCs w:val="24"/>
        </w:rPr>
        <w:t>Как известно, на сегодняшний день в России не существует кодекса этики государственного служащего.</w:t>
      </w:r>
      <w:r w:rsidRPr="00786A0D">
        <w:rPr>
          <w:rFonts w:ascii="Times New Roman" w:eastAsia="Times New Roman" w:hAnsi="Times New Roman" w:cs="Times New Roman"/>
          <w:bCs/>
          <w:sz w:val="24"/>
          <w:szCs w:val="24"/>
          <w:lang w:eastAsia="ru-RU"/>
        </w:rPr>
        <w:t xml:space="preserve"> Существует указ Президента РФ от 12 августа 2002 г. № 885 «Об утверждении общих принципов служебного поведения государственных служащих»</w:t>
      </w:r>
      <w:r w:rsidRPr="00786A0D">
        <w:rPr>
          <w:rFonts w:ascii="Times New Roman" w:hAnsi="Times New Roman" w:cs="Times New Roman"/>
          <w:sz w:val="24"/>
          <w:szCs w:val="24"/>
        </w:rPr>
        <w:t xml:space="preserve"> </w:t>
      </w:r>
      <w:r w:rsidRPr="00786A0D">
        <w:rPr>
          <w:rFonts w:ascii="Times New Roman" w:eastAsia="Times New Roman" w:hAnsi="Times New Roman" w:cs="Times New Roman"/>
          <w:sz w:val="24"/>
          <w:szCs w:val="24"/>
          <w:lang w:eastAsia="ru-RU"/>
        </w:rPr>
        <w:t xml:space="preserve">(в ред. Указов Президента РФ от 20.03.2007 г. N 372, от 16.07.2009 г. N 814). Как показывает парламентская  практика, данный указ определяет поведение  чиновника лишь в общих вопросах. Существует также типовой кодекс этики и служебного поведения государственных служащих РФ и муниципальных служащих, но он носит лишь информативный характер. А реальная действительность предстает все более учащающимися в последнее время частными случаями негативного поведения российских чиновников (коррупция, недобросовестное исполнение своих обязанностей). Так, вопрос: «Какими должны быть правила и нормы поведения народных избранников?» – до сих пор остается открытым. </w:t>
      </w:r>
    </w:p>
    <w:p w:rsidR="00CB46DE" w:rsidRPr="00786A0D" w:rsidRDefault="00CB46DE" w:rsidP="00786A0D">
      <w:pPr>
        <w:spacing w:after="0" w:line="240" w:lineRule="auto"/>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Для поиска ответа на этот вопрос следует разобраться в приведенной ниже примерной жизненной ситуации:</w:t>
      </w:r>
    </w:p>
    <w:p w:rsidR="00CB46DE" w:rsidRPr="00786A0D" w:rsidRDefault="00CB46DE" w:rsidP="00786A0D">
      <w:pPr>
        <w:spacing w:after="0" w:line="240" w:lineRule="auto"/>
        <w:jc w:val="both"/>
        <w:rPr>
          <w:rFonts w:ascii="Times New Roman" w:eastAsia="Times New Roman" w:hAnsi="Times New Roman" w:cs="Times New Roman"/>
          <w:sz w:val="24"/>
          <w:szCs w:val="24"/>
          <w:lang w:eastAsia="ru-RU"/>
        </w:rPr>
      </w:pPr>
      <w:r w:rsidRPr="00786A0D">
        <w:rPr>
          <w:rFonts w:ascii="Times New Roman" w:hAnsi="Times New Roman" w:cs="Times New Roman"/>
          <w:sz w:val="24"/>
          <w:szCs w:val="24"/>
        </w:rPr>
        <w:t xml:space="preserve">«Эдуард </w:t>
      </w:r>
      <w:proofErr w:type="spellStart"/>
      <w:r w:rsidRPr="00786A0D">
        <w:rPr>
          <w:rFonts w:ascii="Times New Roman" w:hAnsi="Times New Roman" w:cs="Times New Roman"/>
          <w:sz w:val="24"/>
          <w:szCs w:val="24"/>
        </w:rPr>
        <w:t>Еприкян</w:t>
      </w:r>
      <w:proofErr w:type="spellEnd"/>
      <w:r w:rsidRPr="00786A0D">
        <w:rPr>
          <w:rFonts w:ascii="Times New Roman" w:hAnsi="Times New Roman" w:cs="Times New Roman"/>
          <w:sz w:val="24"/>
          <w:szCs w:val="24"/>
        </w:rPr>
        <w:t xml:space="preserve">, человек, работающий на должности государственной службы, всегда качественно исполнял свою работу, в рамках правовых ограничений. Контролирующие </w:t>
      </w:r>
      <w:r w:rsidRPr="00786A0D">
        <w:rPr>
          <w:rFonts w:ascii="Times New Roman" w:hAnsi="Times New Roman" w:cs="Times New Roman"/>
          <w:sz w:val="24"/>
          <w:szCs w:val="24"/>
        </w:rPr>
        <w:lastRenderedPageBreak/>
        <w:t xml:space="preserve">органы никогда не имели претензий к его финансовой деятельности. Карьера шла в гору, его лицо часто мелькало на экранах местного телевизора, журналистам нравилось брать у него интервью, коллеги уважали его, население, вроде, тоже. </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Однажды прокуратура вмешалась в его складный ход жизни. Они прознали, что на заграничных счетах у него имеются приличная сумма денег, даже подозрительная. Каким образом такое долгое время ему удавалось скрывать это, уже никто не знает, главное, сейчас всё всплыло.</w:t>
      </w:r>
      <w:r w:rsidRPr="00786A0D">
        <w:rPr>
          <w:rFonts w:ascii="Times New Roman" w:hAnsi="Times New Roman" w:cs="Times New Roman"/>
          <w:color w:val="00B050"/>
          <w:sz w:val="24"/>
          <w:szCs w:val="24"/>
        </w:rPr>
        <w:t xml:space="preserve"> </w:t>
      </w:r>
      <w:r w:rsidRPr="00786A0D">
        <w:rPr>
          <w:rFonts w:ascii="Times New Roman" w:hAnsi="Times New Roman" w:cs="Times New Roman"/>
          <w:sz w:val="24"/>
          <w:szCs w:val="24"/>
        </w:rPr>
        <w:t>Э.</w:t>
      </w:r>
      <w:r w:rsidRPr="00786A0D">
        <w:rPr>
          <w:rFonts w:ascii="Times New Roman" w:hAnsi="Times New Roman" w:cs="Times New Roman"/>
          <w:color w:val="4F81BD"/>
          <w:sz w:val="24"/>
          <w:szCs w:val="24"/>
        </w:rPr>
        <w:t xml:space="preserve"> </w:t>
      </w:r>
      <w:proofErr w:type="spellStart"/>
      <w:r w:rsidRPr="00786A0D">
        <w:rPr>
          <w:rFonts w:ascii="Times New Roman" w:hAnsi="Times New Roman" w:cs="Times New Roman"/>
          <w:sz w:val="24"/>
          <w:szCs w:val="24"/>
        </w:rPr>
        <w:t>Еприкян</w:t>
      </w:r>
      <w:proofErr w:type="spellEnd"/>
      <w:r w:rsidRPr="00786A0D">
        <w:rPr>
          <w:rFonts w:ascii="Times New Roman" w:hAnsi="Times New Roman" w:cs="Times New Roman"/>
          <w:sz w:val="24"/>
          <w:szCs w:val="24"/>
        </w:rPr>
        <w:t xml:space="preserve"> нервничал, почему-то его волновал не сколько тот факт, что с ним будет теперь, а вопрос, кто его «сдал»? С большим трудом ему удалось это выяснить, ответ его поверг в шок – это был его молодой сын, Артур, с которым у него всегда были тёплые отношения.</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 xml:space="preserve">Вечером </w:t>
      </w:r>
      <w:proofErr w:type="spellStart"/>
      <w:r w:rsidRPr="00786A0D">
        <w:rPr>
          <w:rFonts w:ascii="Times New Roman" w:hAnsi="Times New Roman" w:cs="Times New Roman"/>
          <w:sz w:val="24"/>
          <w:szCs w:val="24"/>
        </w:rPr>
        <w:t>Еприкян</w:t>
      </w:r>
      <w:proofErr w:type="spellEnd"/>
      <w:r w:rsidRPr="00786A0D">
        <w:rPr>
          <w:rFonts w:ascii="Times New Roman" w:hAnsi="Times New Roman" w:cs="Times New Roman"/>
          <w:sz w:val="24"/>
          <w:szCs w:val="24"/>
        </w:rPr>
        <w:t xml:space="preserve">-старший сидел дома и пил коньяк, раздумывая о том, как его родной сын мог специально создать такие проблемы. Он услышал шум замка – сын вернулся домой. </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 Привет. Присаживайся, выпей с отцом.</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 Ну давай чуть-чуть.</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 Ты придумал уже оправдание? (Отец изо всех сил старался прикрыть натянутой улыбкой глубокое расстройство на лице).</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 Я считаю, что всё сделал правильно, и за оправдание это не считаю. Хочешь, я тебе расскажу кое-какую предысторию?</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 Послушаю, почему нет? Мне очень интересно узнать новости из жизни сына.</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 На днях Арине стало плохо, понервничала, может, где-то (Арина – девушка Артура). В больницу ближайшую я отвёз её. Я в таких проблемах мало разбираюсь, но у них там какого-то оборудования не было. В общем, ребёнка мы не спасли … Пап, я знаю, как вы на больницах экономите, и в частности на этой. Медицина – это то, от чего зависти благосостояние общества. Фактически же это незаживающая язва на нём. Вы надеетесь на частных докторов? Но помните, что у них главная цель – извлечение прибыли. Как это ни парадоксально звучит, но я устал, хоть мы всегда хорошо жили, спасибо тебе, но в школе на меня косились, типа сын чиновника, ворюги… А дед всегда учил меня: «Если смеешь ущемлять чужие права, будь готов и сам чего-то лишиться».</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 Но он не учил тебя быть мстительным.</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 А это разве месть? Я просто не знал другого способа, как тебе глаза открыть на происходящее. У тебя внук умер. Понимаешь, пап?</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Отец вздохнул… Столько в раз на него навалилось.</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 xml:space="preserve">Внутри он почувствовал смятение, ведь отношение и мнение сына в данный момент оказалось важнее мнения коллег и чиновников из прокуратуры. Он решил уехать  на дачу за город, чтоб собраться с мыслями. Под дождём по просёлочной дороге шагал человек в тёмной длинной одежде и шапке. Э. </w:t>
      </w:r>
      <w:proofErr w:type="spellStart"/>
      <w:r w:rsidRPr="00786A0D">
        <w:rPr>
          <w:rFonts w:ascii="Times New Roman" w:hAnsi="Times New Roman" w:cs="Times New Roman"/>
          <w:sz w:val="24"/>
          <w:szCs w:val="24"/>
        </w:rPr>
        <w:t>Еприкян</w:t>
      </w:r>
      <w:proofErr w:type="spellEnd"/>
      <w:r w:rsidRPr="00786A0D">
        <w:rPr>
          <w:rFonts w:ascii="Times New Roman" w:hAnsi="Times New Roman" w:cs="Times New Roman"/>
          <w:sz w:val="24"/>
          <w:szCs w:val="24"/>
        </w:rPr>
        <w:t xml:space="preserve"> решил подвезти его, это оказался священнослужитель.</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 Большая машина у тебя, хорошая. Дорогая поди?</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 Да нормально стоит. У меня и жена примерно на такой же ездит…</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 Знать, и человек ты большой. Ответственности много на тебе, раз много денег вокруг тебя крутится.</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 xml:space="preserve">Вздохнув, Э. </w:t>
      </w:r>
      <w:proofErr w:type="spellStart"/>
      <w:r w:rsidRPr="00786A0D">
        <w:rPr>
          <w:rFonts w:ascii="Times New Roman" w:hAnsi="Times New Roman" w:cs="Times New Roman"/>
          <w:sz w:val="24"/>
          <w:szCs w:val="24"/>
        </w:rPr>
        <w:t>Еприкян</w:t>
      </w:r>
      <w:proofErr w:type="spellEnd"/>
      <w:r w:rsidRPr="00786A0D">
        <w:rPr>
          <w:rFonts w:ascii="Times New Roman" w:hAnsi="Times New Roman" w:cs="Times New Roman"/>
          <w:sz w:val="24"/>
          <w:szCs w:val="24"/>
        </w:rPr>
        <w:t xml:space="preserve"> ответил:</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 Что, правда, то, правда. Да чёрт с ними, с этими деньгами и ответственностью. Думал Я, что деньги это панацея от всех болезней, пока внука не лишился. Не уследил что ли где-то? Как Я так просчитался?</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 Очень прискорбно, сын мой, что дитя загублено. Но, видать, таким способом Господь наказал тебя. Может, ты недостаточно честен был, когда люди на тебя надеялись?</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 Какой Господь? Нет Бога никакого, случайно так получилось.</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 xml:space="preserve">- Ну, нет так нет. А наказание есть, – ответил старец, проезжая мимо церкви. – Спасибо, что подвёз, добрый человек, живи с миром. </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lastRenderedPageBreak/>
        <w:t xml:space="preserve">Духовно чистый старец знал и понимал, что без этических норм никакой закон не справится с ограничением власти чиновников. </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 Счастливо!</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hAnsi="Times New Roman" w:cs="Times New Roman"/>
          <w:sz w:val="24"/>
          <w:szCs w:val="24"/>
        </w:rPr>
        <w:t>Машина скрылась за поворотом».</w:t>
      </w:r>
    </w:p>
    <w:p w:rsidR="00CB46DE" w:rsidRPr="00786A0D" w:rsidRDefault="00CB46DE" w:rsidP="00786A0D">
      <w:pPr>
        <w:spacing w:after="0" w:line="240" w:lineRule="auto"/>
        <w:jc w:val="both"/>
        <w:rPr>
          <w:rFonts w:ascii="Times New Roman" w:hAnsi="Times New Roman" w:cs="Times New Roman"/>
          <w:sz w:val="24"/>
          <w:szCs w:val="24"/>
        </w:rPr>
      </w:pPr>
    </w:p>
    <w:p w:rsidR="00CB46DE" w:rsidRPr="00786A0D" w:rsidRDefault="00CB46DE" w:rsidP="00786A0D">
      <w:pPr>
        <w:spacing w:after="0" w:line="240" w:lineRule="auto"/>
        <w:jc w:val="center"/>
        <w:rPr>
          <w:rFonts w:ascii="Times New Roman" w:hAnsi="Times New Roman" w:cs="Times New Roman"/>
          <w:sz w:val="24"/>
          <w:szCs w:val="24"/>
        </w:rPr>
      </w:pPr>
      <w:r w:rsidRPr="00786A0D">
        <w:rPr>
          <w:rFonts w:ascii="Times New Roman" w:hAnsi="Times New Roman" w:cs="Times New Roman"/>
          <w:sz w:val="24"/>
          <w:szCs w:val="24"/>
        </w:rPr>
        <w:t>МНЕНИЯ ДЕПУТАТОВ ГОСУДАРСТВЕННОЙ ДУМЫ О НЕОБХОДИМОСТИ РАЗРАБОТКИ ЭТИЧЕСКОГО КОДЕКСА ДЕПУТАТОВ:</w:t>
      </w:r>
    </w:p>
    <w:p w:rsidR="00CB46DE" w:rsidRPr="00786A0D" w:rsidRDefault="00CB46DE" w:rsidP="00786A0D">
      <w:pPr>
        <w:pStyle w:val="1"/>
        <w:shd w:val="clear" w:color="auto" w:fill="FFFFFF"/>
        <w:spacing w:before="0" w:beforeAutospacing="0" w:after="0" w:afterAutospacing="0"/>
        <w:ind w:firstLine="709"/>
        <w:jc w:val="both"/>
        <w:rPr>
          <w:b w:val="0"/>
          <w:color w:val="000000"/>
          <w:sz w:val="24"/>
          <w:szCs w:val="24"/>
          <w:shd w:val="clear" w:color="auto" w:fill="FFFFFF"/>
        </w:rPr>
      </w:pPr>
      <w:r w:rsidRPr="00786A0D">
        <w:rPr>
          <w:b w:val="0"/>
          <w:sz w:val="24"/>
          <w:szCs w:val="24"/>
        </w:rPr>
        <w:t xml:space="preserve">1. </w:t>
      </w:r>
      <w:hyperlink r:id="rId8" w:history="1">
        <w:r w:rsidRPr="00786A0D">
          <w:rPr>
            <w:rStyle w:val="a9"/>
            <w:b w:val="0"/>
            <w:sz w:val="24"/>
            <w:szCs w:val="24"/>
          </w:rPr>
          <w:t>Николай Харитонов</w:t>
        </w:r>
      </w:hyperlink>
      <w:r w:rsidRPr="00786A0D">
        <w:rPr>
          <w:b w:val="0"/>
          <w:sz w:val="24"/>
          <w:szCs w:val="24"/>
        </w:rPr>
        <w:t>, председатель Комитета ГД по региональной политике и проблемам Севера и Дальнего Востока. Фракция КПРФ: «</w:t>
      </w:r>
      <w:r w:rsidRPr="00786A0D">
        <w:rPr>
          <w:b w:val="0"/>
          <w:color w:val="000000"/>
          <w:sz w:val="24"/>
          <w:szCs w:val="24"/>
          <w:shd w:val="clear" w:color="auto" w:fill="FFFFFF"/>
        </w:rPr>
        <w:t>Предложение о принятии такого кодекса – отвратительное явление. Как человек, избранный депутатом федерального уровня уже седьмой раз, я ответственно заявляю, что подобный кодекс Думе не нужен.</w:t>
      </w:r>
      <w:r w:rsidRPr="00786A0D">
        <w:rPr>
          <w:b w:val="0"/>
          <w:color w:val="000000"/>
          <w:sz w:val="24"/>
          <w:szCs w:val="24"/>
        </w:rPr>
        <w:t xml:space="preserve"> </w:t>
      </w:r>
      <w:r w:rsidRPr="00786A0D">
        <w:rPr>
          <w:b w:val="0"/>
          <w:color w:val="000000"/>
          <w:sz w:val="24"/>
          <w:szCs w:val="24"/>
          <w:shd w:val="clear" w:color="auto" w:fill="FFFFFF"/>
        </w:rPr>
        <w:t>Полностью согласен с мнением, что этот документ представляет собой своеобразный административный кнут для оппозиционных депутатов. Это своеобразный ограничитель слов и действий народных избранников. У нас и так уже становится невозможно проводить ни референдумы, ни митинги, а теперь предлагается еще и одеть административный «намордник» на представителей народа. Между тем, в 3-й статье Конституции четко сказано: единственным носителем власти в России является ее многонациональный народ. Поэтому принятие такого кодекса будет ничем иным, как ограничителем прав и свобод не только депутатов, но и всех российских граждан. Фактически это будет означать отмену в стране парламентаризма.</w:t>
      </w:r>
      <w:r w:rsidRPr="00786A0D">
        <w:rPr>
          <w:b w:val="0"/>
          <w:color w:val="000000"/>
          <w:sz w:val="24"/>
          <w:szCs w:val="24"/>
        </w:rPr>
        <w:t xml:space="preserve"> </w:t>
      </w:r>
      <w:r w:rsidRPr="00786A0D">
        <w:rPr>
          <w:b w:val="0"/>
          <w:color w:val="000000"/>
          <w:sz w:val="24"/>
          <w:szCs w:val="24"/>
          <w:shd w:val="clear" w:color="auto" w:fill="FFFFFF"/>
        </w:rPr>
        <w:t>Само появление данной инициативы свидетельствует о слабости власти, которая пытается укрепить свои сильно пошатнувшиеся позиции всеми возможными способами»</w:t>
      </w:r>
      <w:r w:rsidRPr="00786A0D">
        <w:rPr>
          <w:rStyle w:val="ac"/>
          <w:b w:val="0"/>
          <w:color w:val="000000"/>
          <w:sz w:val="24"/>
          <w:szCs w:val="24"/>
          <w:shd w:val="clear" w:color="auto" w:fill="FFFFFF"/>
        </w:rPr>
        <w:footnoteReference w:id="1"/>
      </w:r>
      <w:r w:rsidRPr="00786A0D">
        <w:rPr>
          <w:b w:val="0"/>
          <w:color w:val="000000"/>
          <w:sz w:val="24"/>
          <w:szCs w:val="24"/>
          <w:shd w:val="clear" w:color="auto" w:fill="FFFFFF"/>
        </w:rPr>
        <w:t>.</w:t>
      </w:r>
    </w:p>
    <w:p w:rsidR="00CB46DE" w:rsidRPr="00786A0D" w:rsidRDefault="00CB46DE" w:rsidP="00786A0D">
      <w:pPr>
        <w:pStyle w:val="1"/>
        <w:shd w:val="clear" w:color="auto" w:fill="FFFFFF"/>
        <w:spacing w:before="0" w:beforeAutospacing="0" w:after="0" w:afterAutospacing="0"/>
        <w:ind w:firstLine="709"/>
        <w:jc w:val="both"/>
        <w:rPr>
          <w:b w:val="0"/>
          <w:color w:val="000000"/>
          <w:sz w:val="24"/>
          <w:szCs w:val="24"/>
          <w:shd w:val="clear" w:color="auto" w:fill="FFFFFF"/>
        </w:rPr>
      </w:pPr>
      <w:r w:rsidRPr="00786A0D">
        <w:rPr>
          <w:b w:val="0"/>
          <w:sz w:val="24"/>
          <w:szCs w:val="24"/>
        </w:rPr>
        <w:t>2.</w:t>
      </w:r>
      <w:r w:rsidRPr="00786A0D">
        <w:rPr>
          <w:color w:val="000000"/>
          <w:sz w:val="24"/>
          <w:szCs w:val="24"/>
          <w:shd w:val="clear" w:color="auto" w:fill="FFFFFF"/>
        </w:rPr>
        <w:t xml:space="preserve"> </w:t>
      </w:r>
      <w:r w:rsidRPr="00786A0D">
        <w:rPr>
          <w:b w:val="0"/>
          <w:sz w:val="24"/>
          <w:szCs w:val="24"/>
        </w:rPr>
        <w:t>Владимир Овсянников, депутат 4-6 созывов (до июня 2013 г.), первый заместитель руководителя фракции ЛДПР: «</w:t>
      </w:r>
      <w:r w:rsidRPr="00786A0D">
        <w:rPr>
          <w:b w:val="0"/>
          <w:color w:val="000000"/>
          <w:sz w:val="24"/>
          <w:szCs w:val="24"/>
          <w:shd w:val="clear" w:color="auto" w:fill="FFFFFF"/>
        </w:rPr>
        <w:t xml:space="preserve">На мой взгляд, такой кодекс Думе совсем не нужен. Это абсолютно чрезмерный и излишний документ. Депутаты – представители народа, его рупор. На выборах избиратели голосуют за кандидатов на основании их яркости, компетентности, их намерения решать самые острые и актуальные вопросы. Горячая дискуссия, выкрики из зала, выход из зала в знак протеста против решений парламентского большинства – все это абсолютно естественные элементы депутатской деятельности. Недавно во время выступления в рамках политической </w:t>
      </w:r>
      <w:proofErr w:type="spellStart"/>
      <w:r w:rsidRPr="00786A0D">
        <w:rPr>
          <w:b w:val="0"/>
          <w:color w:val="000000"/>
          <w:sz w:val="24"/>
          <w:szCs w:val="24"/>
          <w:shd w:val="clear" w:color="auto" w:fill="FFFFFF"/>
        </w:rPr>
        <w:t>десятиминутки</w:t>
      </w:r>
      <w:proofErr w:type="spellEnd"/>
      <w:r w:rsidRPr="00786A0D">
        <w:rPr>
          <w:b w:val="0"/>
          <w:color w:val="000000"/>
          <w:sz w:val="24"/>
          <w:szCs w:val="24"/>
          <w:shd w:val="clear" w:color="auto" w:fill="FFFFFF"/>
        </w:rPr>
        <w:t xml:space="preserve"> депутата от «Единой России» Фокина наша фракция в течение всех десяти минут барабанила кулаками по столам, выражая несогласие с его тезисами. Поверьте, это одна из самых легких и безобидных форм протеста в рамках парламентской деятельности, присущая большинству парламентов мира.</w:t>
      </w:r>
      <w:r w:rsidRPr="00786A0D">
        <w:rPr>
          <w:rStyle w:val="apple-converted-space"/>
          <w:b w:val="0"/>
          <w:color w:val="000000"/>
          <w:sz w:val="24"/>
          <w:szCs w:val="24"/>
          <w:shd w:val="clear" w:color="auto" w:fill="FFFFFF"/>
        </w:rPr>
        <w:t xml:space="preserve"> </w:t>
      </w:r>
      <w:r w:rsidRPr="00786A0D">
        <w:rPr>
          <w:b w:val="0"/>
          <w:color w:val="000000"/>
          <w:sz w:val="24"/>
          <w:szCs w:val="24"/>
          <w:shd w:val="clear" w:color="auto" w:fill="FFFFFF"/>
        </w:rPr>
        <w:t xml:space="preserve">Поэтому делать из депутата некое </w:t>
      </w:r>
      <w:proofErr w:type="spellStart"/>
      <w:r w:rsidRPr="00786A0D">
        <w:rPr>
          <w:b w:val="0"/>
          <w:color w:val="000000"/>
          <w:sz w:val="24"/>
          <w:szCs w:val="24"/>
          <w:shd w:val="clear" w:color="auto" w:fill="FFFFFF"/>
        </w:rPr>
        <w:t>безэмоциальное</w:t>
      </w:r>
      <w:proofErr w:type="spellEnd"/>
      <w:r w:rsidRPr="00786A0D">
        <w:rPr>
          <w:b w:val="0"/>
          <w:color w:val="000000"/>
          <w:sz w:val="24"/>
          <w:szCs w:val="24"/>
          <w:shd w:val="clear" w:color="auto" w:fill="FFFFFF"/>
        </w:rPr>
        <w:t xml:space="preserve"> существо, тупо нажимающее на кнопки по разнарядке, абсолютно неправильно. Так же, как и запрещать народным избранникам выступать с критикой в отношении тех или иных должностных лиц исполнительной власти»</w:t>
      </w:r>
      <w:r w:rsidRPr="00786A0D">
        <w:rPr>
          <w:rStyle w:val="ac"/>
          <w:b w:val="0"/>
          <w:color w:val="000000"/>
          <w:sz w:val="24"/>
          <w:szCs w:val="24"/>
          <w:shd w:val="clear" w:color="auto" w:fill="FFFFFF"/>
        </w:rPr>
        <w:footnoteReference w:id="2"/>
      </w:r>
      <w:r w:rsidRPr="00786A0D">
        <w:rPr>
          <w:b w:val="0"/>
          <w:color w:val="000000"/>
          <w:sz w:val="24"/>
          <w:szCs w:val="24"/>
          <w:shd w:val="clear" w:color="auto" w:fill="FFFFFF"/>
        </w:rPr>
        <w:t>.</w:t>
      </w:r>
    </w:p>
    <w:p w:rsidR="00CB46DE" w:rsidRPr="00786A0D" w:rsidRDefault="00CB46DE" w:rsidP="00786A0D">
      <w:pPr>
        <w:spacing w:after="0" w:line="240" w:lineRule="auto"/>
        <w:jc w:val="both"/>
        <w:rPr>
          <w:rFonts w:ascii="Times New Roman" w:hAnsi="Times New Roman" w:cs="Times New Roman"/>
          <w:sz w:val="24"/>
          <w:szCs w:val="24"/>
        </w:rPr>
      </w:pPr>
      <w:r w:rsidRPr="00786A0D">
        <w:rPr>
          <w:rFonts w:ascii="Times New Roman" w:eastAsia="Times New Roman" w:hAnsi="Times New Roman" w:cs="Times New Roman"/>
          <w:bCs/>
          <w:sz w:val="24"/>
          <w:szCs w:val="24"/>
          <w:lang w:eastAsia="ru-RU"/>
        </w:rPr>
        <w:t xml:space="preserve">3. 7 декабря 2012 года «Российская газета» сообщила, «что </w:t>
      </w:r>
      <w:r w:rsidRPr="00786A0D">
        <w:rPr>
          <w:rFonts w:ascii="Times New Roman" w:eastAsia="Times New Roman" w:hAnsi="Times New Roman" w:cs="Times New Roman"/>
          <w:sz w:val="24"/>
          <w:szCs w:val="24"/>
          <w:lang w:eastAsia="ru-RU"/>
        </w:rPr>
        <w:t>о необходимости такого кодекса на Охотном Ряду (то есть в Государственной Думе Российской Федерации)</w:t>
      </w:r>
      <w:r w:rsidRPr="00786A0D">
        <w:rPr>
          <w:rFonts w:ascii="Times New Roman" w:eastAsia="Times New Roman" w:hAnsi="Times New Roman" w:cs="Times New Roman"/>
          <w:color w:val="FF0000"/>
          <w:sz w:val="24"/>
          <w:szCs w:val="24"/>
          <w:lang w:eastAsia="ru-RU"/>
        </w:rPr>
        <w:t xml:space="preserve"> </w:t>
      </w:r>
      <w:r w:rsidRPr="00786A0D">
        <w:rPr>
          <w:rFonts w:ascii="Times New Roman" w:eastAsia="Times New Roman" w:hAnsi="Times New Roman" w:cs="Times New Roman"/>
          <w:sz w:val="24"/>
          <w:szCs w:val="24"/>
          <w:lang w:eastAsia="ru-RU"/>
        </w:rPr>
        <w:t>говорили давно. В 2003 году, накануне очередной думской кампании, даже появился проект, где было записано, например, что депутат не может использовать свой статус в личных целях и должен избегать ситуаций, которые ставят под сомнение его объективность и независимость. Но думцы так и не смогли договориться, что в поведении депутата считать этичным, а что нет. И проект был положен на полку.</w:t>
      </w:r>
    </w:p>
    <w:p w:rsidR="00CB46DE" w:rsidRPr="00786A0D" w:rsidRDefault="00CB46DE" w:rsidP="00786A0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 xml:space="preserve">Но когда в шестом созыве комиссию по этике возглавил «единоросс» В. Пехтин, он сразу заявил, что считает разработку некоего свода думских правил поведения актуальным. В интервью «Российской газете» он объяснил, что необходимо записать в кодексе рекомендацию депутатам быть порядочными в отношениях друг с другом. И еще многое другое – это и лексика, и поведение в зале, и даже внешний вид. Однако участие </w:t>
      </w:r>
      <w:r w:rsidRPr="00786A0D">
        <w:rPr>
          <w:rFonts w:ascii="Times New Roman" w:eastAsia="Times New Roman" w:hAnsi="Times New Roman" w:cs="Times New Roman"/>
          <w:sz w:val="24"/>
          <w:szCs w:val="24"/>
          <w:lang w:eastAsia="ru-RU"/>
        </w:rPr>
        <w:lastRenderedPageBreak/>
        <w:t>депутатов в протестных уличных акциях добавило идей, которые следовало бы отразить в кодексе. По мнению В. Пехтина, деятельность некоторых депутатов, которые устраивают «так называемые встречи с избирателями, различные гулянья, различные флэш-мобы, купания в сухих фонтанах», явно выходит за рамки закона о статусе и депутатской этики. А поэтому в будущем кодексе депутатской этики нужно прописать недопустимость подобных действий и соответствующие меры ответственности за них».</w:t>
      </w:r>
      <w:r w:rsidRPr="00786A0D">
        <w:rPr>
          <w:rFonts w:ascii="Times New Roman" w:eastAsia="Times New Roman" w:hAnsi="Times New Roman" w:cs="Times New Roman"/>
          <w:b/>
          <w:bCs/>
          <w:sz w:val="24"/>
          <w:szCs w:val="24"/>
          <w:lang w:eastAsia="ru-RU"/>
        </w:rPr>
        <w:t xml:space="preserve"> </w:t>
      </w:r>
      <w:r w:rsidRPr="00786A0D">
        <w:rPr>
          <w:rFonts w:ascii="Times New Roman" w:eastAsia="Times New Roman" w:hAnsi="Times New Roman" w:cs="Times New Roman"/>
          <w:sz w:val="24"/>
          <w:szCs w:val="24"/>
          <w:lang w:eastAsia="ru-RU"/>
        </w:rPr>
        <w:t>До сих пор набор мер, которыми располагала комиссия, был весьма ограничен: за «плохое поведение» депутату можно было вынести порицание или лишить права выступать с думской трибуны на месяц. Правда, была идея ввести систему штрафов для тех народных избранников, что пропускают пленарные заседания. Но депутатскую дисциплину в конце концов повысили другим способом: устроили единый час голосования, на котором должны были присутствовать все.</w:t>
      </w:r>
    </w:p>
    <w:p w:rsidR="00CB46DE" w:rsidRPr="00786A0D" w:rsidRDefault="00CB46DE" w:rsidP="00786A0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Однако проступок депутата может оказаться настолько серьезным, что адекватным ему наказанием может быть только лишение мандата. Но действующий закон дает закрытый перечень оснований для досрочного прекращения депутатских полномочий. Поэтому в комиссии задумались, как поправить закон, чтобы у палаты появилось право лишить коллегу мандата без участия в этой процедуре Генпрокуратуры.</w:t>
      </w:r>
    </w:p>
    <w:p w:rsidR="00CB46DE" w:rsidRPr="00786A0D" w:rsidRDefault="00CB46DE" w:rsidP="00786A0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Проблемой правки статусного закона и думского регламента озабочена и Комиссия Госдумы РФ</w:t>
      </w:r>
      <w:r w:rsidRPr="00786A0D">
        <w:rPr>
          <w:rFonts w:ascii="Times New Roman" w:eastAsia="Times New Roman" w:hAnsi="Times New Roman" w:cs="Times New Roman"/>
          <w:color w:val="FF0000"/>
          <w:sz w:val="24"/>
          <w:szCs w:val="24"/>
          <w:lang w:eastAsia="ru-RU"/>
        </w:rPr>
        <w:t xml:space="preserve"> </w:t>
      </w:r>
      <w:r w:rsidRPr="00786A0D">
        <w:rPr>
          <w:rFonts w:ascii="Times New Roman" w:eastAsia="Times New Roman" w:hAnsi="Times New Roman" w:cs="Times New Roman"/>
          <w:sz w:val="24"/>
          <w:szCs w:val="24"/>
          <w:lang w:eastAsia="ru-RU"/>
        </w:rPr>
        <w:t>по контролю за достоверностью сведений депутатов о своих доходах и имуществе. Вчера состоялось первое заседание этой комиссии после смены председателя. И ее новый глава Н. Ковалев сообщил журналистам, что комиссия возьмет за основу такой принцип – «статус депутата не должен помогать коммерческой деятельности, а коммерческая деятельность не должна мешать депутатской». Комиссия вчера не стала рассматривать материалы об участии народных избранников в бизнесе, поступившие более чем на тридцать депутатов. Как считает Н. Ковалев, прежде надо разобраться, насколько правомерны эти запросы»</w:t>
      </w:r>
      <w:r w:rsidRPr="00786A0D">
        <w:rPr>
          <w:rStyle w:val="ac"/>
          <w:rFonts w:ascii="Times New Roman" w:eastAsia="Times New Roman" w:hAnsi="Times New Roman" w:cs="Times New Roman"/>
          <w:sz w:val="24"/>
          <w:szCs w:val="24"/>
          <w:lang w:eastAsia="ru-RU"/>
        </w:rPr>
        <w:footnoteReference w:id="3"/>
      </w:r>
      <w:r w:rsidRPr="00786A0D">
        <w:rPr>
          <w:rFonts w:ascii="Times New Roman" w:eastAsia="Times New Roman" w:hAnsi="Times New Roman" w:cs="Times New Roman"/>
          <w:sz w:val="24"/>
          <w:szCs w:val="24"/>
          <w:lang w:eastAsia="ru-RU"/>
        </w:rPr>
        <w:t>.</w:t>
      </w:r>
    </w:p>
    <w:p w:rsidR="00CB46DE" w:rsidRPr="00786A0D" w:rsidRDefault="00CB46DE" w:rsidP="00786A0D">
      <w:pPr>
        <w:shd w:val="clear" w:color="auto" w:fill="FFFFFF"/>
        <w:spacing w:after="0"/>
        <w:ind w:firstLine="708"/>
        <w:jc w:val="both"/>
        <w:textAlignment w:val="baseline"/>
        <w:rPr>
          <w:rFonts w:ascii="Times New Roman" w:hAnsi="Times New Roman" w:cs="Times New Roman"/>
          <w:color w:val="000000"/>
          <w:sz w:val="24"/>
          <w:szCs w:val="24"/>
        </w:rPr>
      </w:pPr>
      <w:r w:rsidRPr="00786A0D">
        <w:rPr>
          <w:rStyle w:val="ad"/>
          <w:rFonts w:ascii="Times New Roman" w:hAnsi="Times New Roman" w:cs="Times New Roman"/>
          <w:color w:val="000000"/>
          <w:sz w:val="24"/>
          <w:szCs w:val="24"/>
          <w:bdr w:val="none" w:sz="0" w:space="0" w:color="auto" w:frame="1"/>
        </w:rPr>
        <w:t xml:space="preserve">4. Как сообщает газета «Известия»: «Депутаты Госдумы решили еще раз разработать уже существующий документ, причем готовы потратить на это 1 млн рублей. В плане на 2013 год, прописанном в ежегодном отчете аналитического управления Госдумы (есть в распоряжении «Известий»), имеется пункт «Разработка проекта Кодекса этики депутата </w:t>
      </w:r>
      <w:r w:rsidRPr="00786A0D">
        <w:rPr>
          <w:rStyle w:val="ad"/>
          <w:rFonts w:ascii="Times New Roman" w:hAnsi="Times New Roman" w:cs="Times New Roman"/>
          <w:sz w:val="24"/>
          <w:szCs w:val="24"/>
          <w:bdr w:val="none" w:sz="0" w:space="0" w:color="auto" w:frame="1"/>
        </w:rPr>
        <w:t>Государственной Думы».</w:t>
      </w:r>
      <w:r w:rsidRPr="00786A0D">
        <w:rPr>
          <w:rStyle w:val="ad"/>
          <w:rFonts w:ascii="Times New Roman" w:hAnsi="Times New Roman" w:cs="Times New Roman"/>
          <w:color w:val="000000"/>
          <w:sz w:val="24"/>
          <w:szCs w:val="24"/>
          <w:bdr w:val="none" w:sz="0" w:space="0" w:color="auto" w:frame="1"/>
        </w:rPr>
        <w:t xml:space="preserve"> </w:t>
      </w:r>
      <w:r w:rsidRPr="00786A0D">
        <w:rPr>
          <w:rFonts w:ascii="Times New Roman" w:hAnsi="Times New Roman" w:cs="Times New Roman"/>
          <w:color w:val="000000"/>
          <w:sz w:val="24"/>
          <w:szCs w:val="24"/>
        </w:rPr>
        <w:t xml:space="preserve">При этом о создании Кодекса депутатской этики парламентарии отчитывались еще в феврале этого года. Тогда документ разработали и представили на заседании комиссии по этике несколько единороссов во главе с тогдашним председателем В. </w:t>
      </w:r>
      <w:proofErr w:type="spellStart"/>
      <w:r w:rsidRPr="00786A0D">
        <w:rPr>
          <w:rFonts w:ascii="Times New Roman" w:hAnsi="Times New Roman" w:cs="Times New Roman"/>
          <w:color w:val="000000"/>
          <w:sz w:val="24"/>
          <w:szCs w:val="24"/>
        </w:rPr>
        <w:t>Пехтиным</w:t>
      </w:r>
      <w:proofErr w:type="spellEnd"/>
      <w:r w:rsidRPr="00786A0D">
        <w:rPr>
          <w:rFonts w:ascii="Times New Roman" w:hAnsi="Times New Roman" w:cs="Times New Roman"/>
          <w:color w:val="000000"/>
          <w:sz w:val="24"/>
          <w:szCs w:val="24"/>
        </w:rPr>
        <w:t>. Правда, оппозиционные фракции были недовольны текстом и настаивали на внесении поправок. Но о разработке нового документа с тех пор речь не шла. Напротив, депутаты обещали принять его в осеннюю сессию с учетом всех замечаний.</w:t>
      </w:r>
    </w:p>
    <w:p w:rsidR="00CB46DE" w:rsidRPr="00786A0D" w:rsidRDefault="00CB46DE" w:rsidP="00786A0D">
      <w:pPr>
        <w:shd w:val="clear" w:color="auto" w:fill="FFFFFF"/>
        <w:spacing w:after="0"/>
        <w:ind w:firstLine="708"/>
        <w:jc w:val="both"/>
        <w:textAlignment w:val="baseline"/>
        <w:rPr>
          <w:rFonts w:ascii="Times New Roman" w:hAnsi="Times New Roman" w:cs="Times New Roman"/>
          <w:color w:val="000000"/>
          <w:sz w:val="24"/>
          <w:szCs w:val="24"/>
        </w:rPr>
      </w:pPr>
      <w:r w:rsidRPr="00786A0D">
        <w:rPr>
          <w:rFonts w:ascii="Times New Roman" w:hAnsi="Times New Roman" w:cs="Times New Roman"/>
          <w:color w:val="000000"/>
          <w:sz w:val="24"/>
          <w:szCs w:val="24"/>
        </w:rPr>
        <w:t>В данный момент документ состоит из 10 глав, в каждой из которых по 3-5 пунктов. Среди них правила поведения на заседаниях Госдумы, взаимодействия с госорганами, СМИ, избирателями, работниками аппарата нижней палаты парламента и т.д. В целом документ носит весьма общий характер. В частности, там отмечается, что «при личном общении с избирателями депутат стремится быть образцом профессионализма, порядочности и справедливости», «депутат не должен осуществлять деятельность, наносящую ущерб его авторитету», «депутат обладает безупречной репутацией, высокими профессиональными качествами и твердой гражданской позицией».</w:t>
      </w:r>
    </w:p>
    <w:p w:rsidR="00CB46DE" w:rsidRPr="00786A0D" w:rsidRDefault="00CB46DE" w:rsidP="00786A0D">
      <w:pPr>
        <w:shd w:val="clear" w:color="auto" w:fill="FFFFFF"/>
        <w:spacing w:after="0"/>
        <w:ind w:firstLine="709"/>
        <w:jc w:val="both"/>
        <w:textAlignment w:val="baseline"/>
        <w:rPr>
          <w:rFonts w:ascii="Times New Roman" w:hAnsi="Times New Roman" w:cs="Times New Roman"/>
          <w:color w:val="000000"/>
          <w:sz w:val="24"/>
          <w:szCs w:val="24"/>
        </w:rPr>
      </w:pPr>
      <w:r w:rsidRPr="00786A0D">
        <w:rPr>
          <w:rFonts w:ascii="Times New Roman" w:hAnsi="Times New Roman" w:cs="Times New Roman"/>
          <w:color w:val="000000"/>
          <w:sz w:val="24"/>
          <w:szCs w:val="24"/>
        </w:rPr>
        <w:lastRenderedPageBreak/>
        <w:t>В случае если парламентарий не отвечает высоким требованиям, выдвигаемым кодексом, его поведение будет обсуждаться на заседании комиссии по этике, которая решит, стоит ли наказывать депутата за проступок. Орган может вынести моральное осуждение, рекомендовать «меры по исключению случаев нарушений норм и правил парламентской этики», а в случае если парламентарий совершил поступок, «позорящий честь и достоинство депутата, подрывающего авторитет Госдумы», то комиссия вправе «вынести вопрос на обсуждение всей нижней палаты и информировать средства массовой информации и избирателей о недостойном поведении депутата». Парламентарии не смогли объяснить, зачем Госдуме потребовались дополнительные финансовые средства на разработку уже созданного документа»</w:t>
      </w:r>
      <w:r w:rsidRPr="00786A0D">
        <w:rPr>
          <w:rStyle w:val="ac"/>
          <w:rFonts w:ascii="Times New Roman" w:hAnsi="Times New Roman" w:cs="Times New Roman"/>
          <w:color w:val="000000"/>
          <w:sz w:val="24"/>
          <w:szCs w:val="24"/>
        </w:rPr>
        <w:footnoteReference w:id="4"/>
      </w:r>
      <w:r w:rsidRPr="00786A0D">
        <w:rPr>
          <w:rFonts w:ascii="Times New Roman" w:hAnsi="Times New Roman" w:cs="Times New Roman"/>
          <w:color w:val="000000"/>
          <w:sz w:val="24"/>
          <w:szCs w:val="24"/>
        </w:rPr>
        <w:t>.</w:t>
      </w:r>
    </w:p>
    <w:p w:rsidR="00CB46DE" w:rsidRPr="00786A0D" w:rsidRDefault="00CB46DE" w:rsidP="00786A0D">
      <w:pPr>
        <w:shd w:val="clear" w:color="auto" w:fill="FFFFFF"/>
        <w:spacing w:after="0"/>
        <w:textAlignment w:val="baseline"/>
        <w:rPr>
          <w:rFonts w:ascii="Times New Roman" w:hAnsi="Times New Roman" w:cs="Times New Roman"/>
          <w:color w:val="000000"/>
          <w:sz w:val="24"/>
          <w:szCs w:val="24"/>
        </w:rPr>
      </w:pPr>
    </w:p>
    <w:p w:rsidR="00CB46DE" w:rsidRPr="00786A0D" w:rsidRDefault="00CB46DE" w:rsidP="00786A0D">
      <w:pPr>
        <w:shd w:val="clear" w:color="auto" w:fill="FFFFFF"/>
        <w:spacing w:after="0"/>
        <w:jc w:val="center"/>
        <w:textAlignment w:val="baseline"/>
        <w:rPr>
          <w:rFonts w:ascii="Times New Roman" w:hAnsi="Times New Roman" w:cs="Times New Roman"/>
          <w:color w:val="000000"/>
          <w:sz w:val="24"/>
          <w:szCs w:val="24"/>
        </w:rPr>
      </w:pPr>
      <w:r w:rsidRPr="00786A0D">
        <w:rPr>
          <w:rFonts w:ascii="Times New Roman" w:hAnsi="Times New Roman" w:cs="Times New Roman"/>
          <w:color w:val="000000"/>
          <w:sz w:val="24"/>
          <w:szCs w:val="24"/>
        </w:rPr>
        <w:t>ДОПОЛНИТЕЛЬНАЯ ИНФОРМАЦИЯ:</w:t>
      </w:r>
    </w:p>
    <w:p w:rsidR="00CB46DE" w:rsidRPr="00786A0D" w:rsidRDefault="00CB46DE" w:rsidP="00786A0D">
      <w:pPr>
        <w:shd w:val="clear" w:color="auto" w:fill="FFFFFF"/>
        <w:spacing w:after="0"/>
        <w:textAlignment w:val="baseline"/>
        <w:rPr>
          <w:rFonts w:ascii="Times New Roman" w:hAnsi="Times New Roman" w:cs="Times New Roman"/>
          <w:color w:val="000000"/>
          <w:sz w:val="24"/>
          <w:szCs w:val="24"/>
        </w:rPr>
      </w:pPr>
      <w:r w:rsidRPr="00786A0D">
        <w:rPr>
          <w:rFonts w:ascii="Times New Roman" w:hAnsi="Times New Roman" w:cs="Times New Roman"/>
          <w:color w:val="000000"/>
          <w:sz w:val="24"/>
          <w:szCs w:val="24"/>
        </w:rPr>
        <w:t>1. Социологических опросов на заданную проблему официально не зарегистрировано.</w:t>
      </w:r>
    </w:p>
    <w:p w:rsidR="00CB46DE" w:rsidRPr="00786A0D" w:rsidRDefault="00CB46DE" w:rsidP="00786A0D">
      <w:pPr>
        <w:shd w:val="clear" w:color="auto" w:fill="FFFFFF"/>
        <w:spacing w:after="0"/>
        <w:jc w:val="both"/>
        <w:textAlignment w:val="baseline"/>
        <w:rPr>
          <w:rFonts w:ascii="Times New Roman" w:hAnsi="Times New Roman" w:cs="Times New Roman"/>
          <w:color w:val="00B050"/>
          <w:sz w:val="24"/>
          <w:szCs w:val="24"/>
        </w:rPr>
      </w:pPr>
      <w:r w:rsidRPr="00786A0D">
        <w:rPr>
          <w:rFonts w:ascii="Times New Roman" w:hAnsi="Times New Roman" w:cs="Times New Roman"/>
          <w:color w:val="000000"/>
          <w:sz w:val="24"/>
          <w:szCs w:val="24"/>
        </w:rPr>
        <w:t>2. Типовой кодекс этики и служебного поведения государственных служащих РФ и муниципальных служащих основан на положениях Конституции РФ, носит информативный характер и «</w:t>
      </w:r>
      <w:r w:rsidRPr="00786A0D">
        <w:rPr>
          <w:rFonts w:ascii="Times New Roman" w:hAnsi="Times New Roman" w:cs="Times New Roman"/>
          <w:sz w:val="24"/>
          <w:szCs w:val="24"/>
        </w:rPr>
        <w:t>выступает основой для разработки государственными органами и органами местного самоуправления кодексов этики и служебного поведения государственных служащих РФ и муниципальных служащих»</w:t>
      </w:r>
      <w:r w:rsidRPr="00786A0D">
        <w:rPr>
          <w:rStyle w:val="ac"/>
          <w:rFonts w:ascii="Times New Roman" w:hAnsi="Times New Roman" w:cs="Times New Roman"/>
          <w:sz w:val="24"/>
          <w:szCs w:val="24"/>
        </w:rPr>
        <w:footnoteReference w:id="5"/>
      </w:r>
      <w:r w:rsidRPr="00786A0D">
        <w:rPr>
          <w:rFonts w:ascii="Times New Roman" w:hAnsi="Times New Roman" w:cs="Times New Roman"/>
          <w:sz w:val="24"/>
          <w:szCs w:val="24"/>
        </w:rPr>
        <w:t xml:space="preserve">. </w:t>
      </w:r>
    </w:p>
    <w:p w:rsidR="00CB46DE" w:rsidRPr="00786A0D" w:rsidRDefault="00CB46DE" w:rsidP="00786A0D">
      <w:pPr>
        <w:shd w:val="clear" w:color="auto" w:fill="FFFFFF"/>
        <w:spacing w:after="0"/>
        <w:jc w:val="center"/>
        <w:textAlignment w:val="baseline"/>
        <w:rPr>
          <w:rFonts w:ascii="Times New Roman" w:hAnsi="Times New Roman" w:cs="Times New Roman"/>
          <w:color w:val="000000"/>
          <w:sz w:val="24"/>
          <w:szCs w:val="24"/>
        </w:rPr>
      </w:pPr>
    </w:p>
    <w:p w:rsidR="00CB46DE" w:rsidRPr="00786A0D" w:rsidRDefault="00CB46DE" w:rsidP="00786A0D">
      <w:pPr>
        <w:shd w:val="clear" w:color="auto" w:fill="FFFFFF"/>
        <w:spacing w:after="0"/>
        <w:jc w:val="center"/>
        <w:textAlignment w:val="baseline"/>
        <w:rPr>
          <w:rFonts w:ascii="Times New Roman" w:hAnsi="Times New Roman" w:cs="Times New Roman"/>
          <w:color w:val="000000"/>
          <w:sz w:val="24"/>
          <w:szCs w:val="24"/>
        </w:rPr>
      </w:pPr>
      <w:r w:rsidRPr="00786A0D">
        <w:rPr>
          <w:rFonts w:ascii="Times New Roman" w:hAnsi="Times New Roman" w:cs="Times New Roman"/>
          <w:color w:val="000000"/>
          <w:sz w:val="24"/>
          <w:szCs w:val="24"/>
        </w:rPr>
        <w:t>ДОПОЛНИТЕЛЬНЫЕ МАТЕРИАЛЫ</w:t>
      </w:r>
    </w:p>
    <w:p w:rsidR="00CB46DE" w:rsidRPr="00786A0D" w:rsidRDefault="00CB46DE" w:rsidP="00786A0D">
      <w:pPr>
        <w:shd w:val="clear" w:color="auto" w:fill="FFFFFF"/>
        <w:spacing w:after="0"/>
        <w:jc w:val="center"/>
        <w:textAlignment w:val="baseline"/>
        <w:rPr>
          <w:rFonts w:ascii="Times New Roman" w:hAnsi="Times New Roman" w:cs="Times New Roman"/>
          <w:i/>
          <w:sz w:val="24"/>
          <w:szCs w:val="24"/>
        </w:rPr>
      </w:pPr>
      <w:r w:rsidRPr="00786A0D">
        <w:rPr>
          <w:rFonts w:ascii="Times New Roman" w:hAnsi="Times New Roman" w:cs="Times New Roman"/>
          <w:i/>
          <w:color w:val="000000"/>
          <w:sz w:val="24"/>
          <w:szCs w:val="24"/>
        </w:rPr>
        <w:t>1.</w:t>
      </w:r>
      <w:r w:rsidRPr="00786A0D">
        <w:rPr>
          <w:rFonts w:ascii="Times New Roman" w:hAnsi="Times New Roman" w:cs="Times New Roman"/>
          <w:color w:val="000000"/>
          <w:sz w:val="24"/>
          <w:szCs w:val="24"/>
        </w:rPr>
        <w:t xml:space="preserve"> </w:t>
      </w:r>
      <w:r w:rsidRPr="00786A0D">
        <w:rPr>
          <w:rFonts w:ascii="Times New Roman" w:hAnsi="Times New Roman" w:cs="Times New Roman"/>
          <w:i/>
          <w:color w:val="000000"/>
          <w:sz w:val="24"/>
          <w:szCs w:val="24"/>
        </w:rPr>
        <w:t xml:space="preserve">Выдержки из </w:t>
      </w:r>
      <w:r w:rsidRPr="00786A0D">
        <w:rPr>
          <w:rFonts w:ascii="Times New Roman" w:hAnsi="Times New Roman" w:cs="Times New Roman"/>
          <w:bCs/>
          <w:i/>
          <w:sz w:val="24"/>
          <w:szCs w:val="24"/>
        </w:rPr>
        <w:t>указа Президента РФ от 12 августа 2002 г. № 885 «Об утверждении общих принципов служебного поведения государственных служащих»</w:t>
      </w:r>
      <w:r w:rsidRPr="00786A0D">
        <w:rPr>
          <w:rFonts w:ascii="Times New Roman" w:hAnsi="Times New Roman" w:cs="Times New Roman"/>
          <w:i/>
          <w:sz w:val="24"/>
          <w:szCs w:val="24"/>
        </w:rPr>
        <w:t xml:space="preserve"> (в ред. Указов Президента РФ от 20.03.2007 г. N 372, от 16.07.2009 г. N 814).</w:t>
      </w:r>
    </w:p>
    <w:p w:rsidR="00CB46DE" w:rsidRPr="00786A0D" w:rsidRDefault="00CB46DE" w:rsidP="00786A0D">
      <w:pPr>
        <w:shd w:val="clear" w:color="auto" w:fill="FFFFFF"/>
        <w:spacing w:after="0"/>
        <w:ind w:firstLine="709"/>
        <w:jc w:val="both"/>
        <w:textAlignment w:val="baseline"/>
        <w:rPr>
          <w:rFonts w:ascii="Times New Roman" w:hAnsi="Times New Roman" w:cs="Times New Roman"/>
          <w:sz w:val="24"/>
          <w:szCs w:val="24"/>
        </w:rPr>
      </w:pPr>
      <w:r w:rsidRPr="00786A0D">
        <w:rPr>
          <w:rFonts w:ascii="Times New Roman" w:hAnsi="Times New Roman" w:cs="Times New Roman"/>
          <w:color w:val="000000"/>
          <w:sz w:val="24"/>
          <w:szCs w:val="24"/>
        </w:rPr>
        <w:t>1.</w:t>
      </w:r>
      <w:r w:rsidRPr="00786A0D">
        <w:rPr>
          <w:rFonts w:ascii="Times New Roman" w:hAnsi="Times New Roman" w:cs="Times New Roman"/>
          <w:b/>
          <w:color w:val="000000"/>
          <w:sz w:val="24"/>
          <w:szCs w:val="24"/>
        </w:rPr>
        <w:t xml:space="preserve"> </w:t>
      </w:r>
      <w:r w:rsidRPr="00786A0D">
        <w:rPr>
          <w:rFonts w:ascii="Times New Roman" w:hAnsi="Times New Roman" w:cs="Times New Roman"/>
          <w:sz w:val="24"/>
          <w:szCs w:val="24"/>
        </w:rPr>
        <w:t>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РФ (далее – государственные служащие), которыми им надлежит руководствоваться при исполнении должностных обязанностей.</w:t>
      </w:r>
    </w:p>
    <w:p w:rsidR="00CB46DE" w:rsidRPr="00786A0D" w:rsidRDefault="00CB46DE" w:rsidP="00786A0D">
      <w:pPr>
        <w:shd w:val="clear" w:color="auto" w:fill="FFFFFF"/>
        <w:tabs>
          <w:tab w:val="center" w:pos="4677"/>
          <w:tab w:val="left" w:pos="5415"/>
        </w:tabs>
        <w:spacing w:after="0"/>
        <w:ind w:firstLine="709"/>
        <w:jc w:val="both"/>
        <w:textAlignment w:val="baseline"/>
        <w:rPr>
          <w:rFonts w:ascii="Times New Roman" w:hAnsi="Times New Roman" w:cs="Times New Roman"/>
          <w:sz w:val="24"/>
          <w:szCs w:val="24"/>
        </w:rPr>
      </w:pPr>
      <w:r w:rsidRPr="00786A0D">
        <w:rPr>
          <w:rFonts w:ascii="Times New Roman" w:hAnsi="Times New Roman" w:cs="Times New Roman"/>
          <w:sz w:val="24"/>
          <w:szCs w:val="24"/>
        </w:rPr>
        <w:t>2.</w:t>
      </w:r>
      <w:r w:rsidRPr="00786A0D">
        <w:rPr>
          <w:rFonts w:ascii="Times New Roman" w:hAnsi="Times New Roman" w:cs="Times New Roman"/>
          <w:sz w:val="24"/>
          <w:szCs w:val="24"/>
        </w:rPr>
        <w:tab/>
      </w:r>
      <w:r w:rsidRPr="00786A0D">
        <w:rPr>
          <w:rFonts w:ascii="Times New Roman" w:hAnsi="Times New Roman" w:cs="Times New Roman"/>
          <w:b/>
          <w:sz w:val="24"/>
          <w:szCs w:val="24"/>
        </w:rPr>
        <w:t xml:space="preserve"> </w:t>
      </w:r>
      <w:r w:rsidRPr="00786A0D">
        <w:rPr>
          <w:rFonts w:ascii="Times New Roman" w:hAnsi="Times New Roman" w:cs="Times New Roman"/>
          <w:sz w:val="24"/>
          <w:szCs w:val="24"/>
        </w:rPr>
        <w:t>Государственные служащие, сознавая ответственность перед государством, обществом и гражданами, призваны:</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б) исходить из того, что признание,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в) осуществлять свою деятельность в пределах полномочий соответствующего государственного органа;</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lastRenderedPageBreak/>
        <w:t>е) уведомлять представителя нанимателя (работодателя), органы прокуратуры или другие государственные органы обо всех случаях обращения к государственному служащему каких-либо лиц в целях склонения к совершению коррупционных правонарушений;</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ж) соблюдать установленные федеральными законами ограничения и запреты, исполнять обязанности, связанные с прохождением государственной службы;</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з) соблюдать нейтральность, исключающую возможность влияния на их служебную деятельность решений политических партий, иных общественных объединений;</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и) соблюдать нормы служебной, профессиональной этики и правила делового поведения;</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к) проявлять корректность и внимательность в обращении с гражданами и должностными лицами;</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л) проявлять терпимость и уважение к обычаям и традициям народов России,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м) воздерживаться от поведения, которое могло бы вызвать сомнение в объективном исполнении государственными служащими должностных обязанностей, а также избегать конфликтных ситуаций, способных нанести ущерб их репутации или авторитету государственного органа;</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н) принимать предусмотренные законодательством РФ меры по недопущению возникновения конфликтов интересов и урегулированию возникших конфликтов интересов;</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о) не использовать служебное положение для оказания влияния на деятельность государственных органов, организаций, должностных лиц, государственных служащих и граждан при решении вопросов личного характера;</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п) воздерживаться от публичных высказываний, суждений и оценок в отношении деятельности государственных органов, их руководителей, если это не входит в должностные обязанности государственного служащего;</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р) соблюдать установленные в государственном органе правила публичных выступлений и предоставления служебной информации;</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с) уважительно относиться к деятельности представителей средств массовой информации по информированию общества о работе государственного органа, а также оказывать содействие в получении достоверной информации;</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т) воздерживаться в публичных выступлениях, в том числе в средствах массовой информации, от обозначения в иностранной валюте (условных денежных единицах) стоимости на территории РФ товаров, работ, услуг и иных объектов гражданских прав, сумм сделок между резидентами РФ, показателей бюджетов всех уровней бюджетной системы РФ,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РФ, международными договорами РФ, обычаями делового оборота.</w:t>
      </w:r>
    </w:p>
    <w:p w:rsidR="00CB46DE" w:rsidRPr="00786A0D" w:rsidRDefault="00CB46DE" w:rsidP="00786A0D">
      <w:pPr>
        <w:shd w:val="clear" w:color="auto" w:fill="FFFFFF"/>
        <w:tabs>
          <w:tab w:val="center" w:pos="4677"/>
          <w:tab w:val="left" w:pos="5415"/>
        </w:tabs>
        <w:spacing w:after="0"/>
        <w:jc w:val="center"/>
        <w:textAlignment w:val="baseline"/>
        <w:rPr>
          <w:rFonts w:ascii="Times New Roman" w:hAnsi="Times New Roman" w:cs="Times New Roman"/>
          <w:b/>
          <w:color w:val="000000"/>
          <w:sz w:val="24"/>
          <w:szCs w:val="24"/>
        </w:rPr>
      </w:pPr>
      <w:r w:rsidRPr="00786A0D">
        <w:rPr>
          <w:rFonts w:ascii="Times New Roman" w:hAnsi="Times New Roman" w:cs="Times New Roman"/>
          <w:b/>
          <w:color w:val="000000"/>
          <w:sz w:val="24"/>
          <w:szCs w:val="24"/>
        </w:rPr>
        <w:t>3.</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Государственные служащие, наделенные организационно-распорядительными полномочиями по отношению к другим государственным служащим, также призваны:</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а) принимать меры по предотвращению и урегулированию конфликтов интересов;</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б) принимать меры по предупреждению коррупции;</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в) не допускать случаев принуждения государственных служащих к участию в деятельности политических партий, иных общественных объединений.</w:t>
      </w:r>
    </w:p>
    <w:p w:rsidR="00CB46DE" w:rsidRPr="00786A0D" w:rsidRDefault="00CB46DE" w:rsidP="00786A0D">
      <w:pPr>
        <w:shd w:val="clear" w:color="auto" w:fill="FFFFFF"/>
        <w:tabs>
          <w:tab w:val="center" w:pos="4677"/>
          <w:tab w:val="left" w:pos="5415"/>
        </w:tabs>
        <w:spacing w:after="0"/>
        <w:textAlignment w:val="baseline"/>
        <w:rPr>
          <w:rFonts w:ascii="Times New Roman" w:hAnsi="Times New Roman" w:cs="Times New Roman"/>
          <w:color w:val="000000"/>
          <w:sz w:val="24"/>
          <w:szCs w:val="24"/>
        </w:rPr>
      </w:pPr>
    </w:p>
    <w:p w:rsidR="00CB46DE" w:rsidRPr="00786A0D" w:rsidRDefault="00CB46DE" w:rsidP="00786A0D">
      <w:pPr>
        <w:shd w:val="clear" w:color="auto" w:fill="FFFFFF"/>
        <w:spacing w:after="0" w:line="240" w:lineRule="auto"/>
        <w:jc w:val="center"/>
        <w:rPr>
          <w:rFonts w:ascii="Times New Roman" w:eastAsia="Times New Roman" w:hAnsi="Times New Roman" w:cs="Times New Roman"/>
          <w:i/>
          <w:sz w:val="24"/>
          <w:szCs w:val="24"/>
          <w:lang w:eastAsia="ru-RU"/>
        </w:rPr>
      </w:pPr>
      <w:r w:rsidRPr="00786A0D">
        <w:rPr>
          <w:rFonts w:ascii="Times New Roman" w:eastAsia="Times New Roman" w:hAnsi="Times New Roman" w:cs="Times New Roman"/>
          <w:i/>
          <w:sz w:val="24"/>
          <w:szCs w:val="24"/>
          <w:lang w:eastAsia="ru-RU"/>
        </w:rPr>
        <w:t>2. Выдержки из проекта Кодекса парламентской этики.</w:t>
      </w:r>
    </w:p>
    <w:p w:rsidR="00CB46DE" w:rsidRPr="00786A0D" w:rsidRDefault="00CB46DE" w:rsidP="00786A0D">
      <w:pPr>
        <w:tabs>
          <w:tab w:val="left" w:pos="3465"/>
          <w:tab w:val="center" w:pos="5032"/>
        </w:tabs>
        <w:spacing w:after="0" w:line="240" w:lineRule="auto"/>
        <w:rPr>
          <w:rFonts w:ascii="Times New Roman" w:hAnsi="Times New Roman" w:cs="Times New Roman"/>
          <w:b/>
          <w:sz w:val="24"/>
          <w:szCs w:val="24"/>
        </w:rPr>
      </w:pPr>
      <w:r w:rsidRPr="00786A0D">
        <w:rPr>
          <w:rFonts w:ascii="Times New Roman" w:hAnsi="Times New Roman" w:cs="Times New Roman"/>
          <w:b/>
          <w:sz w:val="24"/>
          <w:szCs w:val="24"/>
        </w:rPr>
        <w:t>Глава 1.Общие положения.</w:t>
      </w:r>
    </w:p>
    <w:p w:rsidR="00CB46DE" w:rsidRPr="00786A0D" w:rsidRDefault="00CB46DE" w:rsidP="00786A0D">
      <w:pPr>
        <w:numPr>
          <w:ilvl w:val="1"/>
          <w:numId w:val="7"/>
        </w:numPr>
        <w:spacing w:after="0" w:line="240" w:lineRule="auto"/>
        <w:ind w:left="0" w:firstLine="709"/>
        <w:jc w:val="both"/>
        <w:rPr>
          <w:rStyle w:val="apple-converted-space"/>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lastRenderedPageBreak/>
        <w:t>В своей деятельности депутат, руководствуясь преданностью своему Отечеству, должен защищать его интересы, неуклонно соблюдать Конституцию РФ, Федеральный закон "О статусе члена Совета Федерации и статусе депутата Государственной Думы Федерального собрания Российской Федерации", Регламент Государственной Думы Федерального собрания РФ. Каждый депутат должен стремиться служить образцом исполнения своих депутатских полномочий, обладать безупречной профессиональной и гражданской репутацией.</w:t>
      </w:r>
      <w:r w:rsidRPr="00786A0D">
        <w:rPr>
          <w:rStyle w:val="apple-converted-space"/>
          <w:rFonts w:ascii="Times New Roman" w:hAnsi="Times New Roman" w:cs="Times New Roman"/>
          <w:color w:val="000000"/>
          <w:sz w:val="24"/>
          <w:szCs w:val="24"/>
          <w:shd w:val="clear" w:color="auto" w:fill="FFFFFF"/>
        </w:rPr>
        <w:t> </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1.2 Деятельность депутата должна быть направлена на достижение благополучия и процветания государства, исходя из ответственности за свою Родину и будущими поколениями. Депутат в своей деятельности руководствуется целями экономического, социального и культурного развития государства.</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1.3 Депутат должен воздерживаться от всякой деятельности и поступков, которые могут нанести ущерб его авторитету, а также авторитету Государственной Думы как палаты Федерального собрания – парламента РФ и государству в целом.</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1.4 Депутат должен в равной мере соблюдать собственное достоинство и уважать достоинство других депутатов, должностных лиц и граждан.</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1.5 Депутат должен выполнять свои депутатские полномочия.</w:t>
      </w:r>
    </w:p>
    <w:p w:rsidR="00CB46DE" w:rsidRPr="00786A0D" w:rsidRDefault="00CB46DE" w:rsidP="00786A0D">
      <w:pPr>
        <w:spacing w:after="0" w:line="240" w:lineRule="auto"/>
        <w:jc w:val="both"/>
        <w:rPr>
          <w:rFonts w:ascii="Times New Roman" w:hAnsi="Times New Roman" w:cs="Times New Roman"/>
          <w:b/>
          <w:bCs/>
          <w:color w:val="000000"/>
          <w:sz w:val="24"/>
          <w:szCs w:val="24"/>
          <w:shd w:val="clear" w:color="auto" w:fill="FFFFFF"/>
        </w:rPr>
      </w:pPr>
      <w:r w:rsidRPr="00786A0D">
        <w:rPr>
          <w:rFonts w:ascii="Times New Roman" w:hAnsi="Times New Roman" w:cs="Times New Roman"/>
          <w:b/>
          <w:sz w:val="24"/>
          <w:szCs w:val="24"/>
        </w:rPr>
        <w:t>Глава 2.</w:t>
      </w:r>
      <w:r w:rsidRPr="00786A0D">
        <w:rPr>
          <w:rFonts w:ascii="Times New Roman" w:hAnsi="Times New Roman" w:cs="Times New Roman"/>
          <w:b/>
          <w:bCs/>
          <w:color w:val="000000"/>
          <w:sz w:val="24"/>
          <w:szCs w:val="24"/>
          <w:shd w:val="clear" w:color="auto" w:fill="FFFFFF"/>
        </w:rPr>
        <w:t xml:space="preserve"> Правила парламентской этики на заседании палаты, в комитетах и комиссиях.</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2.1 Отношения между депутатами строятся на основе равноправия. Каждый депутат обязан лояльно относиться к другим депутатам независимо от их социального статуса и политической ориентации. Депутаты должны строить свою работу на принципах свободного коллективного обсуждения и принятия решения по рассматриваемым вопросам, уважения к многообразию мнений, не допускать конфликтов, искать пути преодоления разногласий среди депутатов путем дискуссий. Депутат не может навязывать свою позицию посредством угроз, ультиматумов и иных подобных действий.</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2.2 Депутат должен присутствовать на заседаниях Государственной Думы, заседаниях комитетов и комиссий, членом которых он является. Отсутствие депутата на заседаниях допускается только по уважительной причине, при этом депутат обязан действовать строго в соответствии с порядком предусмотренном Регламентом Государственной Думы.</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2.3 Депутат обязан добросовестно выполнять решения и поручения Государственной Думы Федерального собрания РФ.</w:t>
      </w:r>
      <w:r w:rsidRPr="00786A0D">
        <w:rPr>
          <w:rFonts w:ascii="Times New Roman" w:hAnsi="Times New Roman" w:cs="Times New Roman"/>
          <w:color w:val="000000"/>
          <w:sz w:val="24"/>
          <w:szCs w:val="24"/>
        </w:rPr>
        <w:t xml:space="preserve"> </w:t>
      </w:r>
      <w:r w:rsidRPr="00786A0D">
        <w:rPr>
          <w:rFonts w:ascii="Times New Roman" w:hAnsi="Times New Roman" w:cs="Times New Roman"/>
          <w:color w:val="000000"/>
          <w:sz w:val="24"/>
          <w:szCs w:val="24"/>
          <w:shd w:val="clear" w:color="auto" w:fill="FFFFFF"/>
        </w:rPr>
        <w:t>Депутаты должны подчиняться принятому порядку работы Государственной Думы. Не допускаются индивидуальные и коллективные действия депутатов, направленные на срыв проведения заседаний: уход из зала заседания по другим мотивам, не признанными уважительными; выступления не по вопросу принятого на заседании порядка его работы, выкрики, прерывание выступающих, создание препятствий для выступающих, которым председательствующий на заседании предоставил слово.</w:t>
      </w:r>
      <w:r w:rsidRPr="00786A0D">
        <w:rPr>
          <w:rFonts w:ascii="Times New Roman" w:hAnsi="Times New Roman" w:cs="Times New Roman"/>
          <w:color w:val="000000"/>
          <w:sz w:val="24"/>
          <w:szCs w:val="24"/>
        </w:rPr>
        <w:t xml:space="preserve"> </w:t>
      </w:r>
      <w:r w:rsidRPr="00786A0D">
        <w:rPr>
          <w:rFonts w:ascii="Times New Roman" w:hAnsi="Times New Roman" w:cs="Times New Roman"/>
          <w:color w:val="000000"/>
          <w:sz w:val="24"/>
          <w:szCs w:val="24"/>
          <w:shd w:val="clear" w:color="auto" w:fill="FFFFFF"/>
        </w:rPr>
        <w:t>Участвуя в заседаниях Государственной Думы Федерального собрания РФ, в работе комитетов и комиссий, депутат должен проявлять вежливость, тактичность и уважение к председательствующему на заседании, другим депутатам и иным лицам, присутствующим на заседании. Выступающий не должен использовать в своей речи грубые и некорректные выражения, использовать ненормативную лексику.</w:t>
      </w:r>
    </w:p>
    <w:p w:rsidR="00CB46DE" w:rsidRPr="00786A0D" w:rsidRDefault="00CB46DE" w:rsidP="00786A0D">
      <w:pPr>
        <w:spacing w:after="0" w:line="240" w:lineRule="auto"/>
        <w:jc w:val="both"/>
        <w:rPr>
          <w:rFonts w:ascii="Times New Roman" w:hAnsi="Times New Roman" w:cs="Times New Roman"/>
          <w:b/>
          <w:bCs/>
          <w:color w:val="000000"/>
          <w:sz w:val="24"/>
          <w:szCs w:val="24"/>
          <w:shd w:val="clear" w:color="auto" w:fill="FFFFFF"/>
        </w:rPr>
      </w:pPr>
      <w:r w:rsidRPr="00786A0D">
        <w:rPr>
          <w:rFonts w:ascii="Times New Roman" w:hAnsi="Times New Roman" w:cs="Times New Roman"/>
          <w:b/>
          <w:bCs/>
          <w:color w:val="000000"/>
          <w:sz w:val="24"/>
          <w:szCs w:val="24"/>
          <w:shd w:val="clear" w:color="auto" w:fill="FFFFFF"/>
        </w:rPr>
        <w:t>Глава 3. Правила парламентской этики при работе с избирателями.</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3.1 Депутат несет ответственность перед своими избирателями за обещания, данные в период предвыборной кампании.</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3.2 Депутат должен поддерживать связи с избирателями, рассматривать обращения избирателей, вести прием граждан, вносить предложения в соответствующие органы государственной власти, органы местного самоуправления, общественные объединения, направленные на решение поставленных гражданами задач.</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3.3 В периоды, установленные Регламентом Государственной Думы Федерального собрания РФ, депутат должен заниматься своей депутатской деятельностью с избирателями.</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lastRenderedPageBreak/>
        <w:t>3.4 Депутат должен принимать все предусмотренные законодательством РФ меры, направленные на обеспечение прав, свобод и законных интересов своих избирателей и других граждан.</w:t>
      </w:r>
      <w:r w:rsidRPr="00786A0D">
        <w:rPr>
          <w:rFonts w:ascii="Times New Roman" w:hAnsi="Times New Roman" w:cs="Times New Roman"/>
          <w:color w:val="000000"/>
          <w:sz w:val="24"/>
          <w:szCs w:val="24"/>
        </w:rPr>
        <w:t xml:space="preserve"> </w:t>
      </w:r>
      <w:r w:rsidRPr="00786A0D">
        <w:rPr>
          <w:rFonts w:ascii="Times New Roman" w:hAnsi="Times New Roman" w:cs="Times New Roman"/>
          <w:color w:val="000000"/>
          <w:sz w:val="24"/>
          <w:szCs w:val="24"/>
          <w:shd w:val="clear" w:color="auto" w:fill="FFFFFF"/>
        </w:rPr>
        <w:t>При личном общении с избирателями депутат должен стремиться быть образцом профессионализма, порядочности и справедливости.</w:t>
      </w:r>
    </w:p>
    <w:p w:rsidR="00CB46DE" w:rsidRPr="00786A0D" w:rsidRDefault="00CB46DE" w:rsidP="00786A0D">
      <w:pPr>
        <w:spacing w:after="0" w:line="240" w:lineRule="auto"/>
        <w:jc w:val="both"/>
        <w:rPr>
          <w:rFonts w:ascii="Times New Roman" w:hAnsi="Times New Roman" w:cs="Times New Roman"/>
          <w:b/>
          <w:bCs/>
          <w:color w:val="000000"/>
          <w:sz w:val="24"/>
          <w:szCs w:val="24"/>
          <w:shd w:val="clear" w:color="auto" w:fill="FFFFFF"/>
        </w:rPr>
      </w:pPr>
      <w:r w:rsidRPr="00786A0D">
        <w:rPr>
          <w:rFonts w:ascii="Times New Roman" w:hAnsi="Times New Roman" w:cs="Times New Roman"/>
          <w:b/>
          <w:bCs/>
          <w:color w:val="000000"/>
          <w:sz w:val="24"/>
          <w:szCs w:val="24"/>
          <w:shd w:val="clear" w:color="auto" w:fill="FFFFFF"/>
        </w:rPr>
        <w:t>Глава 4. Правила парламентской этики при взаимодействии государственными органами и должностными лицами.</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4.1 При взаимоотношениях с государственными органами власти, иными юридическими лицами, депутат не должен использовать в личных, не связанных с исполнением обязанностей целях, возможности, обусловленные статусом депутата.</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4.2 Депутат должен использовать официальные бланки депутата Государственной Думы Федерального Собрания РФ только для депутатских запросов и документов, необходимых для осуществления депутатских полномочий, руководствуясь только интересами страны и избирателей.</w:t>
      </w:r>
    </w:p>
    <w:p w:rsidR="00CB46DE" w:rsidRPr="00786A0D" w:rsidRDefault="00CB46DE" w:rsidP="00786A0D">
      <w:pPr>
        <w:spacing w:after="0" w:line="240" w:lineRule="auto"/>
        <w:jc w:val="both"/>
        <w:rPr>
          <w:rFonts w:ascii="Times New Roman" w:hAnsi="Times New Roman" w:cs="Times New Roman"/>
          <w:b/>
          <w:bCs/>
          <w:color w:val="000000"/>
          <w:sz w:val="24"/>
          <w:szCs w:val="24"/>
          <w:shd w:val="clear" w:color="auto" w:fill="FFFFFF"/>
        </w:rPr>
      </w:pPr>
      <w:r w:rsidRPr="00786A0D">
        <w:rPr>
          <w:rFonts w:ascii="Times New Roman" w:hAnsi="Times New Roman" w:cs="Times New Roman"/>
          <w:b/>
          <w:bCs/>
          <w:color w:val="000000"/>
          <w:sz w:val="24"/>
          <w:szCs w:val="24"/>
          <w:shd w:val="clear" w:color="auto" w:fill="FFFFFF"/>
        </w:rPr>
        <w:t>Глава 5. Правила парламентской этики во взаимодействии со средствами массовой информации.</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5.1 Депутат информирует избирателей о своей деятельности через средства массовой информации. Депутат имеет право выступать по вопросам своей деятельности в государственных средствах массовой информации в порядке, предусмотренном федеральным законом о порядке освещения деятельности органов государственной власти в государственных средствах массовой информации.</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5.2 Публичные выступления депутата должны быть направлены на укрепление государственности в России. Депутат не вправе допускать в своих выступлениях дискредитацию работы Государственной Думы Федерального Собрания РФ. Выступления должны быть корректными и взвешенными.</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5.3 В случае, если в публичных выступлениях и заявлениях депутата содержаться высказывания, унижающие честь и достоинства граждан, депутат обязан публично признать некорректность или недостоверность своих высказываний и принести извинения гражданину, чьи честь и достоинство были затронуты, если законодательство РФ не предусматривает иных последствий.</w:t>
      </w:r>
    </w:p>
    <w:p w:rsidR="00CB46DE" w:rsidRPr="00786A0D" w:rsidRDefault="00CB46DE" w:rsidP="00786A0D">
      <w:pPr>
        <w:spacing w:after="0" w:line="240" w:lineRule="auto"/>
        <w:jc w:val="both"/>
        <w:rPr>
          <w:rFonts w:ascii="Times New Roman" w:hAnsi="Times New Roman" w:cs="Times New Roman"/>
          <w:b/>
          <w:bCs/>
          <w:color w:val="000000"/>
          <w:sz w:val="24"/>
          <w:szCs w:val="24"/>
          <w:shd w:val="clear" w:color="auto" w:fill="FFFFFF"/>
        </w:rPr>
      </w:pPr>
      <w:r w:rsidRPr="00786A0D">
        <w:rPr>
          <w:rFonts w:ascii="Times New Roman" w:hAnsi="Times New Roman" w:cs="Times New Roman"/>
          <w:b/>
          <w:bCs/>
          <w:color w:val="000000"/>
          <w:sz w:val="24"/>
          <w:szCs w:val="24"/>
          <w:shd w:val="clear" w:color="auto" w:fill="FFFFFF"/>
        </w:rPr>
        <w:t>Глава 6. Правила парламентской этики при пребывании в иностранных государствах и при встречах с иностранными гражданами.</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6.1 В период пребывания в иностранных государствах в составе официальных делегаций Государственной Думы Федерального собрания РФ депутат должен помнить, что он представляет парламент – высший орган представительной и законодательной власти РФ.</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6.2 Все действия депутаты в ходе пребывания в иностранных государствах должна быть направлена на умножение репутации и законодательство страны, в которой он пребывает, соблюдать этикет и избегать конфликтных ситуаций.</w:t>
      </w:r>
    </w:p>
    <w:p w:rsidR="00CB46DE" w:rsidRPr="00786A0D" w:rsidRDefault="00CB46DE" w:rsidP="00786A0D">
      <w:pPr>
        <w:spacing w:after="0" w:line="240" w:lineRule="auto"/>
        <w:jc w:val="both"/>
        <w:rPr>
          <w:rFonts w:ascii="Times New Roman" w:hAnsi="Times New Roman" w:cs="Times New Roman"/>
          <w:b/>
          <w:bCs/>
          <w:color w:val="000000"/>
          <w:sz w:val="24"/>
          <w:szCs w:val="24"/>
          <w:shd w:val="clear" w:color="auto" w:fill="FFFFFF"/>
        </w:rPr>
      </w:pPr>
      <w:r w:rsidRPr="00786A0D">
        <w:rPr>
          <w:rFonts w:ascii="Times New Roman" w:hAnsi="Times New Roman" w:cs="Times New Roman"/>
          <w:b/>
          <w:bCs/>
          <w:color w:val="000000"/>
          <w:sz w:val="24"/>
          <w:szCs w:val="24"/>
          <w:shd w:val="clear" w:color="auto" w:fill="FFFFFF"/>
        </w:rPr>
        <w:t>Глава 7. Правила взаимоотношений парламентариев с работниками аппарата Государственной Думы.</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7.1 Деятельность аппарата Государственной Думы Федерального собрания РФ направлена на обеспечение исполнения депутатом своих депутатских полномочий. Сотрудники аппарата должны способствовать установлению профессиональных, конструктивных отношений с депутатом, что является важным фактором эффективности деятельности Государственной Думы Федерального собрания РФ. Депутат вправе запросить в аппарате любую информацию, необходимую для исполнения своих депутатских полномочий.</w:t>
      </w:r>
    </w:p>
    <w:p w:rsidR="00CB46DE" w:rsidRPr="00786A0D" w:rsidRDefault="00CB46DE" w:rsidP="00786A0D">
      <w:pPr>
        <w:spacing w:after="0" w:line="240" w:lineRule="auto"/>
        <w:jc w:val="both"/>
        <w:rPr>
          <w:rStyle w:val="apple-converted-space"/>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 xml:space="preserve">7.2 Депутат должен с пониманием относиться к праву государственных служащих иметь собственное профессиональное суждение по вопросам, относящимся к депутатской деятельности. Депутат при взаимодействии с работниками Аппарата Государственной Думы Федерального собрания РФ, аппаратов комитетов (комиссий) Государственной Думы Федерального собрания РФ должен быть образцом профессионализма, служить примером справедливости, доброжелательности, способствовать формированию </w:t>
      </w:r>
      <w:r w:rsidRPr="00786A0D">
        <w:rPr>
          <w:rFonts w:ascii="Times New Roman" w:hAnsi="Times New Roman" w:cs="Times New Roman"/>
          <w:color w:val="000000"/>
          <w:sz w:val="24"/>
          <w:szCs w:val="24"/>
          <w:shd w:val="clear" w:color="auto" w:fill="FFFFFF"/>
        </w:rPr>
        <w:lastRenderedPageBreak/>
        <w:t>благоприятного для эффективной работы морально-психологического климата. Депутат и сотрудники аппарата должны быть корректными и вежливыми в общении друг с другом.</w:t>
      </w:r>
      <w:r w:rsidRPr="00786A0D">
        <w:rPr>
          <w:rStyle w:val="apple-converted-space"/>
          <w:rFonts w:ascii="Times New Roman" w:hAnsi="Times New Roman" w:cs="Times New Roman"/>
          <w:color w:val="000000"/>
          <w:sz w:val="24"/>
          <w:szCs w:val="24"/>
          <w:shd w:val="clear" w:color="auto" w:fill="FFFFFF"/>
        </w:rPr>
        <w:t> </w:t>
      </w:r>
    </w:p>
    <w:p w:rsidR="00CB46DE" w:rsidRPr="00786A0D" w:rsidRDefault="00CB46DE" w:rsidP="00786A0D">
      <w:pPr>
        <w:spacing w:after="0" w:line="240" w:lineRule="auto"/>
        <w:jc w:val="both"/>
        <w:rPr>
          <w:rFonts w:ascii="Times New Roman" w:hAnsi="Times New Roman" w:cs="Times New Roman"/>
          <w:b/>
          <w:bCs/>
          <w:color w:val="000000"/>
          <w:sz w:val="24"/>
          <w:szCs w:val="24"/>
          <w:shd w:val="clear" w:color="auto" w:fill="FFFFFF"/>
        </w:rPr>
      </w:pPr>
      <w:r w:rsidRPr="00786A0D">
        <w:rPr>
          <w:rFonts w:ascii="Times New Roman" w:hAnsi="Times New Roman" w:cs="Times New Roman"/>
          <w:b/>
          <w:bCs/>
          <w:color w:val="000000"/>
          <w:sz w:val="24"/>
          <w:szCs w:val="24"/>
          <w:shd w:val="clear" w:color="auto" w:fill="FFFFFF"/>
        </w:rPr>
        <w:t>Глава 8. Финансовые и имущественные требования к парламентариям.</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8.1 Депутат не может использовать свой статус в личных целях и должен избегать ситуаций, которые ставят под сомнение его объективность и независимость.</w:t>
      </w:r>
    </w:p>
    <w:p w:rsidR="00CB46DE" w:rsidRPr="00786A0D" w:rsidRDefault="00CB46DE" w:rsidP="00786A0D">
      <w:pPr>
        <w:spacing w:after="0" w:line="240" w:lineRule="auto"/>
        <w:jc w:val="both"/>
        <w:rPr>
          <w:rStyle w:val="apple-converted-space"/>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8.2 Для покрытия расходов, связанных с выполнением депутатских полномочий, депутат должен использовать только средства, выделенные ему в соответствии с законодательством РФ.</w:t>
      </w:r>
      <w:r w:rsidRPr="00786A0D">
        <w:rPr>
          <w:rStyle w:val="apple-converted-space"/>
          <w:rFonts w:ascii="Times New Roman" w:hAnsi="Times New Roman" w:cs="Times New Roman"/>
          <w:color w:val="000000"/>
          <w:sz w:val="24"/>
          <w:szCs w:val="24"/>
          <w:shd w:val="clear" w:color="auto" w:fill="FFFFFF"/>
        </w:rPr>
        <w:t> </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8.3 Депутат не вправе заниматься предпринимательской или другой оплачиваемой деятельностью, кроме научной и иной творческой деятельностью.</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8.4 Депутат представляет декларации о доходах и об имуществе, принадлежащем ему на праве собственности, в порядке, предусмотренном Налоговым законодательством Российской Федерации. Информация о нарушениях, связанных с умышленным сокрытием доходов и выявленных налоговыми органами РФ, подлежит опубликованию в официальном печатном издании Федерального собрания РФ.</w:t>
      </w:r>
    </w:p>
    <w:p w:rsidR="00CB46DE" w:rsidRPr="00786A0D" w:rsidRDefault="00CB46DE" w:rsidP="00786A0D">
      <w:pPr>
        <w:spacing w:after="0" w:line="240" w:lineRule="auto"/>
        <w:jc w:val="both"/>
        <w:rPr>
          <w:rFonts w:ascii="Times New Roman" w:hAnsi="Times New Roman" w:cs="Times New Roman"/>
          <w:b/>
          <w:bCs/>
          <w:color w:val="000000"/>
          <w:sz w:val="24"/>
          <w:szCs w:val="24"/>
          <w:shd w:val="clear" w:color="auto" w:fill="FFFFFF"/>
        </w:rPr>
      </w:pPr>
      <w:r w:rsidRPr="00786A0D">
        <w:rPr>
          <w:rFonts w:ascii="Times New Roman" w:hAnsi="Times New Roman" w:cs="Times New Roman"/>
          <w:b/>
          <w:bCs/>
          <w:color w:val="000000"/>
          <w:sz w:val="24"/>
          <w:szCs w:val="24"/>
          <w:shd w:val="clear" w:color="auto" w:fill="FFFFFF"/>
        </w:rPr>
        <w:t>Глава 9. Организация работы и полномочия комиссии Государственной Думы по этике.</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9.1 Комиссия Государственной Думы Федерального собрания РФ по этике (далее – Комиссия) образована для рассмотрения вопросов, связанных с нарушениями депутатами Государственной Думы правилами депутатской этики. Деятельность Комиссии осуществляется в соответствии с Федеральным законом "О статусе члена Совета Федерации и статусе депутата Государственной Думы Федерального собрания Российской Федерации", Регламентом Государственной Думы Федерального собрания РФ и Положением "О комиссии Государственной Думы Федерального собрания Российской Федерации по этике".</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9.2 Основными направлениями деятельности Комиссии являются:</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подготовка предложений по совершенствованию законодательства РФ в области депутатской;</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взаимодействие с парламентами иностранных государств по вопросам, касающимся парламентской этики;</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разработка и представление на утверждение Государственной Думы Федерального собрания РФ документов, необходимых для совершенствования этических норм и правил поведения депутатов и обеспечения выполнения этих норм депутатами;</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рассмотрение вопросов по представлениям Председателя Государственной Думы Федерального собрания РФ и его заместителей, председателей комитетов и комиссий Государственной Думы Федерального собрания РФ, руководителей депутатских объединений в Государственной Думы Федерального собрания РФ и по заявлениям депутатов, касающихся нарушений депутатами общепринятых норм этики: использование депутатами грубых, оскорбительных выражений, наносящий ущерб чести и достоинству других депутатов и иных лиц;</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рассмотрение жалоб граждан, связанных с нарушениями депутатами правил парламентской этики.</w:t>
      </w:r>
    </w:p>
    <w:p w:rsidR="00CB46DE" w:rsidRPr="00786A0D" w:rsidRDefault="00CB46DE" w:rsidP="00786A0D">
      <w:pPr>
        <w:spacing w:after="0" w:line="240" w:lineRule="auto"/>
        <w:jc w:val="both"/>
        <w:rPr>
          <w:rFonts w:ascii="Times New Roman" w:hAnsi="Times New Roman" w:cs="Times New Roman"/>
          <w:b/>
          <w:bCs/>
          <w:color w:val="000000"/>
          <w:sz w:val="24"/>
          <w:szCs w:val="24"/>
          <w:shd w:val="clear" w:color="auto" w:fill="FFFFFF"/>
        </w:rPr>
      </w:pPr>
      <w:r w:rsidRPr="00786A0D">
        <w:rPr>
          <w:rFonts w:ascii="Times New Roman" w:hAnsi="Times New Roman" w:cs="Times New Roman"/>
          <w:b/>
          <w:bCs/>
          <w:color w:val="000000"/>
          <w:sz w:val="24"/>
          <w:szCs w:val="24"/>
          <w:shd w:val="clear" w:color="auto" w:fill="FFFFFF"/>
        </w:rPr>
        <w:t>Глава 10. Меры морального и дисциплинарного воздействия за несоблюдение правил парламентской этики.</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10.1 Соблюдение депутатом норм настоящего кодекса является важным элементом для всесторонней и объективной оценки его личных и профессионально - деловых качеств.</w:t>
      </w:r>
    </w:p>
    <w:p w:rsidR="00CB46DE" w:rsidRPr="00786A0D" w:rsidRDefault="00CB46DE" w:rsidP="00786A0D">
      <w:pPr>
        <w:spacing w:after="0" w:line="240" w:lineRule="auto"/>
        <w:jc w:val="both"/>
        <w:rPr>
          <w:rStyle w:val="apple-converted-space"/>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10.2 Нарушение депутатом требований настоящего Кодекса рассматривается на заседании Комиссии Государственной Думы Федерального собрания РФ.</w:t>
      </w:r>
      <w:r w:rsidRPr="00786A0D">
        <w:rPr>
          <w:rStyle w:val="apple-converted-space"/>
          <w:rFonts w:ascii="Times New Roman" w:hAnsi="Times New Roman" w:cs="Times New Roman"/>
          <w:color w:val="000000"/>
          <w:sz w:val="24"/>
          <w:szCs w:val="24"/>
          <w:shd w:val="clear" w:color="auto" w:fill="FFFFFF"/>
        </w:rPr>
        <w:t> </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r w:rsidRPr="00786A0D">
        <w:rPr>
          <w:rFonts w:ascii="Times New Roman" w:hAnsi="Times New Roman" w:cs="Times New Roman"/>
          <w:color w:val="000000"/>
          <w:sz w:val="24"/>
          <w:szCs w:val="24"/>
          <w:shd w:val="clear" w:color="auto" w:fill="FFFFFF"/>
        </w:rPr>
        <w:t>10.3 Комиссия по этике вправе применить к нарушителю настоящего Кодекса меры воздействия:</w:t>
      </w:r>
      <w:r w:rsidRPr="00786A0D">
        <w:rPr>
          <w:rStyle w:val="apple-converted-space"/>
          <w:rFonts w:ascii="Times New Roman" w:hAnsi="Times New Roman" w:cs="Times New Roman"/>
          <w:color w:val="000000"/>
          <w:sz w:val="24"/>
          <w:szCs w:val="24"/>
          <w:shd w:val="clear" w:color="auto" w:fill="FFFFFF"/>
        </w:rPr>
        <w:t> </w:t>
      </w:r>
      <w:r w:rsidRPr="00786A0D">
        <w:rPr>
          <w:rFonts w:ascii="Times New Roman" w:hAnsi="Times New Roman" w:cs="Times New Roman"/>
          <w:color w:val="000000"/>
          <w:sz w:val="24"/>
          <w:szCs w:val="24"/>
          <w:shd w:val="clear" w:color="auto" w:fill="FFFFFF"/>
        </w:rPr>
        <w:t>вынести депутату моральное осуждение,</w:t>
      </w:r>
      <w:r w:rsidRPr="00786A0D">
        <w:rPr>
          <w:rStyle w:val="apple-converted-space"/>
          <w:rFonts w:ascii="Times New Roman" w:hAnsi="Times New Roman" w:cs="Times New Roman"/>
          <w:color w:val="000000"/>
          <w:sz w:val="24"/>
          <w:szCs w:val="24"/>
          <w:shd w:val="clear" w:color="auto" w:fill="FFFFFF"/>
        </w:rPr>
        <w:t xml:space="preserve"> </w:t>
      </w:r>
      <w:r w:rsidRPr="00786A0D">
        <w:rPr>
          <w:rFonts w:ascii="Times New Roman" w:hAnsi="Times New Roman" w:cs="Times New Roman"/>
          <w:color w:val="000000"/>
          <w:sz w:val="24"/>
          <w:szCs w:val="24"/>
          <w:shd w:val="clear" w:color="auto" w:fill="FFFFFF"/>
        </w:rPr>
        <w:t xml:space="preserve">рекомендовать депутату принять меры по исключению случаев нарушений норм и правил парламентской этики. При совершении депутатом проступка, позорящего честь и достоинство депутата, </w:t>
      </w:r>
      <w:r w:rsidRPr="00786A0D">
        <w:rPr>
          <w:rFonts w:ascii="Times New Roman" w:hAnsi="Times New Roman" w:cs="Times New Roman"/>
          <w:color w:val="000000"/>
          <w:sz w:val="24"/>
          <w:szCs w:val="24"/>
          <w:shd w:val="clear" w:color="auto" w:fill="FFFFFF"/>
        </w:rPr>
        <w:lastRenderedPageBreak/>
        <w:t>подрывающего авторитет Государственной Думы Федерального собрания РФ, Комиссия – вправе вынести вопрос на обсуждение Государственной Думы Федерального собрания РФ, информировать средства массовой информации и избирателей о недостойном поведении депутата.</w:t>
      </w:r>
    </w:p>
    <w:p w:rsidR="00CB46DE" w:rsidRPr="00786A0D" w:rsidRDefault="00CB46DE" w:rsidP="00786A0D">
      <w:pPr>
        <w:spacing w:after="0" w:line="240" w:lineRule="auto"/>
        <w:jc w:val="both"/>
        <w:rPr>
          <w:rFonts w:ascii="Times New Roman" w:hAnsi="Times New Roman" w:cs="Times New Roman"/>
          <w:color w:val="000000"/>
          <w:sz w:val="24"/>
          <w:szCs w:val="24"/>
          <w:shd w:val="clear" w:color="auto" w:fill="FFFFFF"/>
        </w:rPr>
      </w:pPr>
    </w:p>
    <w:p w:rsidR="00CB46DE" w:rsidRPr="00786A0D" w:rsidRDefault="00CB46DE" w:rsidP="00786A0D">
      <w:pPr>
        <w:spacing w:after="0" w:line="240" w:lineRule="auto"/>
        <w:jc w:val="center"/>
        <w:rPr>
          <w:rFonts w:ascii="Times New Roman" w:eastAsia="Times New Roman" w:hAnsi="Times New Roman" w:cs="Times New Roman"/>
          <w:b/>
          <w:i/>
          <w:sz w:val="24"/>
          <w:szCs w:val="24"/>
          <w:lang w:eastAsia="ru-RU"/>
        </w:rPr>
      </w:pPr>
      <w:r w:rsidRPr="00786A0D">
        <w:rPr>
          <w:rFonts w:ascii="Times New Roman" w:hAnsi="Times New Roman" w:cs="Times New Roman"/>
          <w:i/>
          <w:color w:val="000000"/>
          <w:sz w:val="24"/>
          <w:szCs w:val="24"/>
        </w:rPr>
        <w:t>3.</w:t>
      </w:r>
      <w:r w:rsidRPr="00786A0D">
        <w:rPr>
          <w:rFonts w:ascii="Times New Roman" w:hAnsi="Times New Roman" w:cs="Times New Roman"/>
          <w:color w:val="000000"/>
          <w:sz w:val="24"/>
          <w:szCs w:val="24"/>
        </w:rPr>
        <w:t xml:space="preserve"> </w:t>
      </w:r>
      <w:r w:rsidRPr="00786A0D">
        <w:rPr>
          <w:rFonts w:ascii="Times New Roman" w:hAnsi="Times New Roman" w:cs="Times New Roman"/>
          <w:i/>
          <w:color w:val="000000"/>
          <w:sz w:val="24"/>
          <w:szCs w:val="24"/>
        </w:rPr>
        <w:t xml:space="preserve">Выдержки из </w:t>
      </w:r>
      <w:r w:rsidRPr="00786A0D">
        <w:rPr>
          <w:rFonts w:ascii="Times New Roman" w:hAnsi="Times New Roman" w:cs="Times New Roman"/>
          <w:bCs/>
          <w:i/>
          <w:sz w:val="24"/>
          <w:szCs w:val="24"/>
        </w:rPr>
        <w:t xml:space="preserve">ФЗ 125-ФЗ от 19 сентября 1997 года «О свободе совести и  религиозных объединениях» </w:t>
      </w:r>
      <w:r w:rsidRPr="00786A0D">
        <w:rPr>
          <w:rFonts w:ascii="Times New Roman" w:eastAsia="Times New Roman" w:hAnsi="Times New Roman" w:cs="Times New Roman"/>
          <w:i/>
          <w:sz w:val="24"/>
          <w:szCs w:val="24"/>
          <w:lang w:eastAsia="ru-RU"/>
        </w:rPr>
        <w:t>(в ред. Федеральных законов от 26.03.2000 г. N 45-ФЗ, от 21.03.2002 г. N 31-ФЗ, от 25.07.2002 г. N 112-ФЗ, от 08.12.2003 г. N 169-ФЗ, от 29.06.2004 г. N 58-ФЗ, от 06.07.2006 г. N 104-ФЗ, от 28.02.2008 г. N 14-ФЗ, от 23.07.2008 г. N 160-ФЗ, от 30.11.2010 г. N 328-ФЗ, от 01.07.2011 г. N 169-ФЗ, от 07.06.2013 г. N 119-ФЗ, от 02.07.2013 г. N 180-ФЗ, от 02.07.2013 г. N 185-ФЗ, с изм., внесенными Постановлением Конституционного Суда РФ от 05.12.2012 г. N 30-П).</w:t>
      </w:r>
    </w:p>
    <w:p w:rsidR="00CB46DE" w:rsidRPr="00786A0D" w:rsidRDefault="00CB46DE" w:rsidP="00786A0D">
      <w:pPr>
        <w:spacing w:after="0" w:line="240" w:lineRule="auto"/>
        <w:jc w:val="center"/>
        <w:rPr>
          <w:rFonts w:ascii="Times New Roman" w:eastAsia="Times New Roman" w:hAnsi="Times New Roman" w:cs="Times New Roman"/>
          <w:b/>
          <w:sz w:val="24"/>
          <w:szCs w:val="24"/>
          <w:lang w:eastAsia="ru-RU"/>
        </w:rPr>
      </w:pPr>
      <w:r w:rsidRPr="00786A0D">
        <w:rPr>
          <w:rFonts w:ascii="Times New Roman" w:eastAsia="Times New Roman" w:hAnsi="Times New Roman" w:cs="Times New Roman"/>
          <w:b/>
          <w:sz w:val="24"/>
          <w:szCs w:val="24"/>
          <w:lang w:eastAsia="ru-RU"/>
        </w:rPr>
        <w:t>Статья 1 главы 1.</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Предмет регулирования настоящего Федерального закона.</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Настоящий Федеральный закон регулирует правоотношения в области прав человека и гражданина на свободу совести и свободу вероисповедания, а также правовое положение религиозных объединений.</w:t>
      </w:r>
    </w:p>
    <w:p w:rsidR="00CB46DE" w:rsidRPr="00786A0D" w:rsidRDefault="00CB46DE" w:rsidP="00786A0D">
      <w:pPr>
        <w:spacing w:after="0" w:line="240" w:lineRule="auto"/>
        <w:jc w:val="center"/>
        <w:rPr>
          <w:rFonts w:ascii="Times New Roman" w:eastAsia="Times New Roman" w:hAnsi="Times New Roman" w:cs="Times New Roman"/>
          <w:b/>
          <w:sz w:val="24"/>
          <w:szCs w:val="24"/>
          <w:lang w:eastAsia="ru-RU"/>
        </w:rPr>
      </w:pPr>
      <w:r w:rsidRPr="00786A0D">
        <w:rPr>
          <w:rFonts w:ascii="Times New Roman" w:eastAsia="Times New Roman" w:hAnsi="Times New Roman" w:cs="Times New Roman"/>
          <w:b/>
          <w:sz w:val="24"/>
          <w:szCs w:val="24"/>
          <w:lang w:eastAsia="ru-RU"/>
        </w:rPr>
        <w:t>Статья 3 главы 1.</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1. В РФ гарантируются свобода совести и свобода вероисповедания, в том числе право исповедовать индивидуально или совместно с другими любую религию или не исповедовать никакой, свободно выбирать и менять, иметь и распространять религиозные и иные убеждения и действовать в соответствии с ними.</w:t>
      </w:r>
    </w:p>
    <w:p w:rsidR="00CB46DE" w:rsidRPr="00786A0D" w:rsidRDefault="00CB46DE" w:rsidP="00786A0D">
      <w:pPr>
        <w:spacing w:after="0" w:line="240" w:lineRule="auto"/>
        <w:jc w:val="center"/>
        <w:rPr>
          <w:rFonts w:ascii="Times New Roman" w:eastAsia="Times New Roman" w:hAnsi="Times New Roman" w:cs="Times New Roman"/>
          <w:b/>
          <w:sz w:val="24"/>
          <w:szCs w:val="24"/>
          <w:lang w:eastAsia="ru-RU"/>
        </w:rPr>
      </w:pPr>
      <w:r w:rsidRPr="00786A0D">
        <w:rPr>
          <w:rFonts w:ascii="Times New Roman" w:eastAsia="Times New Roman" w:hAnsi="Times New Roman" w:cs="Times New Roman"/>
          <w:b/>
          <w:sz w:val="24"/>
          <w:szCs w:val="24"/>
          <w:lang w:eastAsia="ru-RU"/>
        </w:rPr>
        <w:t>Статья 4 главы 1.</w:t>
      </w:r>
    </w:p>
    <w:p w:rsidR="00CB46DE" w:rsidRPr="00786A0D" w:rsidRDefault="00CB46DE" w:rsidP="00786A0D">
      <w:pPr>
        <w:spacing w:after="0" w:line="240" w:lineRule="auto"/>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Государство и религиозные объединения</w:t>
      </w:r>
    </w:p>
    <w:p w:rsidR="00CB46DE" w:rsidRPr="00786A0D" w:rsidRDefault="00CB46DE" w:rsidP="00786A0D">
      <w:pPr>
        <w:spacing w:after="0" w:line="240" w:lineRule="auto"/>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1. Российская Федерация – светское государство. Никакая религия не может устанавливаться в качестве государственной или обязательной. Религиозные объединения отделены от государства и равны перед законом.</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2. В соответствии с конституционным принципом отделения религиозных объединений от государства государство:</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не вмешивается в определение гражданином своего отношения к религии и религиозной принадлежности, в воспитание детей родителями или лицами, их заменяющими, в соответствии со своими убеждениями и с учетом права ребенка на свободу совести и свободу вероисповедания;</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не возлагает на религиозные объединения выполнение функций органов государственной власти, других государственных органов, государственных учреждений и органов местного самоуправления;</w:t>
      </w:r>
    </w:p>
    <w:p w:rsidR="00CB46DE" w:rsidRPr="00786A0D" w:rsidRDefault="00CB46DE" w:rsidP="00786A0D">
      <w:pPr>
        <w:spacing w:after="0" w:line="240" w:lineRule="auto"/>
        <w:ind w:firstLine="539"/>
        <w:jc w:val="both"/>
        <w:rPr>
          <w:rFonts w:ascii="Times New Roman" w:eastAsia="Times New Roman" w:hAnsi="Times New Roman" w:cs="Times New Roman"/>
          <w:sz w:val="24"/>
          <w:szCs w:val="24"/>
          <w:lang w:eastAsia="ru-RU"/>
        </w:rPr>
      </w:pPr>
      <w:r w:rsidRPr="00786A0D">
        <w:rPr>
          <w:rFonts w:ascii="Times New Roman" w:eastAsia="Times New Roman" w:hAnsi="Times New Roman" w:cs="Times New Roman"/>
          <w:sz w:val="24"/>
          <w:szCs w:val="24"/>
          <w:lang w:eastAsia="ru-RU"/>
        </w:rPr>
        <w:t>не вмешивается в деятельность религиозных объединений, если она не противоречит настоящему Федеральному закону;</w:t>
      </w:r>
    </w:p>
    <w:p w:rsidR="00CB46DE" w:rsidRPr="00786A0D" w:rsidRDefault="00CB46DE" w:rsidP="00786A0D">
      <w:pPr>
        <w:spacing w:after="0" w:line="240" w:lineRule="auto"/>
        <w:ind w:firstLine="539"/>
        <w:jc w:val="both"/>
        <w:rPr>
          <w:rFonts w:ascii="Times New Roman" w:eastAsia="Times New Roman" w:hAnsi="Times New Roman" w:cs="Times New Roman"/>
          <w:i/>
          <w:sz w:val="24"/>
          <w:szCs w:val="24"/>
          <w:lang w:eastAsia="ru-RU"/>
        </w:rPr>
      </w:pPr>
      <w:r w:rsidRPr="00786A0D">
        <w:rPr>
          <w:rFonts w:ascii="Times New Roman" w:eastAsia="Times New Roman" w:hAnsi="Times New Roman" w:cs="Times New Roman"/>
          <w:sz w:val="24"/>
          <w:szCs w:val="24"/>
          <w:lang w:eastAsia="ru-RU"/>
        </w:rPr>
        <w:t>обеспечивает светский характер образования в государственных и муниципальных образовательных учреждениях.</w:t>
      </w:r>
    </w:p>
    <w:p w:rsidR="00CB46DE" w:rsidRPr="00786A0D" w:rsidRDefault="00CB46DE" w:rsidP="00786A0D">
      <w:pPr>
        <w:pStyle w:val="s1"/>
        <w:spacing w:before="0" w:beforeAutospacing="0" w:after="0" w:afterAutospacing="0"/>
        <w:ind w:firstLine="720"/>
        <w:jc w:val="both"/>
        <w:rPr>
          <w:rStyle w:val="apple-converted-space"/>
          <w:i/>
          <w:shd w:val="clear" w:color="auto" w:fill="FFFFFF"/>
        </w:rPr>
      </w:pPr>
    </w:p>
    <w:p w:rsidR="00CB46DE" w:rsidRPr="00786A0D" w:rsidRDefault="00CB46DE" w:rsidP="00786A0D">
      <w:pPr>
        <w:pStyle w:val="s1"/>
        <w:spacing w:before="0" w:beforeAutospacing="0" w:after="0" w:afterAutospacing="0"/>
        <w:jc w:val="center"/>
        <w:rPr>
          <w:rStyle w:val="apple-converted-space"/>
          <w:i/>
          <w:shd w:val="clear" w:color="auto" w:fill="FFFFFF"/>
        </w:rPr>
      </w:pPr>
      <w:r w:rsidRPr="00786A0D">
        <w:rPr>
          <w:rStyle w:val="apple-converted-space"/>
          <w:i/>
          <w:shd w:val="clear" w:color="auto" w:fill="FFFFFF"/>
        </w:rPr>
        <w:t>4. Выдержки из 273-ФЗ от 25.12.2008 г. «О противодействии коррупции»</w:t>
      </w:r>
    </w:p>
    <w:p w:rsidR="00CB46DE" w:rsidRPr="00786A0D" w:rsidRDefault="00CB46DE" w:rsidP="00786A0D">
      <w:pPr>
        <w:pStyle w:val="s1"/>
        <w:spacing w:before="0" w:beforeAutospacing="0" w:after="0" w:afterAutospacing="0"/>
        <w:ind w:firstLine="720"/>
        <w:jc w:val="center"/>
        <w:rPr>
          <w:rStyle w:val="apple-converted-space"/>
          <w:b/>
          <w:shd w:val="clear" w:color="auto" w:fill="FFFFFF"/>
        </w:rPr>
      </w:pPr>
      <w:r w:rsidRPr="00786A0D">
        <w:rPr>
          <w:rStyle w:val="apple-converted-space"/>
          <w:b/>
          <w:shd w:val="clear" w:color="auto" w:fill="FFFFFF"/>
        </w:rPr>
        <w:t>Статья 3.</w:t>
      </w:r>
    </w:p>
    <w:p w:rsidR="00CB46DE" w:rsidRPr="00786A0D" w:rsidRDefault="001F6426" w:rsidP="00786A0D">
      <w:pPr>
        <w:pStyle w:val="s1"/>
        <w:spacing w:before="0" w:beforeAutospacing="0" w:after="0" w:afterAutospacing="0"/>
        <w:ind w:firstLine="720"/>
        <w:jc w:val="both"/>
      </w:pPr>
      <w:hyperlink r:id="rId9" w:anchor="block_102" w:history="1">
        <w:r w:rsidR="00CB46DE" w:rsidRPr="00786A0D">
          <w:rPr>
            <w:rStyle w:val="a9"/>
          </w:rPr>
          <w:t>Противодействие коррупции</w:t>
        </w:r>
      </w:hyperlink>
      <w:r w:rsidR="00CB46DE" w:rsidRPr="00786A0D">
        <w:rPr>
          <w:rStyle w:val="apple-converted-space"/>
        </w:rPr>
        <w:t xml:space="preserve"> </w:t>
      </w:r>
      <w:r w:rsidR="00CB46DE" w:rsidRPr="00786A0D">
        <w:t>в Российской Федерации основывается на следующих основных принципах:</w:t>
      </w:r>
    </w:p>
    <w:p w:rsidR="00CB46DE" w:rsidRPr="00786A0D" w:rsidRDefault="00CB46DE" w:rsidP="00786A0D">
      <w:pPr>
        <w:pStyle w:val="s1"/>
        <w:shd w:val="clear" w:color="auto" w:fill="FFFFFF"/>
        <w:spacing w:before="0" w:beforeAutospacing="0" w:after="0" w:afterAutospacing="0"/>
        <w:ind w:firstLine="720"/>
        <w:jc w:val="both"/>
      </w:pPr>
      <w:r w:rsidRPr="00786A0D">
        <w:t>1) признание, обеспечение и защита основных прав и свобод человека и гражданина;</w:t>
      </w:r>
    </w:p>
    <w:p w:rsidR="00CB46DE" w:rsidRPr="00786A0D" w:rsidRDefault="00CB46DE" w:rsidP="00786A0D">
      <w:pPr>
        <w:pStyle w:val="s1"/>
        <w:shd w:val="clear" w:color="auto" w:fill="FFFFFF"/>
        <w:spacing w:before="0" w:beforeAutospacing="0" w:after="0" w:afterAutospacing="0"/>
        <w:ind w:firstLine="720"/>
        <w:jc w:val="both"/>
      </w:pPr>
      <w:r w:rsidRPr="00786A0D">
        <w:t>2) законность;</w:t>
      </w:r>
    </w:p>
    <w:p w:rsidR="00CB46DE" w:rsidRPr="00786A0D" w:rsidRDefault="00CB46DE" w:rsidP="00786A0D">
      <w:pPr>
        <w:pStyle w:val="s1"/>
        <w:shd w:val="clear" w:color="auto" w:fill="FFFFFF"/>
        <w:spacing w:before="0" w:beforeAutospacing="0" w:after="0" w:afterAutospacing="0"/>
        <w:ind w:firstLine="720"/>
        <w:jc w:val="both"/>
      </w:pPr>
      <w:r w:rsidRPr="00786A0D">
        <w:t>3) публичность и открытость деятельности государственных органов и органов местного самоуправления;</w:t>
      </w:r>
    </w:p>
    <w:p w:rsidR="00CB46DE" w:rsidRPr="00786A0D" w:rsidRDefault="00CB46DE" w:rsidP="00786A0D">
      <w:pPr>
        <w:pStyle w:val="s1"/>
        <w:shd w:val="clear" w:color="auto" w:fill="FFFFFF"/>
        <w:spacing w:before="0" w:beforeAutospacing="0" w:after="0" w:afterAutospacing="0"/>
        <w:ind w:firstLine="720"/>
        <w:jc w:val="both"/>
      </w:pPr>
      <w:r w:rsidRPr="00786A0D">
        <w:t>4) неотвратимость ответственности за совершение коррупционных правонарушений;</w:t>
      </w:r>
    </w:p>
    <w:p w:rsidR="00CB46DE" w:rsidRPr="00786A0D" w:rsidRDefault="00CB46DE" w:rsidP="00786A0D">
      <w:pPr>
        <w:pStyle w:val="s1"/>
        <w:shd w:val="clear" w:color="auto" w:fill="FFFFFF"/>
        <w:spacing w:before="0" w:beforeAutospacing="0" w:after="0" w:afterAutospacing="0"/>
        <w:ind w:firstLine="720"/>
        <w:jc w:val="both"/>
      </w:pPr>
      <w:r w:rsidRPr="00786A0D">
        <w:lastRenderedPageBreak/>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CB46DE" w:rsidRPr="00786A0D" w:rsidRDefault="00CB46DE" w:rsidP="00786A0D">
      <w:pPr>
        <w:pStyle w:val="s1"/>
        <w:shd w:val="clear" w:color="auto" w:fill="FFFFFF"/>
        <w:spacing w:before="0" w:beforeAutospacing="0" w:after="0" w:afterAutospacing="0"/>
        <w:ind w:firstLine="720"/>
        <w:jc w:val="both"/>
      </w:pPr>
      <w:r w:rsidRPr="00786A0D">
        <w:t>6) приоритетное применение мер по предупреждению коррупции;</w:t>
      </w:r>
    </w:p>
    <w:p w:rsidR="00CB46DE" w:rsidRPr="00786A0D" w:rsidRDefault="00CB46DE" w:rsidP="00786A0D">
      <w:pPr>
        <w:pStyle w:val="s1"/>
        <w:shd w:val="clear" w:color="auto" w:fill="FFFFFF"/>
        <w:spacing w:before="0" w:beforeAutospacing="0" w:after="0" w:afterAutospacing="0"/>
        <w:ind w:firstLine="720"/>
        <w:jc w:val="both"/>
      </w:pPr>
      <w:r w:rsidRPr="00786A0D">
        <w:t>7) сотрудничество государства с институтами гражданского общества, международными организациями и физическими лицами.</w:t>
      </w:r>
    </w:p>
    <w:p w:rsidR="00CB46DE" w:rsidRPr="00786A0D" w:rsidRDefault="00CB46DE" w:rsidP="00786A0D">
      <w:pPr>
        <w:pStyle w:val="s1"/>
        <w:shd w:val="clear" w:color="auto" w:fill="FFFFFF"/>
        <w:spacing w:before="0" w:beforeAutospacing="0" w:after="0" w:afterAutospacing="0"/>
        <w:ind w:firstLine="720"/>
        <w:jc w:val="both"/>
        <w:rPr>
          <w:shd w:val="clear" w:color="auto" w:fill="FFFFFF"/>
        </w:rPr>
      </w:pPr>
      <w:r w:rsidRPr="00786A0D">
        <w:t xml:space="preserve">Ст. 8 </w:t>
      </w:r>
      <w:r w:rsidRPr="00786A0D">
        <w:rPr>
          <w:shd w:val="clear" w:color="auto" w:fill="FFFFFF"/>
        </w:rPr>
        <w:t>Представление сведений о доходах, об имуществе и обязательствах имущественного характера.</w:t>
      </w:r>
    </w:p>
    <w:p w:rsidR="00CB46DE" w:rsidRPr="00786A0D" w:rsidRDefault="00CB46DE" w:rsidP="00786A0D">
      <w:pPr>
        <w:shd w:val="clear" w:color="auto" w:fill="FFFFFF"/>
        <w:spacing w:after="0"/>
        <w:jc w:val="both"/>
        <w:rPr>
          <w:rFonts w:ascii="Times New Roman" w:hAnsi="Times New Roman" w:cs="Times New Roman"/>
          <w:i/>
          <w:sz w:val="24"/>
          <w:szCs w:val="24"/>
        </w:rPr>
      </w:pPr>
    </w:p>
    <w:p w:rsidR="00CB46DE" w:rsidRPr="00786A0D" w:rsidRDefault="00CB46DE" w:rsidP="00786A0D">
      <w:pPr>
        <w:shd w:val="clear" w:color="auto" w:fill="FFFFFF"/>
        <w:spacing w:after="0"/>
        <w:jc w:val="center"/>
        <w:rPr>
          <w:rFonts w:ascii="Times New Roman" w:hAnsi="Times New Roman" w:cs="Times New Roman"/>
          <w:i/>
          <w:sz w:val="24"/>
          <w:szCs w:val="24"/>
        </w:rPr>
      </w:pPr>
      <w:r w:rsidRPr="00786A0D">
        <w:rPr>
          <w:rFonts w:ascii="Times New Roman" w:hAnsi="Times New Roman" w:cs="Times New Roman"/>
          <w:i/>
          <w:sz w:val="24"/>
          <w:szCs w:val="24"/>
        </w:rPr>
        <w:t>5. Выдержки из Библии:</w:t>
      </w:r>
    </w:p>
    <w:p w:rsidR="00CB46DE" w:rsidRPr="00786A0D" w:rsidRDefault="00CB46DE" w:rsidP="00786A0D">
      <w:pPr>
        <w:shd w:val="clear" w:color="auto" w:fill="FFFFFF"/>
        <w:spacing w:after="0"/>
        <w:ind w:firstLine="708"/>
        <w:jc w:val="both"/>
        <w:rPr>
          <w:rFonts w:ascii="Times New Roman" w:hAnsi="Times New Roman" w:cs="Times New Roman"/>
          <w:sz w:val="24"/>
          <w:szCs w:val="24"/>
          <w:shd w:val="clear" w:color="auto" w:fill="FFFFFF"/>
        </w:rPr>
      </w:pPr>
      <w:r w:rsidRPr="00786A0D">
        <w:rPr>
          <w:rFonts w:ascii="Times New Roman" w:hAnsi="Times New Roman" w:cs="Times New Roman"/>
          <w:sz w:val="24"/>
          <w:szCs w:val="24"/>
          <w:shd w:val="clear" w:color="auto" w:fill="FFFFFF"/>
        </w:rPr>
        <w:t xml:space="preserve">Сребролюбие, будучи корнем всех зол (1Тим 6:10), является фундаментом жадности. Все остальные составляющие жадности и все остальные человеческие пороки берут начало в сребролюбии. Господь учит нас не быть сребролюбивыми: «Имейте нрав </w:t>
      </w:r>
      <w:proofErr w:type="spellStart"/>
      <w:r w:rsidRPr="00786A0D">
        <w:rPr>
          <w:rFonts w:ascii="Times New Roman" w:hAnsi="Times New Roman" w:cs="Times New Roman"/>
          <w:sz w:val="24"/>
          <w:szCs w:val="24"/>
          <w:shd w:val="clear" w:color="auto" w:fill="FFFFFF"/>
        </w:rPr>
        <w:t>несребролюбивый</w:t>
      </w:r>
      <w:proofErr w:type="spellEnd"/>
      <w:r w:rsidRPr="00786A0D">
        <w:rPr>
          <w:rFonts w:ascii="Times New Roman" w:hAnsi="Times New Roman" w:cs="Times New Roman"/>
          <w:sz w:val="24"/>
          <w:szCs w:val="24"/>
          <w:shd w:val="clear" w:color="auto" w:fill="FFFFFF"/>
        </w:rPr>
        <w:t>, довольствуясь тем, что есть. Ибо Сам сказал: не оставлю тебя и не покину тебя» (</w:t>
      </w:r>
      <w:proofErr w:type="spellStart"/>
      <w:r w:rsidRPr="00786A0D">
        <w:rPr>
          <w:rFonts w:ascii="Times New Roman" w:hAnsi="Times New Roman" w:cs="Times New Roman"/>
          <w:sz w:val="24"/>
          <w:szCs w:val="24"/>
          <w:shd w:val="clear" w:color="auto" w:fill="FFFFFF"/>
        </w:rPr>
        <w:t>Евр</w:t>
      </w:r>
      <w:proofErr w:type="spellEnd"/>
      <w:r w:rsidRPr="00786A0D">
        <w:rPr>
          <w:rFonts w:ascii="Times New Roman" w:hAnsi="Times New Roman" w:cs="Times New Roman"/>
          <w:sz w:val="24"/>
          <w:szCs w:val="24"/>
          <w:shd w:val="clear" w:color="auto" w:fill="FFFFFF"/>
        </w:rPr>
        <w:t xml:space="preserve"> 13:5).2. Лихоимство и мздоимство Лихоимство – это требование и взимание процентов с ссуды, вымогание подарков, взяток. Мзда – награда, вознаграждение, плата, возмездие, барыш, корысть, прибыток, взятка. Мздоимство – взяточничество. Если сребролюбие является фундаментом жадности, то лихоимство – правая рука жадности. Об этом пороке в Библии сказано, что он исходит из сердца человека: «Далее [Иисус] сказал: исходящее из человека оскверняет человека. Ибо изнутри, из сердца человеческого, исходят злые помыслы, прелюбодеяния, любодеяния, убийства, кражи, лихоимство, злоба, коварство, непотребство, завистливое око, богохульство, гордость, безумство, – все это зло изнутри исходит и оскверняет человека» (</w:t>
      </w:r>
      <w:proofErr w:type="spellStart"/>
      <w:r w:rsidRPr="00786A0D">
        <w:rPr>
          <w:rFonts w:ascii="Times New Roman" w:hAnsi="Times New Roman" w:cs="Times New Roman"/>
          <w:sz w:val="24"/>
          <w:szCs w:val="24"/>
          <w:shd w:val="clear" w:color="auto" w:fill="FFFFFF"/>
        </w:rPr>
        <w:t>Мк</w:t>
      </w:r>
      <w:proofErr w:type="spellEnd"/>
      <w:r w:rsidRPr="00786A0D">
        <w:rPr>
          <w:rFonts w:ascii="Times New Roman" w:hAnsi="Times New Roman" w:cs="Times New Roman"/>
          <w:sz w:val="24"/>
          <w:szCs w:val="24"/>
          <w:shd w:val="clear" w:color="auto" w:fill="FFFFFF"/>
        </w:rPr>
        <w:t xml:space="preserve"> 7:20-23). Библия называет лихоимцев и мздоимцев нечестивыми: «Нечестивый берет подарок из пазухи, чтобы извратить пути правосудия» (</w:t>
      </w:r>
      <w:proofErr w:type="spellStart"/>
      <w:r w:rsidRPr="00786A0D">
        <w:rPr>
          <w:rFonts w:ascii="Times New Roman" w:hAnsi="Times New Roman" w:cs="Times New Roman"/>
          <w:sz w:val="24"/>
          <w:szCs w:val="24"/>
          <w:shd w:val="clear" w:color="auto" w:fill="FFFFFF"/>
        </w:rPr>
        <w:t>Еккл</w:t>
      </w:r>
      <w:proofErr w:type="spellEnd"/>
      <w:r w:rsidRPr="00786A0D">
        <w:rPr>
          <w:rFonts w:ascii="Times New Roman" w:hAnsi="Times New Roman" w:cs="Times New Roman"/>
          <w:sz w:val="24"/>
          <w:szCs w:val="24"/>
          <w:shd w:val="clear" w:color="auto" w:fill="FFFFFF"/>
        </w:rPr>
        <w:t xml:space="preserve"> 7:7). «Притесняя других, мудрый делается глупым, и подарки портят сердце» (Притч 17:23).</w:t>
      </w:r>
    </w:p>
    <w:p w:rsidR="00CB46DE" w:rsidRPr="00786A0D" w:rsidRDefault="00CB46DE" w:rsidP="00786A0D">
      <w:pPr>
        <w:shd w:val="clear" w:color="auto" w:fill="FFFFFF"/>
        <w:spacing w:after="0"/>
        <w:ind w:firstLine="708"/>
        <w:jc w:val="both"/>
        <w:rPr>
          <w:rFonts w:ascii="Times New Roman" w:hAnsi="Times New Roman" w:cs="Times New Roman"/>
          <w:i/>
          <w:sz w:val="24"/>
          <w:szCs w:val="24"/>
        </w:rPr>
      </w:pPr>
      <w:r w:rsidRPr="00786A0D">
        <w:rPr>
          <w:rFonts w:ascii="Times New Roman" w:hAnsi="Times New Roman" w:cs="Times New Roman"/>
          <w:sz w:val="24"/>
          <w:szCs w:val="24"/>
          <w:shd w:val="clear" w:color="auto" w:fill="FFFFFF"/>
        </w:rPr>
        <w:t>«Таковы пути всякого, кто алчет чужого добра: оно отнимает жизнь у завладевшего им» (Притч 1:19).</w:t>
      </w:r>
    </w:p>
    <w:p w:rsidR="00CB46DE" w:rsidRPr="00786A0D" w:rsidRDefault="00CB46DE" w:rsidP="00786A0D">
      <w:pPr>
        <w:shd w:val="clear" w:color="auto" w:fill="FFFFFF"/>
        <w:spacing w:after="0"/>
        <w:ind w:firstLine="709"/>
        <w:jc w:val="both"/>
        <w:rPr>
          <w:rFonts w:ascii="Times New Roman" w:hAnsi="Times New Roman" w:cs="Times New Roman"/>
          <w:sz w:val="24"/>
          <w:szCs w:val="24"/>
        </w:rPr>
      </w:pPr>
      <w:r w:rsidRPr="00786A0D">
        <w:rPr>
          <w:rFonts w:ascii="Times New Roman" w:hAnsi="Times New Roman" w:cs="Times New Roman"/>
          <w:i/>
          <w:sz w:val="24"/>
          <w:szCs w:val="24"/>
        </w:rPr>
        <w:t>6. «</w:t>
      </w:r>
      <w:r w:rsidRPr="00786A0D">
        <w:rPr>
          <w:rFonts w:ascii="Times New Roman" w:hAnsi="Times New Roman" w:cs="Times New Roman"/>
          <w:bCs/>
          <w:i/>
          <w:sz w:val="24"/>
          <w:szCs w:val="24"/>
        </w:rPr>
        <w:t>Золотое правило нравственности</w:t>
      </w:r>
      <w:r w:rsidRPr="00786A0D">
        <w:rPr>
          <w:rFonts w:ascii="Times New Roman" w:hAnsi="Times New Roman" w:cs="Times New Roman"/>
          <w:i/>
          <w:sz w:val="24"/>
          <w:szCs w:val="24"/>
        </w:rPr>
        <w:t>»</w:t>
      </w:r>
      <w:r w:rsidRPr="00786A0D">
        <w:rPr>
          <w:rFonts w:ascii="Times New Roman" w:hAnsi="Times New Roman" w:cs="Times New Roman"/>
          <w:sz w:val="24"/>
          <w:szCs w:val="24"/>
        </w:rPr>
        <w:t xml:space="preserve"> – общее</w:t>
      </w:r>
      <w:r w:rsidRPr="00786A0D">
        <w:rPr>
          <w:rStyle w:val="apple-converted-space"/>
          <w:rFonts w:ascii="Times New Roman" w:hAnsi="Times New Roman" w:cs="Times New Roman"/>
          <w:sz w:val="24"/>
          <w:szCs w:val="24"/>
        </w:rPr>
        <w:t xml:space="preserve"> </w:t>
      </w:r>
      <w:hyperlink r:id="rId10" w:tooltip="Этика" w:history="1">
        <w:r w:rsidRPr="00786A0D">
          <w:rPr>
            <w:rStyle w:val="a9"/>
            <w:rFonts w:ascii="Times New Roman" w:hAnsi="Times New Roman" w:cs="Times New Roman"/>
            <w:sz w:val="24"/>
            <w:szCs w:val="24"/>
          </w:rPr>
          <w:t>этическое</w:t>
        </w:r>
      </w:hyperlink>
      <w:r w:rsidRPr="00786A0D">
        <w:rPr>
          <w:rStyle w:val="apple-converted-space"/>
          <w:rFonts w:ascii="Times New Roman" w:hAnsi="Times New Roman" w:cs="Times New Roman"/>
          <w:sz w:val="24"/>
          <w:szCs w:val="24"/>
        </w:rPr>
        <w:t xml:space="preserve"> </w:t>
      </w:r>
      <w:r w:rsidRPr="00786A0D">
        <w:rPr>
          <w:rFonts w:ascii="Times New Roman" w:hAnsi="Times New Roman" w:cs="Times New Roman"/>
          <w:sz w:val="24"/>
          <w:szCs w:val="24"/>
        </w:rPr>
        <w:t>правило, которое можно сформулировать как «Относись к людям так, как хочешь, чтобы относились к тебе». Известна и отрицательная формулировка этого правила: «не делайте другим того, чего не хотите себе».</w:t>
      </w:r>
    </w:p>
    <w:p w:rsidR="00CB46DE" w:rsidRPr="00786A0D" w:rsidRDefault="00CB46DE" w:rsidP="00786A0D">
      <w:pPr>
        <w:shd w:val="clear" w:color="auto" w:fill="FFFFFF"/>
        <w:spacing w:after="0"/>
        <w:ind w:firstLine="708"/>
        <w:jc w:val="both"/>
        <w:rPr>
          <w:rFonts w:ascii="Times New Roman" w:hAnsi="Times New Roman" w:cs="Times New Roman"/>
          <w:sz w:val="24"/>
          <w:szCs w:val="24"/>
        </w:rPr>
      </w:pPr>
      <w:r w:rsidRPr="00786A0D">
        <w:rPr>
          <w:rFonts w:ascii="Times New Roman" w:hAnsi="Times New Roman" w:cs="Times New Roman"/>
          <w:sz w:val="24"/>
          <w:szCs w:val="24"/>
        </w:rPr>
        <w:t>Золотое правило нравственности издревле известно в религиозных и философских учениях Востока и Запада, лежит в основе многих</w:t>
      </w:r>
      <w:r w:rsidRPr="00786A0D">
        <w:rPr>
          <w:rStyle w:val="apple-converted-space"/>
          <w:rFonts w:ascii="Times New Roman" w:hAnsi="Times New Roman" w:cs="Times New Roman"/>
          <w:sz w:val="24"/>
          <w:szCs w:val="24"/>
        </w:rPr>
        <w:t xml:space="preserve"> </w:t>
      </w:r>
      <w:hyperlink r:id="rId11" w:tooltip="Мировая религия" w:history="1">
        <w:r w:rsidRPr="00786A0D">
          <w:rPr>
            <w:rStyle w:val="a9"/>
            <w:rFonts w:ascii="Times New Roman" w:hAnsi="Times New Roman" w:cs="Times New Roman"/>
            <w:sz w:val="24"/>
            <w:szCs w:val="24"/>
          </w:rPr>
          <w:t>мировых религий</w:t>
        </w:r>
      </w:hyperlink>
      <w:r w:rsidRPr="00786A0D">
        <w:rPr>
          <w:rFonts w:ascii="Times New Roman" w:hAnsi="Times New Roman" w:cs="Times New Roman"/>
          <w:sz w:val="24"/>
          <w:szCs w:val="24"/>
        </w:rPr>
        <w:t>:</w:t>
      </w:r>
      <w:r w:rsidRPr="00786A0D">
        <w:rPr>
          <w:rStyle w:val="apple-converted-space"/>
          <w:rFonts w:ascii="Times New Roman" w:hAnsi="Times New Roman" w:cs="Times New Roman"/>
          <w:sz w:val="24"/>
          <w:szCs w:val="24"/>
        </w:rPr>
        <w:t xml:space="preserve"> </w:t>
      </w:r>
      <w:hyperlink r:id="rId12" w:tooltip="Авраамические религии" w:history="1">
        <w:proofErr w:type="spellStart"/>
        <w:r w:rsidRPr="00786A0D">
          <w:rPr>
            <w:rStyle w:val="a9"/>
            <w:rFonts w:ascii="Times New Roman" w:hAnsi="Times New Roman" w:cs="Times New Roman"/>
            <w:sz w:val="24"/>
            <w:szCs w:val="24"/>
          </w:rPr>
          <w:t>авраамических</w:t>
        </w:r>
        <w:proofErr w:type="spellEnd"/>
      </w:hyperlink>
      <w:r w:rsidRPr="00786A0D">
        <w:rPr>
          <w:rFonts w:ascii="Times New Roman" w:hAnsi="Times New Roman" w:cs="Times New Roman"/>
          <w:sz w:val="24"/>
          <w:szCs w:val="24"/>
        </w:rPr>
        <w:t>,</w:t>
      </w:r>
      <w:r w:rsidRPr="00786A0D">
        <w:rPr>
          <w:rStyle w:val="apple-converted-space"/>
          <w:rFonts w:ascii="Times New Roman" w:hAnsi="Times New Roman" w:cs="Times New Roman"/>
          <w:sz w:val="24"/>
          <w:szCs w:val="24"/>
        </w:rPr>
        <w:t xml:space="preserve"> </w:t>
      </w:r>
      <w:hyperlink r:id="rId13" w:tooltip="Дхармические религии" w:history="1">
        <w:proofErr w:type="spellStart"/>
        <w:r w:rsidRPr="00786A0D">
          <w:rPr>
            <w:rStyle w:val="a9"/>
            <w:rFonts w:ascii="Times New Roman" w:hAnsi="Times New Roman" w:cs="Times New Roman"/>
            <w:sz w:val="24"/>
            <w:szCs w:val="24"/>
          </w:rPr>
          <w:t>дхармических</w:t>
        </w:r>
        <w:proofErr w:type="spellEnd"/>
      </w:hyperlink>
      <w:r w:rsidRPr="00786A0D">
        <w:rPr>
          <w:rFonts w:ascii="Times New Roman" w:hAnsi="Times New Roman" w:cs="Times New Roman"/>
          <w:sz w:val="24"/>
          <w:szCs w:val="24"/>
        </w:rPr>
        <w:t xml:space="preserve">, </w:t>
      </w:r>
      <w:hyperlink r:id="rId14" w:tooltip="Конфуцианство" w:history="1">
        <w:r w:rsidRPr="00786A0D">
          <w:rPr>
            <w:rStyle w:val="a9"/>
            <w:rFonts w:ascii="Times New Roman" w:hAnsi="Times New Roman" w:cs="Times New Roman"/>
            <w:sz w:val="24"/>
            <w:szCs w:val="24"/>
          </w:rPr>
          <w:t>конфуцианства</w:t>
        </w:r>
      </w:hyperlink>
      <w:r w:rsidRPr="00786A0D">
        <w:rPr>
          <w:rStyle w:val="apple-converted-space"/>
          <w:rFonts w:ascii="Times New Roman" w:hAnsi="Times New Roman" w:cs="Times New Roman"/>
          <w:sz w:val="24"/>
          <w:szCs w:val="24"/>
        </w:rPr>
        <w:t xml:space="preserve"> </w:t>
      </w:r>
      <w:r w:rsidRPr="00786A0D">
        <w:rPr>
          <w:rFonts w:ascii="Times New Roman" w:hAnsi="Times New Roman" w:cs="Times New Roman"/>
          <w:sz w:val="24"/>
          <w:szCs w:val="24"/>
        </w:rPr>
        <w:t>и</w:t>
      </w:r>
      <w:r w:rsidRPr="00786A0D">
        <w:rPr>
          <w:rStyle w:val="apple-converted-space"/>
          <w:rFonts w:ascii="Times New Roman" w:hAnsi="Times New Roman" w:cs="Times New Roman"/>
          <w:sz w:val="24"/>
          <w:szCs w:val="24"/>
        </w:rPr>
        <w:t xml:space="preserve"> </w:t>
      </w:r>
      <w:hyperlink r:id="rId15" w:tooltip="Античная философия" w:history="1">
        <w:r w:rsidRPr="00786A0D">
          <w:rPr>
            <w:rStyle w:val="a9"/>
            <w:rFonts w:ascii="Times New Roman" w:hAnsi="Times New Roman" w:cs="Times New Roman"/>
            <w:sz w:val="24"/>
            <w:szCs w:val="24"/>
          </w:rPr>
          <w:t>античной философии</w:t>
        </w:r>
      </w:hyperlink>
      <w:r w:rsidRPr="00786A0D">
        <w:rPr>
          <w:rFonts w:ascii="Times New Roman" w:hAnsi="Times New Roman" w:cs="Times New Roman"/>
          <w:sz w:val="24"/>
          <w:szCs w:val="24"/>
        </w:rPr>
        <w:t xml:space="preserve"> и является основополагающим мировым</w:t>
      </w:r>
      <w:r w:rsidRPr="00786A0D">
        <w:rPr>
          <w:rStyle w:val="apple-converted-space"/>
          <w:rFonts w:ascii="Times New Roman" w:hAnsi="Times New Roman" w:cs="Times New Roman"/>
          <w:sz w:val="24"/>
          <w:szCs w:val="24"/>
        </w:rPr>
        <w:t> </w:t>
      </w:r>
      <w:hyperlink r:id="rId16" w:tooltip="Этика" w:history="1">
        <w:r w:rsidRPr="00786A0D">
          <w:rPr>
            <w:rStyle w:val="a9"/>
            <w:rFonts w:ascii="Times New Roman" w:hAnsi="Times New Roman" w:cs="Times New Roman"/>
            <w:sz w:val="24"/>
            <w:szCs w:val="24"/>
          </w:rPr>
          <w:t>этическим принципом</w:t>
        </w:r>
      </w:hyperlink>
      <w:r w:rsidRPr="00786A0D">
        <w:rPr>
          <w:rFonts w:ascii="Times New Roman" w:hAnsi="Times New Roman" w:cs="Times New Roman"/>
          <w:sz w:val="24"/>
          <w:szCs w:val="24"/>
        </w:rPr>
        <w:t>.</w:t>
      </w:r>
    </w:p>
    <w:p w:rsidR="00CB46DE" w:rsidRPr="00786A0D" w:rsidRDefault="00CB46DE" w:rsidP="00786A0D">
      <w:pPr>
        <w:shd w:val="clear" w:color="auto" w:fill="FFFFFF"/>
        <w:spacing w:after="0"/>
        <w:ind w:firstLine="708"/>
        <w:jc w:val="both"/>
        <w:rPr>
          <w:rFonts w:ascii="Times New Roman" w:hAnsi="Times New Roman" w:cs="Times New Roman"/>
          <w:sz w:val="24"/>
          <w:szCs w:val="24"/>
        </w:rPr>
      </w:pPr>
    </w:p>
    <w:p w:rsidR="00CB46DE" w:rsidRPr="00786A0D" w:rsidRDefault="00CB46DE" w:rsidP="00786A0D">
      <w:pPr>
        <w:pStyle w:val="2"/>
        <w:shd w:val="clear" w:color="auto" w:fill="FFFFFF"/>
        <w:spacing w:before="0" w:after="0" w:line="240" w:lineRule="auto"/>
        <w:ind w:firstLine="0"/>
        <w:jc w:val="center"/>
        <w:rPr>
          <w:rFonts w:ascii="Times New Roman" w:hAnsi="Times New Roman"/>
          <w:b w:val="0"/>
          <w:sz w:val="24"/>
          <w:szCs w:val="24"/>
        </w:rPr>
      </w:pPr>
      <w:r w:rsidRPr="00786A0D">
        <w:rPr>
          <w:rFonts w:ascii="Times New Roman" w:hAnsi="Times New Roman"/>
          <w:b w:val="0"/>
          <w:sz w:val="24"/>
          <w:szCs w:val="24"/>
        </w:rPr>
        <w:t>6. Выдержки из Указа Президента РФ от 13 марта 2012 г. № 297 «О Национальном плане противодействия коррупции на 2012-2013 годы и внесении изменений в некоторые акты Президента Российской Федерации по вопросам противодействия коррупции»</w:t>
      </w:r>
    </w:p>
    <w:p w:rsidR="00CB46DE" w:rsidRPr="00786A0D" w:rsidRDefault="00CB46DE" w:rsidP="00786A0D">
      <w:pPr>
        <w:shd w:val="clear" w:color="auto" w:fill="FFFFFF"/>
        <w:spacing w:after="0"/>
        <w:jc w:val="center"/>
        <w:rPr>
          <w:rFonts w:ascii="Times New Roman" w:hAnsi="Times New Roman" w:cs="Times New Roman"/>
          <w:b/>
          <w:color w:val="000000"/>
          <w:sz w:val="24"/>
          <w:szCs w:val="24"/>
        </w:rPr>
      </w:pPr>
      <w:r w:rsidRPr="00786A0D">
        <w:rPr>
          <w:rFonts w:ascii="Times New Roman" w:hAnsi="Times New Roman" w:cs="Times New Roman"/>
          <w:b/>
          <w:color w:val="000000"/>
          <w:sz w:val="24"/>
          <w:szCs w:val="24"/>
        </w:rPr>
        <w:t>1.</w:t>
      </w:r>
    </w:p>
    <w:p w:rsidR="00CB46DE" w:rsidRPr="00786A0D" w:rsidRDefault="00CB46DE" w:rsidP="00786A0D">
      <w:pPr>
        <w:shd w:val="clear" w:color="auto" w:fill="FFFFFF"/>
        <w:spacing w:after="0"/>
        <w:ind w:firstLine="708"/>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Утвердить прилагаемый Национальный план противодействия коррупции на 2012-2013 годы.</w:t>
      </w:r>
    </w:p>
    <w:p w:rsidR="00CB46DE" w:rsidRPr="00786A0D" w:rsidRDefault="00CB46DE" w:rsidP="00786A0D">
      <w:pPr>
        <w:shd w:val="clear" w:color="auto" w:fill="FFFFFF"/>
        <w:spacing w:after="0"/>
        <w:jc w:val="center"/>
        <w:rPr>
          <w:rFonts w:ascii="Times New Roman" w:hAnsi="Times New Roman" w:cs="Times New Roman"/>
          <w:b/>
          <w:color w:val="000000"/>
          <w:sz w:val="24"/>
          <w:szCs w:val="24"/>
        </w:rPr>
      </w:pPr>
      <w:r w:rsidRPr="00786A0D">
        <w:rPr>
          <w:rFonts w:ascii="Times New Roman" w:hAnsi="Times New Roman" w:cs="Times New Roman"/>
          <w:b/>
          <w:color w:val="000000"/>
          <w:sz w:val="24"/>
          <w:szCs w:val="24"/>
        </w:rPr>
        <w:t>6.</w:t>
      </w:r>
    </w:p>
    <w:p w:rsidR="00CB46DE" w:rsidRPr="00786A0D" w:rsidRDefault="00CB46DE" w:rsidP="00786A0D">
      <w:pPr>
        <w:shd w:val="clear" w:color="auto" w:fill="FFFFFF"/>
        <w:spacing w:after="0"/>
        <w:ind w:firstLine="708"/>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 xml:space="preserve">Внести в Положение о представлении гражданами, претендующими на замещение государственных должностей РФ, и лицами, замещающими государственные должности РФ, сведений о доходах, об имуществе и обязательствах имущественного характера, утвержденное Указом Президента РФ от 18 мая 2009 г. № 558 «О представлении </w:t>
      </w:r>
      <w:r w:rsidRPr="00786A0D">
        <w:rPr>
          <w:rFonts w:ascii="Times New Roman" w:hAnsi="Times New Roman" w:cs="Times New Roman"/>
          <w:color w:val="000000"/>
          <w:sz w:val="24"/>
          <w:szCs w:val="24"/>
        </w:rPr>
        <w:lastRenderedPageBreak/>
        <w:t>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(Собрание законодательства РФ, 2009, № 21, ст. 2543; 2010, № 3, ст. 274), изменение, изложив абзац второй пункта 10 в следующей редакции: «Лицо, замещающее государственную должность РФ, может представить уточненные сведения в течение трех месяцев после окончания срока, указанного в пунктах 3, 4, 5 или 6 настоящего Положения».</w:t>
      </w:r>
    </w:p>
    <w:p w:rsidR="00CB46DE" w:rsidRPr="00786A0D" w:rsidRDefault="00CB46DE" w:rsidP="00786A0D">
      <w:pPr>
        <w:shd w:val="clear" w:color="auto" w:fill="FFFFFF"/>
        <w:spacing w:after="0"/>
        <w:jc w:val="center"/>
        <w:rPr>
          <w:rFonts w:ascii="Times New Roman" w:hAnsi="Times New Roman" w:cs="Times New Roman"/>
          <w:b/>
          <w:color w:val="000000"/>
          <w:sz w:val="24"/>
          <w:szCs w:val="24"/>
        </w:rPr>
      </w:pPr>
      <w:r w:rsidRPr="00786A0D">
        <w:rPr>
          <w:rFonts w:ascii="Times New Roman" w:hAnsi="Times New Roman" w:cs="Times New Roman"/>
          <w:b/>
          <w:color w:val="000000"/>
          <w:sz w:val="24"/>
          <w:szCs w:val="24"/>
        </w:rPr>
        <w:t>7.</w:t>
      </w:r>
    </w:p>
    <w:p w:rsidR="00CB46DE" w:rsidRPr="00786A0D" w:rsidRDefault="00CB46DE" w:rsidP="00786A0D">
      <w:pPr>
        <w:shd w:val="clear" w:color="auto" w:fill="FFFFFF"/>
        <w:spacing w:after="0"/>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 xml:space="preserve"> </w:t>
      </w:r>
      <w:r w:rsidRPr="00786A0D">
        <w:rPr>
          <w:rFonts w:ascii="Times New Roman" w:hAnsi="Times New Roman" w:cs="Times New Roman"/>
          <w:color w:val="000000"/>
          <w:sz w:val="24"/>
          <w:szCs w:val="24"/>
        </w:rPr>
        <w:tab/>
        <w:t xml:space="preserve">Внести в Положение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РФ от 18 мая 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РФ, 2009, № 21, ст. 2544; 2010, № 3, ст. 274), изменение, изложив абзац второй пункта 8 в следующей редакции: «Государственный служащий может представить уточненные сведения в течение трех месяцев после окончания срока, указанного в подпунктах «б» или «в» пункта 3 настоящего Положения». </w:t>
      </w:r>
    </w:p>
    <w:p w:rsidR="00CB46DE" w:rsidRPr="00786A0D" w:rsidRDefault="00CB46DE" w:rsidP="00786A0D">
      <w:pPr>
        <w:pStyle w:val="3"/>
        <w:shd w:val="clear" w:color="auto" w:fill="FFFFFF"/>
        <w:spacing w:before="0" w:after="0" w:line="240" w:lineRule="auto"/>
        <w:jc w:val="both"/>
        <w:rPr>
          <w:rFonts w:ascii="Times New Roman" w:hAnsi="Times New Roman"/>
          <w:b w:val="0"/>
          <w:i/>
          <w:sz w:val="24"/>
          <w:szCs w:val="24"/>
        </w:rPr>
      </w:pPr>
    </w:p>
    <w:p w:rsidR="00CB46DE" w:rsidRPr="00786A0D" w:rsidRDefault="00CB46DE" w:rsidP="00786A0D">
      <w:pPr>
        <w:pStyle w:val="3"/>
        <w:shd w:val="clear" w:color="auto" w:fill="FFFFFF"/>
        <w:spacing w:before="0" w:after="0" w:line="240" w:lineRule="auto"/>
        <w:ind w:firstLine="0"/>
        <w:jc w:val="center"/>
        <w:rPr>
          <w:rFonts w:ascii="Times New Roman" w:hAnsi="Times New Roman"/>
          <w:b w:val="0"/>
          <w:i/>
          <w:sz w:val="24"/>
          <w:szCs w:val="24"/>
        </w:rPr>
      </w:pPr>
      <w:r w:rsidRPr="00786A0D">
        <w:rPr>
          <w:rFonts w:ascii="Times New Roman" w:hAnsi="Times New Roman"/>
          <w:b w:val="0"/>
          <w:i/>
          <w:sz w:val="24"/>
          <w:szCs w:val="24"/>
        </w:rPr>
        <w:t>7. Национальный план противодействия коррупции на 2012-2013 годы (утв. Указом Президента Российской Федерации от 13 марта 2012 г. № 297).</w:t>
      </w:r>
    </w:p>
    <w:p w:rsidR="00CB46DE" w:rsidRPr="00786A0D" w:rsidRDefault="00CB46DE" w:rsidP="00786A0D">
      <w:pPr>
        <w:shd w:val="clear" w:color="auto" w:fill="FFFFFF"/>
        <w:spacing w:after="0"/>
        <w:ind w:firstLine="708"/>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В целях организации исполнения Федерального закона от 25 декабря 2008 г. № 273-ФЗ «О противодействии коррупции» и реализации Национальной стратегии противодействия коррупции, утвержденной Указом Президента РФ от 13 апреля 2010 г. № 460 «О Национальной стратегии противодействия коррупции и Национальном плане противодействия коррупции на 2010-2011 годы»:</w:t>
      </w:r>
    </w:p>
    <w:p w:rsidR="00CB46DE" w:rsidRPr="00786A0D" w:rsidRDefault="00CB46DE" w:rsidP="00786A0D">
      <w:pPr>
        <w:shd w:val="clear" w:color="auto" w:fill="FFFFFF"/>
        <w:spacing w:after="0"/>
        <w:jc w:val="center"/>
        <w:rPr>
          <w:rFonts w:ascii="Times New Roman" w:hAnsi="Times New Roman" w:cs="Times New Roman"/>
          <w:b/>
          <w:color w:val="000000"/>
          <w:sz w:val="24"/>
          <w:szCs w:val="24"/>
        </w:rPr>
      </w:pPr>
      <w:r w:rsidRPr="00786A0D">
        <w:rPr>
          <w:rFonts w:ascii="Times New Roman" w:hAnsi="Times New Roman" w:cs="Times New Roman"/>
          <w:b/>
          <w:color w:val="000000"/>
          <w:sz w:val="24"/>
          <w:szCs w:val="24"/>
        </w:rPr>
        <w:t>1.</w:t>
      </w:r>
    </w:p>
    <w:p w:rsidR="00CB46DE" w:rsidRPr="00786A0D" w:rsidRDefault="00CB46DE" w:rsidP="00786A0D">
      <w:pPr>
        <w:shd w:val="clear" w:color="auto" w:fill="FFFFFF"/>
        <w:spacing w:after="0"/>
        <w:ind w:firstLine="708"/>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Правительству РФ, президиуму Совета при Президенте РФ по противодействию коррупции в пределах своей компетенции:</w:t>
      </w:r>
    </w:p>
    <w:p w:rsidR="00CB46DE" w:rsidRPr="00786A0D" w:rsidRDefault="00CB46DE" w:rsidP="00786A0D">
      <w:pPr>
        <w:shd w:val="clear" w:color="auto" w:fill="FFFFFF"/>
        <w:spacing w:after="0"/>
        <w:ind w:firstLine="709"/>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РФ либо должности, назначение на которые и освобождение от которых осуществляются Президентом РФ или Правительством РФ, и принять предусмотренные законодательством РФ меры по предотвращению и урегулированию конфликта интересов. Обсудить в 2012 году вопрос о состоянии этой работы и мерах по ее совершенствованию на заседаниях.</w:t>
      </w:r>
    </w:p>
    <w:p w:rsidR="00CB46DE" w:rsidRPr="00786A0D" w:rsidRDefault="00CB46DE" w:rsidP="00786A0D">
      <w:pPr>
        <w:shd w:val="clear" w:color="auto" w:fill="FFFFFF"/>
        <w:spacing w:after="0"/>
        <w:ind w:firstLine="708"/>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Правительства РФ и президиума Совета при Президенте РФ по противодействию коррупции;</w:t>
      </w:r>
    </w:p>
    <w:p w:rsidR="00CB46DE" w:rsidRPr="00786A0D" w:rsidRDefault="00CB46DE" w:rsidP="00786A0D">
      <w:pPr>
        <w:shd w:val="clear" w:color="auto" w:fill="FFFFFF"/>
        <w:spacing w:after="0"/>
        <w:ind w:firstLine="709"/>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б) обеспечить контроль за реализацией федеральной целевой программы «Развитие судебной системы России» на 2007 – 2012 годы, утвержденной постановлением Правительства РФ от 21 сентября 2006 г. № 583;</w:t>
      </w:r>
    </w:p>
    <w:p w:rsidR="00CB46DE" w:rsidRPr="00786A0D" w:rsidRDefault="00CB46DE" w:rsidP="00786A0D">
      <w:pPr>
        <w:shd w:val="clear" w:color="auto" w:fill="FFFFFF"/>
        <w:tabs>
          <w:tab w:val="left" w:pos="4114"/>
        </w:tabs>
        <w:spacing w:after="0"/>
        <w:ind w:firstLine="709"/>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в) обеспечить:</w:t>
      </w:r>
      <w:r w:rsidRPr="00786A0D">
        <w:rPr>
          <w:rFonts w:ascii="Times New Roman" w:hAnsi="Times New Roman" w:cs="Times New Roman"/>
          <w:color w:val="000000"/>
          <w:sz w:val="24"/>
          <w:szCs w:val="24"/>
        </w:rPr>
        <w:tab/>
      </w:r>
    </w:p>
    <w:p w:rsidR="00CB46DE" w:rsidRPr="00786A0D" w:rsidRDefault="00CB46DE" w:rsidP="00786A0D">
      <w:pPr>
        <w:shd w:val="clear" w:color="auto" w:fill="FFFFFF"/>
        <w:spacing w:after="0"/>
        <w:ind w:firstLine="709"/>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 xml:space="preserve">в централизованном порядке Повышение квалификации федеральных государственных служащих, в должностные обязанности которых входит участие в </w:t>
      </w:r>
      <w:r w:rsidRPr="00786A0D">
        <w:rPr>
          <w:rFonts w:ascii="Times New Roman" w:hAnsi="Times New Roman" w:cs="Times New Roman"/>
          <w:color w:val="000000"/>
          <w:sz w:val="24"/>
          <w:szCs w:val="24"/>
        </w:rPr>
        <w:lastRenderedPageBreak/>
        <w:t>противодействии коррупции, по образовательной программе, согласованной с Управлением Президента РФ по вопросам государственной службы и кадров;</w:t>
      </w:r>
    </w:p>
    <w:p w:rsidR="00CB46DE" w:rsidRPr="00786A0D" w:rsidRDefault="00CB46DE" w:rsidP="00786A0D">
      <w:pPr>
        <w:shd w:val="clear" w:color="auto" w:fill="FFFFFF"/>
        <w:spacing w:after="0"/>
        <w:ind w:firstLine="709"/>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подготовку методических рекомендаций по вопросам противодействия коррупции.</w:t>
      </w:r>
    </w:p>
    <w:p w:rsidR="00CB46DE" w:rsidRPr="00786A0D" w:rsidRDefault="00CB46DE" w:rsidP="00786A0D">
      <w:pPr>
        <w:shd w:val="clear" w:color="auto" w:fill="FFFFFF"/>
        <w:spacing w:after="0"/>
        <w:ind w:firstLine="709"/>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2. Правительству Российской Федерации:</w:t>
      </w:r>
    </w:p>
    <w:p w:rsidR="00CB46DE" w:rsidRPr="00786A0D" w:rsidRDefault="00CB46DE" w:rsidP="00786A0D">
      <w:pPr>
        <w:shd w:val="clear" w:color="auto" w:fill="FFFFFF"/>
        <w:spacing w:after="0"/>
        <w:ind w:firstLine="709"/>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а) продолжить работу:</w:t>
      </w:r>
    </w:p>
    <w:p w:rsidR="00CB46DE" w:rsidRPr="00786A0D" w:rsidRDefault="00CB46DE" w:rsidP="00786A0D">
      <w:pPr>
        <w:shd w:val="clear" w:color="auto" w:fill="FFFFFF"/>
        <w:spacing w:after="0"/>
        <w:ind w:firstLine="709"/>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по внедрению в практику федеральной контрактной системы в сфере закупок для государственных и муниципальных нужд;</w:t>
      </w:r>
    </w:p>
    <w:p w:rsidR="00CB46DE" w:rsidRPr="00786A0D" w:rsidRDefault="00CB46DE" w:rsidP="00786A0D">
      <w:pPr>
        <w:shd w:val="clear" w:color="auto" w:fill="FFFFFF"/>
        <w:spacing w:after="0"/>
        <w:ind w:firstLine="709"/>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по снижению экономической заинтересованности в совершении коррупционных правонарушений;</w:t>
      </w:r>
    </w:p>
    <w:p w:rsidR="00CB46DE" w:rsidRPr="00786A0D" w:rsidRDefault="00CB46DE" w:rsidP="00786A0D">
      <w:pPr>
        <w:shd w:val="clear" w:color="auto" w:fill="FFFFFF"/>
        <w:spacing w:after="0"/>
        <w:ind w:firstLine="709"/>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по введению в установленном порядке ограничений на совершение сделок между государственными структурами и коммерческими организациями, в которых крупными акционерами или руководящими работниками являются близкие родственники руководителей соответствующих государственных структур;</w:t>
      </w:r>
    </w:p>
    <w:p w:rsidR="00CB46DE" w:rsidRPr="00786A0D" w:rsidRDefault="00CB46DE" w:rsidP="00786A0D">
      <w:pPr>
        <w:shd w:val="clear" w:color="auto" w:fill="FFFFFF"/>
        <w:spacing w:after="0"/>
        <w:ind w:firstLine="709"/>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б) организовать подготовку к проведению в РФ в 2015 году шестой Конференции государств – участников Конвенции ООН против коррупции;</w:t>
      </w:r>
    </w:p>
    <w:p w:rsidR="00CB46DE" w:rsidRPr="00786A0D" w:rsidRDefault="00CB46DE" w:rsidP="00786A0D">
      <w:pPr>
        <w:shd w:val="clear" w:color="auto" w:fill="FFFFFF"/>
        <w:tabs>
          <w:tab w:val="center" w:pos="4677"/>
          <w:tab w:val="left" w:pos="5203"/>
        </w:tabs>
        <w:spacing w:after="0"/>
        <w:jc w:val="both"/>
        <w:rPr>
          <w:rFonts w:ascii="Times New Roman" w:hAnsi="Times New Roman" w:cs="Times New Roman"/>
          <w:b/>
          <w:color w:val="000000"/>
          <w:sz w:val="24"/>
          <w:szCs w:val="24"/>
        </w:rPr>
      </w:pPr>
      <w:r w:rsidRPr="00786A0D">
        <w:rPr>
          <w:rFonts w:ascii="Times New Roman" w:hAnsi="Times New Roman" w:cs="Times New Roman"/>
          <w:color w:val="000000"/>
          <w:sz w:val="24"/>
          <w:szCs w:val="24"/>
        </w:rPr>
        <w:tab/>
      </w:r>
      <w:r w:rsidRPr="00786A0D">
        <w:rPr>
          <w:rFonts w:ascii="Times New Roman" w:hAnsi="Times New Roman" w:cs="Times New Roman"/>
          <w:b/>
          <w:color w:val="000000"/>
          <w:sz w:val="24"/>
          <w:szCs w:val="24"/>
        </w:rPr>
        <w:t>2.</w:t>
      </w:r>
      <w:r w:rsidRPr="00786A0D">
        <w:rPr>
          <w:rFonts w:ascii="Times New Roman" w:hAnsi="Times New Roman" w:cs="Times New Roman"/>
          <w:b/>
          <w:color w:val="000000"/>
          <w:sz w:val="24"/>
          <w:szCs w:val="24"/>
        </w:rPr>
        <w:tab/>
      </w:r>
    </w:p>
    <w:p w:rsidR="00CB46DE" w:rsidRPr="00786A0D" w:rsidRDefault="00CB46DE" w:rsidP="00786A0D">
      <w:pPr>
        <w:shd w:val="clear" w:color="auto" w:fill="FFFFFF"/>
        <w:spacing w:after="0"/>
        <w:ind w:firstLine="708"/>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Правительству Российской Федерации:</w:t>
      </w:r>
    </w:p>
    <w:p w:rsidR="00CB46DE" w:rsidRPr="00786A0D" w:rsidRDefault="00CB46DE" w:rsidP="00786A0D">
      <w:pPr>
        <w:shd w:val="clear" w:color="auto" w:fill="FFFFFF"/>
        <w:spacing w:after="0"/>
        <w:ind w:firstLine="709"/>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а) продолжить работу:</w:t>
      </w:r>
    </w:p>
    <w:p w:rsidR="00CB46DE" w:rsidRPr="00786A0D" w:rsidRDefault="00CB46DE" w:rsidP="00786A0D">
      <w:pPr>
        <w:shd w:val="clear" w:color="auto" w:fill="FFFFFF"/>
        <w:spacing w:after="0"/>
        <w:ind w:firstLine="709"/>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по внедрению в практику федеральной контрактной системы в сфере закупок для государственных и муниципальных нужд;</w:t>
      </w:r>
    </w:p>
    <w:p w:rsidR="00CB46DE" w:rsidRPr="00786A0D" w:rsidRDefault="00CB46DE" w:rsidP="00786A0D">
      <w:pPr>
        <w:shd w:val="clear" w:color="auto" w:fill="FFFFFF"/>
        <w:spacing w:after="0"/>
        <w:ind w:firstLine="709"/>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по снижению экономической заинтересованности в совершении коррупционных правонарушений;</w:t>
      </w:r>
    </w:p>
    <w:p w:rsidR="00CB46DE" w:rsidRPr="00786A0D" w:rsidRDefault="00CB46DE" w:rsidP="00786A0D">
      <w:pPr>
        <w:shd w:val="clear" w:color="auto" w:fill="FFFFFF"/>
        <w:spacing w:after="0"/>
        <w:ind w:firstLine="709"/>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по введению в установленном порядке ограничений на совершение сделок между государственными структурами и коммерческими организациями, в которых крупными акционерами или руководящими работниками являются близкие родственники руководителей соответствующих государственных структур;</w:t>
      </w:r>
    </w:p>
    <w:p w:rsidR="00CB46DE" w:rsidRPr="00786A0D" w:rsidRDefault="00CB46DE" w:rsidP="00786A0D">
      <w:pPr>
        <w:shd w:val="clear" w:color="auto" w:fill="FFFFFF"/>
        <w:spacing w:after="0"/>
        <w:ind w:firstLine="709"/>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б) организовать подготовку к проведению в РФ в 2015 году шестой Конференции государств – участников Конвенции ООН против коррупции;</w:t>
      </w:r>
    </w:p>
    <w:p w:rsidR="00CB46DE" w:rsidRPr="00786A0D" w:rsidRDefault="00CB46DE" w:rsidP="00786A0D">
      <w:pPr>
        <w:shd w:val="clear" w:color="auto" w:fill="FFFFFF"/>
        <w:spacing w:after="0"/>
        <w:ind w:firstLine="709"/>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в) представить до 1 августа 2012 г. в президиум Совета при Президенте РФ по противодействию коррупции предложения о порядке распространения антикоррупционных стандартов, установленных для государственных и муниципальных служащих, на лиц, замещающих должности в Пенсионном фонде РФ, Фонде социального страхования РФ, Федеральном фонде обязательного медицинского страхования, в иных организациях, создаваемых РФ на основании федеральных законов, на лиц,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 супруг (супругов) этих лиц и их несовершеннолетних детей;</w:t>
      </w:r>
    </w:p>
    <w:p w:rsidR="00CB46DE" w:rsidRPr="00786A0D" w:rsidRDefault="00CB46DE" w:rsidP="00786A0D">
      <w:pPr>
        <w:shd w:val="clear" w:color="auto" w:fill="FFFFFF"/>
        <w:spacing w:after="0"/>
        <w:ind w:firstLine="709"/>
        <w:jc w:val="both"/>
        <w:rPr>
          <w:rFonts w:ascii="Times New Roman" w:hAnsi="Times New Roman" w:cs="Times New Roman"/>
          <w:color w:val="000000"/>
          <w:sz w:val="24"/>
          <w:szCs w:val="24"/>
        </w:rPr>
      </w:pPr>
      <w:r w:rsidRPr="00786A0D">
        <w:rPr>
          <w:rFonts w:ascii="Times New Roman" w:hAnsi="Times New Roman" w:cs="Times New Roman"/>
          <w:color w:val="000000"/>
          <w:sz w:val="24"/>
          <w:szCs w:val="24"/>
        </w:rPr>
        <w:t xml:space="preserve">г) издать до 1 октября 2012 г. типовой нормативный акт, обязывающий лиц, замещающих государственные должности РФ, государственные должности субъектов РФ, муниципальные должности, государственных служащих, муниципальных служащих, служащих Центрального банка РФ, работников организаций, создаваемых РФ на основании федеральных законов,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В указанном акте определить такие понятия, как «получение подарка в связи с должностным положением или в связи с исполнением служебных обязанностей», «подарки, полученные в связи с протокольными </w:t>
      </w:r>
      <w:r w:rsidRPr="00786A0D">
        <w:rPr>
          <w:rFonts w:ascii="Times New Roman" w:hAnsi="Times New Roman" w:cs="Times New Roman"/>
          <w:color w:val="000000"/>
          <w:sz w:val="24"/>
          <w:szCs w:val="24"/>
        </w:rPr>
        <w:lastRenderedPageBreak/>
        <w:t>мероприятиями, служебными командировками и другими официальными мероприятиями», установить срок, в течение которого необходимо сообщить о получении подарка, и определить порядок сдачи подарка, порядок его оценки, реализации и зачисления средств, вырученных от его реализации, в соответствующий бюджет, а также порядок выкупа подарка;</w:t>
      </w:r>
    </w:p>
    <w:p w:rsidR="00CB46DE" w:rsidRPr="00786A0D" w:rsidRDefault="00CB46DE" w:rsidP="00786A0D">
      <w:pPr>
        <w:spacing w:after="0" w:line="240" w:lineRule="auto"/>
        <w:rPr>
          <w:rFonts w:ascii="Times New Roman" w:hAnsi="Times New Roman" w:cs="Times New Roman"/>
          <w:b/>
          <w:sz w:val="24"/>
          <w:szCs w:val="24"/>
        </w:rPr>
      </w:pPr>
    </w:p>
    <w:p w:rsidR="00CB46DE" w:rsidRPr="00786A0D" w:rsidRDefault="00CB46DE" w:rsidP="00786A0D">
      <w:pPr>
        <w:spacing w:after="0" w:line="240" w:lineRule="auto"/>
        <w:rPr>
          <w:rFonts w:ascii="Times New Roman" w:hAnsi="Times New Roman" w:cs="Times New Roman"/>
          <w:b/>
          <w:sz w:val="24"/>
          <w:szCs w:val="24"/>
        </w:rPr>
      </w:pPr>
      <w:r w:rsidRPr="00786A0D">
        <w:rPr>
          <w:rFonts w:ascii="Times New Roman" w:hAnsi="Times New Roman" w:cs="Times New Roman"/>
          <w:b/>
          <w:sz w:val="24"/>
          <w:szCs w:val="24"/>
        </w:rPr>
        <w:t>ЗАДАНИЕ:</w:t>
      </w:r>
    </w:p>
    <w:p w:rsidR="00CB46DE" w:rsidRPr="00786A0D" w:rsidRDefault="00CB46DE" w:rsidP="00786A0D">
      <w:pPr>
        <w:pStyle w:val="a6"/>
        <w:numPr>
          <w:ilvl w:val="0"/>
          <w:numId w:val="6"/>
        </w:numPr>
        <w:tabs>
          <w:tab w:val="left" w:pos="1134"/>
        </w:tabs>
        <w:ind w:left="0" w:firstLine="709"/>
        <w:jc w:val="both"/>
      </w:pPr>
      <w:r w:rsidRPr="00786A0D">
        <w:t>Письменно сформулируйте собственное отношение к актуальности или несвоевременности вопроса о необходимости принятия в современной России кодекса государственного служащего. Ответ письменно подкрепите собственными 4-5 примерами.</w:t>
      </w:r>
    </w:p>
    <w:p w:rsidR="00CB46DE" w:rsidRPr="00786A0D" w:rsidRDefault="00CB46DE" w:rsidP="00786A0D">
      <w:pPr>
        <w:pStyle w:val="a6"/>
        <w:numPr>
          <w:ilvl w:val="0"/>
          <w:numId w:val="6"/>
        </w:numPr>
        <w:tabs>
          <w:tab w:val="left" w:pos="1134"/>
        </w:tabs>
        <w:ind w:left="0" w:firstLine="709"/>
        <w:jc w:val="both"/>
      </w:pPr>
      <w:r w:rsidRPr="00786A0D">
        <w:t xml:space="preserve">Письменно сформулируйте свою собственную точку зрения на приведенную в начале кейса ситуацию: прав ли сын Э. </w:t>
      </w:r>
      <w:proofErr w:type="spellStart"/>
      <w:r w:rsidRPr="00786A0D">
        <w:t>Еприкяна</w:t>
      </w:r>
      <w:proofErr w:type="spellEnd"/>
      <w:r w:rsidRPr="00786A0D">
        <w:t>? Как бы Вы поступили на его месте в подобной ситуации и почему? Любой ответ аргументируйте (4-5 аргументов) письменно.</w:t>
      </w:r>
    </w:p>
    <w:p w:rsidR="00CB46DE" w:rsidRPr="00786A0D" w:rsidRDefault="00CB46DE" w:rsidP="00786A0D">
      <w:pPr>
        <w:pStyle w:val="a6"/>
        <w:numPr>
          <w:ilvl w:val="0"/>
          <w:numId w:val="6"/>
        </w:numPr>
        <w:tabs>
          <w:tab w:val="left" w:pos="1134"/>
        </w:tabs>
        <w:ind w:left="0" w:firstLine="709"/>
        <w:jc w:val="both"/>
      </w:pPr>
      <w:r w:rsidRPr="00786A0D">
        <w:t xml:space="preserve">Кто выступил в качестве голоса совести Э. </w:t>
      </w:r>
      <w:proofErr w:type="spellStart"/>
      <w:r w:rsidRPr="00786A0D">
        <w:t>Еприкяна</w:t>
      </w:r>
      <w:proofErr w:type="spellEnd"/>
      <w:r w:rsidRPr="00786A0D">
        <w:t>? Почему религиозные мотивы (сюжеты) сегодня многими учеными, экспертами и политиками рассматриваются единственной альтернативой общественным институтам? Письменно изложите 4-5 аргументов ответа на этот вопрос в таблице 1).</w:t>
      </w:r>
    </w:p>
    <w:p w:rsidR="00CB46DE" w:rsidRPr="00786A0D" w:rsidRDefault="00CB46DE" w:rsidP="00786A0D">
      <w:pPr>
        <w:pStyle w:val="a6"/>
        <w:tabs>
          <w:tab w:val="left" w:pos="1134"/>
        </w:tabs>
        <w:ind w:left="0"/>
        <w:jc w:val="right"/>
      </w:pPr>
      <w:r w:rsidRPr="00786A0D">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4927"/>
      </w:tblGrid>
      <w:tr w:rsidR="00CB46DE" w:rsidRPr="00786A0D" w:rsidTr="00CC63C8">
        <w:tc>
          <w:tcPr>
            <w:tcW w:w="959" w:type="dxa"/>
          </w:tcPr>
          <w:p w:rsidR="00CB46DE" w:rsidRPr="00786A0D" w:rsidRDefault="00CB46DE" w:rsidP="00786A0D">
            <w:pPr>
              <w:pStyle w:val="a6"/>
              <w:tabs>
                <w:tab w:val="left" w:pos="1134"/>
              </w:tabs>
              <w:ind w:left="0"/>
              <w:jc w:val="center"/>
            </w:pPr>
            <w:r w:rsidRPr="00786A0D">
              <w:t>№ п/п</w:t>
            </w:r>
          </w:p>
        </w:tc>
        <w:tc>
          <w:tcPr>
            <w:tcW w:w="3685" w:type="dxa"/>
          </w:tcPr>
          <w:p w:rsidR="00CB46DE" w:rsidRPr="00786A0D" w:rsidRDefault="00CB46DE" w:rsidP="00786A0D">
            <w:pPr>
              <w:pStyle w:val="a6"/>
              <w:tabs>
                <w:tab w:val="left" w:pos="1134"/>
              </w:tabs>
              <w:ind w:left="0"/>
              <w:jc w:val="center"/>
            </w:pPr>
            <w:r w:rsidRPr="00786A0D">
              <w:t>Роль религии в формировании этических норм поведения</w:t>
            </w:r>
          </w:p>
        </w:tc>
        <w:tc>
          <w:tcPr>
            <w:tcW w:w="4927" w:type="dxa"/>
          </w:tcPr>
          <w:p w:rsidR="00CB46DE" w:rsidRPr="00786A0D" w:rsidRDefault="00CB46DE" w:rsidP="00786A0D">
            <w:pPr>
              <w:pStyle w:val="a6"/>
              <w:tabs>
                <w:tab w:val="left" w:pos="1134"/>
              </w:tabs>
              <w:ind w:left="0"/>
              <w:jc w:val="center"/>
            </w:pPr>
            <w:r w:rsidRPr="00786A0D">
              <w:t xml:space="preserve">Аргументы </w:t>
            </w:r>
          </w:p>
        </w:tc>
      </w:tr>
      <w:tr w:rsidR="00CB46DE" w:rsidRPr="00786A0D" w:rsidTr="00CC63C8">
        <w:tc>
          <w:tcPr>
            <w:tcW w:w="959" w:type="dxa"/>
          </w:tcPr>
          <w:p w:rsidR="00CB46DE" w:rsidRPr="00786A0D" w:rsidRDefault="00CB46DE" w:rsidP="00786A0D">
            <w:pPr>
              <w:pStyle w:val="a6"/>
              <w:tabs>
                <w:tab w:val="left" w:pos="1134"/>
              </w:tabs>
              <w:ind w:left="0"/>
              <w:jc w:val="both"/>
            </w:pPr>
          </w:p>
        </w:tc>
        <w:tc>
          <w:tcPr>
            <w:tcW w:w="3685" w:type="dxa"/>
          </w:tcPr>
          <w:p w:rsidR="00CB46DE" w:rsidRPr="00786A0D" w:rsidRDefault="00CB46DE" w:rsidP="00786A0D">
            <w:pPr>
              <w:pStyle w:val="a6"/>
              <w:tabs>
                <w:tab w:val="left" w:pos="1134"/>
              </w:tabs>
              <w:ind w:left="0"/>
              <w:jc w:val="both"/>
            </w:pPr>
          </w:p>
        </w:tc>
        <w:tc>
          <w:tcPr>
            <w:tcW w:w="4927" w:type="dxa"/>
          </w:tcPr>
          <w:p w:rsidR="00CB46DE" w:rsidRPr="00786A0D" w:rsidRDefault="00CB46DE" w:rsidP="00786A0D">
            <w:pPr>
              <w:pStyle w:val="a6"/>
              <w:tabs>
                <w:tab w:val="left" w:pos="1134"/>
              </w:tabs>
              <w:ind w:left="0"/>
              <w:jc w:val="both"/>
            </w:pPr>
          </w:p>
        </w:tc>
      </w:tr>
    </w:tbl>
    <w:p w:rsidR="00CB46DE" w:rsidRPr="00786A0D" w:rsidRDefault="00CB46DE" w:rsidP="00786A0D">
      <w:pPr>
        <w:pStyle w:val="a6"/>
        <w:tabs>
          <w:tab w:val="left" w:pos="1134"/>
        </w:tabs>
        <w:ind w:left="0"/>
        <w:jc w:val="both"/>
      </w:pPr>
    </w:p>
    <w:p w:rsidR="00CB46DE" w:rsidRPr="00786A0D" w:rsidRDefault="00CB46DE" w:rsidP="00786A0D">
      <w:pPr>
        <w:pStyle w:val="a6"/>
        <w:numPr>
          <w:ilvl w:val="0"/>
          <w:numId w:val="6"/>
        </w:numPr>
        <w:tabs>
          <w:tab w:val="left" w:pos="1134"/>
        </w:tabs>
        <w:ind w:left="0" w:firstLine="709"/>
        <w:jc w:val="both"/>
      </w:pPr>
      <w:r w:rsidRPr="00786A0D">
        <w:t>Как вы считаете, помогает ли чиновникам вера на работе? Будет ли верующий госслужащий более эффективным работником? Любой ответ аргументируйте письменно (изложите 4-5 аргументов в таблице 2).</w:t>
      </w:r>
    </w:p>
    <w:p w:rsidR="00CB46DE" w:rsidRPr="00786A0D" w:rsidRDefault="00CB46DE" w:rsidP="00786A0D">
      <w:pPr>
        <w:pStyle w:val="a6"/>
        <w:tabs>
          <w:tab w:val="left" w:pos="1134"/>
        </w:tabs>
        <w:ind w:left="0"/>
        <w:jc w:val="right"/>
      </w:pPr>
      <w:r w:rsidRPr="00786A0D">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4927"/>
      </w:tblGrid>
      <w:tr w:rsidR="00CB46DE" w:rsidRPr="00786A0D" w:rsidTr="00CC63C8">
        <w:tc>
          <w:tcPr>
            <w:tcW w:w="959" w:type="dxa"/>
          </w:tcPr>
          <w:p w:rsidR="00CB46DE" w:rsidRPr="00786A0D" w:rsidRDefault="00CB46DE" w:rsidP="00786A0D">
            <w:pPr>
              <w:pStyle w:val="a6"/>
              <w:tabs>
                <w:tab w:val="left" w:pos="1134"/>
              </w:tabs>
              <w:ind w:left="0"/>
              <w:jc w:val="center"/>
            </w:pPr>
            <w:r w:rsidRPr="00786A0D">
              <w:t>№ п/п</w:t>
            </w:r>
          </w:p>
        </w:tc>
        <w:tc>
          <w:tcPr>
            <w:tcW w:w="3685" w:type="dxa"/>
          </w:tcPr>
          <w:p w:rsidR="00CB46DE" w:rsidRPr="00786A0D" w:rsidRDefault="00CB46DE" w:rsidP="00786A0D">
            <w:pPr>
              <w:pStyle w:val="a6"/>
              <w:tabs>
                <w:tab w:val="left" w:pos="1134"/>
              </w:tabs>
              <w:ind w:left="0"/>
              <w:jc w:val="center"/>
            </w:pPr>
            <w:r w:rsidRPr="00786A0D">
              <w:t>Верующий госслужащий будет более эффективным (или не эффективным), так как …</w:t>
            </w:r>
          </w:p>
        </w:tc>
        <w:tc>
          <w:tcPr>
            <w:tcW w:w="4927" w:type="dxa"/>
          </w:tcPr>
          <w:p w:rsidR="00CB46DE" w:rsidRPr="00786A0D" w:rsidRDefault="00CB46DE" w:rsidP="00786A0D">
            <w:pPr>
              <w:pStyle w:val="a6"/>
              <w:tabs>
                <w:tab w:val="left" w:pos="1134"/>
              </w:tabs>
              <w:ind w:left="0"/>
              <w:jc w:val="center"/>
            </w:pPr>
            <w:r w:rsidRPr="00786A0D">
              <w:t xml:space="preserve">Аргументы </w:t>
            </w:r>
          </w:p>
        </w:tc>
      </w:tr>
      <w:tr w:rsidR="00CB46DE" w:rsidRPr="00786A0D" w:rsidTr="00CC63C8">
        <w:tc>
          <w:tcPr>
            <w:tcW w:w="959" w:type="dxa"/>
          </w:tcPr>
          <w:p w:rsidR="00CB46DE" w:rsidRPr="00786A0D" w:rsidRDefault="00CB46DE" w:rsidP="00786A0D">
            <w:pPr>
              <w:pStyle w:val="a6"/>
              <w:tabs>
                <w:tab w:val="left" w:pos="1134"/>
              </w:tabs>
              <w:ind w:left="0"/>
              <w:jc w:val="both"/>
            </w:pPr>
          </w:p>
        </w:tc>
        <w:tc>
          <w:tcPr>
            <w:tcW w:w="3685" w:type="dxa"/>
          </w:tcPr>
          <w:p w:rsidR="00CB46DE" w:rsidRPr="00786A0D" w:rsidRDefault="00CB46DE" w:rsidP="00786A0D">
            <w:pPr>
              <w:pStyle w:val="a6"/>
              <w:tabs>
                <w:tab w:val="left" w:pos="1134"/>
              </w:tabs>
              <w:ind w:left="0"/>
              <w:jc w:val="both"/>
            </w:pPr>
          </w:p>
        </w:tc>
        <w:tc>
          <w:tcPr>
            <w:tcW w:w="4927" w:type="dxa"/>
          </w:tcPr>
          <w:p w:rsidR="00CB46DE" w:rsidRPr="00786A0D" w:rsidRDefault="00CB46DE" w:rsidP="00786A0D">
            <w:pPr>
              <w:pStyle w:val="a6"/>
              <w:tabs>
                <w:tab w:val="left" w:pos="1134"/>
              </w:tabs>
              <w:ind w:left="0"/>
              <w:jc w:val="both"/>
            </w:pPr>
          </w:p>
        </w:tc>
      </w:tr>
    </w:tbl>
    <w:p w:rsidR="00CB46DE" w:rsidRPr="00786A0D" w:rsidRDefault="00CB46DE" w:rsidP="00786A0D">
      <w:pPr>
        <w:pStyle w:val="a6"/>
        <w:numPr>
          <w:ilvl w:val="0"/>
          <w:numId w:val="6"/>
        </w:numPr>
        <w:tabs>
          <w:tab w:val="left" w:pos="1134"/>
        </w:tabs>
        <w:ind w:left="0" w:firstLine="709"/>
        <w:jc w:val="both"/>
      </w:pPr>
      <w:r w:rsidRPr="00786A0D">
        <w:t>Почему чиновники забывают о том, что, делая плохо населению, они вредят и себе самим? Укажите 5-6 причин такого вывода. В случае наличия альтернативной точки зрения, ее также аргументируйте.</w:t>
      </w:r>
    </w:p>
    <w:p w:rsidR="00CB46DE" w:rsidRPr="00786A0D" w:rsidRDefault="00CB46DE" w:rsidP="00786A0D">
      <w:pPr>
        <w:pStyle w:val="a6"/>
        <w:numPr>
          <w:ilvl w:val="0"/>
          <w:numId w:val="6"/>
        </w:numPr>
        <w:tabs>
          <w:tab w:val="left" w:pos="1134"/>
        </w:tabs>
        <w:ind w:left="0" w:firstLine="709"/>
        <w:jc w:val="both"/>
      </w:pPr>
      <w:r w:rsidRPr="00786A0D">
        <w:t xml:space="preserve">В качестве независимого исследователя предложите свои добавления в Кодекс чиновника (не менее 10 доказательных положений). </w:t>
      </w:r>
    </w:p>
    <w:p w:rsidR="00CB46DE" w:rsidRPr="00786A0D" w:rsidRDefault="00CB46DE" w:rsidP="00786A0D">
      <w:pPr>
        <w:pStyle w:val="a6"/>
        <w:numPr>
          <w:ilvl w:val="0"/>
          <w:numId w:val="6"/>
        </w:numPr>
        <w:tabs>
          <w:tab w:val="left" w:pos="1134"/>
        </w:tabs>
        <w:ind w:left="0" w:firstLine="709"/>
        <w:jc w:val="both"/>
      </w:pPr>
      <w:r w:rsidRPr="00786A0D">
        <w:t>Проанализируйте содержание Федерального закона о «Противодействии коррупции». Найдите не менее 4-5 спорных положений, которые с Вашей точки зрения вряд ли могут быть выполнены без внедрения в деятельность российских чиновников этических норм и стандартов. Заполните таблицу 3.</w:t>
      </w:r>
    </w:p>
    <w:p w:rsidR="00CB46DE" w:rsidRPr="00786A0D" w:rsidRDefault="00CB46DE" w:rsidP="00786A0D">
      <w:pPr>
        <w:pStyle w:val="a6"/>
        <w:tabs>
          <w:tab w:val="left" w:pos="1134"/>
        </w:tabs>
        <w:ind w:left="0"/>
        <w:jc w:val="right"/>
      </w:pPr>
      <w:r w:rsidRPr="00786A0D">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970"/>
        <w:gridCol w:w="3119"/>
        <w:gridCol w:w="2942"/>
      </w:tblGrid>
      <w:tr w:rsidR="00CB46DE" w:rsidRPr="00786A0D" w:rsidTr="00CC63C8">
        <w:tc>
          <w:tcPr>
            <w:tcW w:w="540" w:type="dxa"/>
          </w:tcPr>
          <w:p w:rsidR="00CB46DE" w:rsidRPr="00786A0D" w:rsidRDefault="00CB46DE" w:rsidP="00786A0D">
            <w:pPr>
              <w:pStyle w:val="a6"/>
              <w:tabs>
                <w:tab w:val="left" w:pos="1134"/>
              </w:tabs>
              <w:ind w:left="0"/>
              <w:jc w:val="center"/>
            </w:pPr>
            <w:r w:rsidRPr="00786A0D">
              <w:t>№ п/п</w:t>
            </w:r>
          </w:p>
        </w:tc>
        <w:tc>
          <w:tcPr>
            <w:tcW w:w="2970" w:type="dxa"/>
          </w:tcPr>
          <w:p w:rsidR="00CB46DE" w:rsidRPr="00786A0D" w:rsidRDefault="00CB46DE" w:rsidP="00786A0D">
            <w:pPr>
              <w:pStyle w:val="a6"/>
              <w:tabs>
                <w:tab w:val="left" w:pos="1134"/>
              </w:tabs>
              <w:ind w:left="0"/>
              <w:jc w:val="center"/>
            </w:pPr>
            <w:r w:rsidRPr="00786A0D">
              <w:t>Спорное (</w:t>
            </w:r>
            <w:proofErr w:type="spellStart"/>
            <w:r w:rsidRPr="00786A0D">
              <w:t>маловыполнимое</w:t>
            </w:r>
            <w:proofErr w:type="spellEnd"/>
            <w:r w:rsidRPr="00786A0D">
              <w:t>) положение закона</w:t>
            </w:r>
          </w:p>
        </w:tc>
        <w:tc>
          <w:tcPr>
            <w:tcW w:w="3119" w:type="dxa"/>
          </w:tcPr>
          <w:p w:rsidR="00CB46DE" w:rsidRPr="00786A0D" w:rsidRDefault="00CB46DE" w:rsidP="00786A0D">
            <w:pPr>
              <w:pStyle w:val="a6"/>
              <w:tabs>
                <w:tab w:val="left" w:pos="1134"/>
              </w:tabs>
              <w:ind w:left="0"/>
              <w:jc w:val="center"/>
            </w:pPr>
            <w:r w:rsidRPr="00786A0D">
              <w:t>Почему оно не выполнимо?</w:t>
            </w:r>
          </w:p>
        </w:tc>
        <w:tc>
          <w:tcPr>
            <w:tcW w:w="2942" w:type="dxa"/>
          </w:tcPr>
          <w:p w:rsidR="00CB46DE" w:rsidRPr="00786A0D" w:rsidRDefault="00CB46DE" w:rsidP="00786A0D">
            <w:pPr>
              <w:pStyle w:val="a6"/>
              <w:tabs>
                <w:tab w:val="left" w:pos="1134"/>
              </w:tabs>
              <w:ind w:left="0"/>
              <w:jc w:val="center"/>
            </w:pPr>
            <w:r w:rsidRPr="00786A0D">
              <w:t>Авторское предложение по доработке текста закона</w:t>
            </w:r>
          </w:p>
        </w:tc>
      </w:tr>
      <w:tr w:rsidR="00CB46DE" w:rsidRPr="00786A0D" w:rsidTr="00CC63C8">
        <w:tc>
          <w:tcPr>
            <w:tcW w:w="540" w:type="dxa"/>
          </w:tcPr>
          <w:p w:rsidR="00CB46DE" w:rsidRPr="00786A0D" w:rsidRDefault="00CB46DE" w:rsidP="00786A0D">
            <w:pPr>
              <w:pStyle w:val="a6"/>
              <w:tabs>
                <w:tab w:val="left" w:pos="1134"/>
              </w:tabs>
              <w:ind w:left="0"/>
              <w:jc w:val="center"/>
            </w:pPr>
          </w:p>
        </w:tc>
        <w:tc>
          <w:tcPr>
            <w:tcW w:w="2970" w:type="dxa"/>
          </w:tcPr>
          <w:p w:rsidR="00CB46DE" w:rsidRPr="00786A0D" w:rsidRDefault="00CB46DE" w:rsidP="00786A0D">
            <w:pPr>
              <w:pStyle w:val="a6"/>
              <w:tabs>
                <w:tab w:val="left" w:pos="1134"/>
              </w:tabs>
              <w:ind w:left="0"/>
              <w:jc w:val="both"/>
            </w:pPr>
          </w:p>
        </w:tc>
        <w:tc>
          <w:tcPr>
            <w:tcW w:w="3119" w:type="dxa"/>
          </w:tcPr>
          <w:p w:rsidR="00CB46DE" w:rsidRPr="00786A0D" w:rsidRDefault="00CB46DE" w:rsidP="00786A0D">
            <w:pPr>
              <w:pStyle w:val="a6"/>
              <w:tabs>
                <w:tab w:val="left" w:pos="1134"/>
              </w:tabs>
              <w:ind w:left="0"/>
              <w:jc w:val="both"/>
            </w:pPr>
          </w:p>
        </w:tc>
        <w:tc>
          <w:tcPr>
            <w:tcW w:w="2942" w:type="dxa"/>
          </w:tcPr>
          <w:p w:rsidR="00CB46DE" w:rsidRPr="00786A0D" w:rsidRDefault="00CB46DE" w:rsidP="00786A0D">
            <w:pPr>
              <w:pStyle w:val="a6"/>
              <w:tabs>
                <w:tab w:val="left" w:pos="1134"/>
              </w:tabs>
              <w:ind w:left="0"/>
              <w:jc w:val="both"/>
            </w:pPr>
          </w:p>
        </w:tc>
      </w:tr>
    </w:tbl>
    <w:p w:rsidR="00CB46DE" w:rsidRPr="00786A0D" w:rsidRDefault="00CB46DE" w:rsidP="00786A0D">
      <w:pPr>
        <w:pStyle w:val="a6"/>
        <w:numPr>
          <w:ilvl w:val="0"/>
          <w:numId w:val="6"/>
        </w:numPr>
        <w:tabs>
          <w:tab w:val="left" w:pos="1134"/>
        </w:tabs>
        <w:ind w:left="0" w:firstLine="709"/>
        <w:jc w:val="both"/>
      </w:pPr>
      <w:r w:rsidRPr="00786A0D">
        <w:t>Какие еще общественные и/или политические институты способны формировать этические нормы поведения у госслужащих в Российской Федерации? Аргументированный ответ изложите письменно в таблице 4.</w:t>
      </w:r>
    </w:p>
    <w:p w:rsidR="00CB46DE" w:rsidRPr="00786A0D" w:rsidRDefault="00CB46DE" w:rsidP="00786A0D">
      <w:pPr>
        <w:pStyle w:val="a6"/>
        <w:tabs>
          <w:tab w:val="left" w:pos="1134"/>
        </w:tabs>
        <w:ind w:left="0"/>
        <w:jc w:val="right"/>
      </w:pPr>
      <w:r w:rsidRPr="00786A0D">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4927"/>
      </w:tblGrid>
      <w:tr w:rsidR="00CB46DE" w:rsidRPr="00786A0D" w:rsidTr="00CC63C8">
        <w:tc>
          <w:tcPr>
            <w:tcW w:w="959" w:type="dxa"/>
          </w:tcPr>
          <w:p w:rsidR="00CB46DE" w:rsidRPr="00786A0D" w:rsidRDefault="00CB46DE" w:rsidP="00786A0D">
            <w:pPr>
              <w:pStyle w:val="a6"/>
              <w:tabs>
                <w:tab w:val="left" w:pos="1134"/>
              </w:tabs>
              <w:ind w:left="0"/>
              <w:jc w:val="center"/>
            </w:pPr>
            <w:r w:rsidRPr="00786A0D">
              <w:t>№ п/п</w:t>
            </w:r>
          </w:p>
        </w:tc>
        <w:tc>
          <w:tcPr>
            <w:tcW w:w="3685" w:type="dxa"/>
          </w:tcPr>
          <w:p w:rsidR="00CB46DE" w:rsidRPr="00786A0D" w:rsidRDefault="00CB46DE" w:rsidP="00786A0D">
            <w:pPr>
              <w:pStyle w:val="a6"/>
              <w:tabs>
                <w:tab w:val="left" w:pos="1134"/>
              </w:tabs>
              <w:ind w:left="0"/>
              <w:jc w:val="center"/>
            </w:pPr>
            <w:r w:rsidRPr="00786A0D">
              <w:t xml:space="preserve">Институты </w:t>
            </w:r>
          </w:p>
        </w:tc>
        <w:tc>
          <w:tcPr>
            <w:tcW w:w="4927" w:type="dxa"/>
          </w:tcPr>
          <w:p w:rsidR="00CB46DE" w:rsidRPr="00786A0D" w:rsidRDefault="00CB46DE" w:rsidP="00786A0D">
            <w:pPr>
              <w:pStyle w:val="a6"/>
              <w:tabs>
                <w:tab w:val="left" w:pos="1134"/>
              </w:tabs>
              <w:ind w:left="0"/>
              <w:jc w:val="center"/>
            </w:pPr>
            <w:r w:rsidRPr="00786A0D">
              <w:t xml:space="preserve">Аргументы </w:t>
            </w:r>
          </w:p>
        </w:tc>
      </w:tr>
      <w:tr w:rsidR="00CB46DE" w:rsidRPr="00786A0D" w:rsidTr="00CC63C8">
        <w:tc>
          <w:tcPr>
            <w:tcW w:w="959" w:type="dxa"/>
          </w:tcPr>
          <w:p w:rsidR="00CB46DE" w:rsidRPr="00786A0D" w:rsidRDefault="00CB46DE" w:rsidP="00786A0D">
            <w:pPr>
              <w:pStyle w:val="a6"/>
              <w:tabs>
                <w:tab w:val="left" w:pos="1134"/>
              </w:tabs>
              <w:ind w:left="0"/>
              <w:jc w:val="both"/>
            </w:pPr>
          </w:p>
        </w:tc>
        <w:tc>
          <w:tcPr>
            <w:tcW w:w="3685" w:type="dxa"/>
          </w:tcPr>
          <w:p w:rsidR="00CB46DE" w:rsidRPr="00786A0D" w:rsidRDefault="00CB46DE" w:rsidP="00786A0D">
            <w:pPr>
              <w:pStyle w:val="a6"/>
              <w:tabs>
                <w:tab w:val="left" w:pos="1134"/>
              </w:tabs>
              <w:ind w:left="0"/>
              <w:jc w:val="both"/>
            </w:pPr>
          </w:p>
        </w:tc>
        <w:tc>
          <w:tcPr>
            <w:tcW w:w="4927" w:type="dxa"/>
          </w:tcPr>
          <w:p w:rsidR="00CB46DE" w:rsidRPr="00786A0D" w:rsidRDefault="00CB46DE" w:rsidP="00786A0D">
            <w:pPr>
              <w:pStyle w:val="a6"/>
              <w:tabs>
                <w:tab w:val="left" w:pos="1134"/>
              </w:tabs>
              <w:ind w:left="0"/>
              <w:jc w:val="both"/>
            </w:pPr>
          </w:p>
        </w:tc>
      </w:tr>
    </w:tbl>
    <w:p w:rsidR="00CB46DE" w:rsidRPr="00786A0D" w:rsidRDefault="00CB46DE" w:rsidP="00786A0D">
      <w:pPr>
        <w:pStyle w:val="a6"/>
        <w:tabs>
          <w:tab w:val="left" w:pos="1134"/>
        </w:tabs>
        <w:ind w:left="0"/>
        <w:jc w:val="both"/>
      </w:pPr>
    </w:p>
    <w:p w:rsidR="00CB46DE" w:rsidRPr="00786A0D" w:rsidRDefault="00CB46DE" w:rsidP="00786A0D">
      <w:pPr>
        <w:spacing w:after="0" w:line="240" w:lineRule="auto"/>
        <w:jc w:val="center"/>
        <w:rPr>
          <w:rFonts w:ascii="Times New Roman" w:hAnsi="Times New Roman" w:cs="Times New Roman"/>
          <w:sz w:val="24"/>
          <w:szCs w:val="24"/>
        </w:rPr>
      </w:pPr>
      <w:r w:rsidRPr="00786A0D">
        <w:rPr>
          <w:rFonts w:ascii="Times New Roman" w:hAnsi="Times New Roman" w:cs="Times New Roman"/>
          <w:b/>
          <w:sz w:val="24"/>
          <w:szCs w:val="24"/>
        </w:rPr>
        <w:lastRenderedPageBreak/>
        <w:t>КЕЙС</w:t>
      </w:r>
      <w:r w:rsidR="00786A0D">
        <w:rPr>
          <w:rFonts w:ascii="Times New Roman" w:hAnsi="Times New Roman" w:cs="Times New Roman"/>
          <w:b/>
          <w:sz w:val="24"/>
          <w:szCs w:val="24"/>
        </w:rPr>
        <w:t xml:space="preserve"> 2</w:t>
      </w:r>
      <w:r w:rsidRPr="00786A0D">
        <w:rPr>
          <w:rFonts w:ascii="Times New Roman" w:hAnsi="Times New Roman" w:cs="Times New Roman"/>
          <w:b/>
          <w:sz w:val="24"/>
          <w:szCs w:val="24"/>
        </w:rPr>
        <w:t xml:space="preserve"> «СОЦИАЛЬНЫЕ СЕТИ КАК МЕТОД ОБУЧЕНИЯ: ЗА ИЛИ ПРОТИВ»</w:t>
      </w:r>
    </w:p>
    <w:p w:rsidR="00CB46DE" w:rsidRPr="00786A0D" w:rsidRDefault="00CB46DE" w:rsidP="00786A0D">
      <w:pPr>
        <w:spacing w:after="0" w:line="240" w:lineRule="auto"/>
        <w:ind w:firstLine="709"/>
        <w:jc w:val="center"/>
        <w:rPr>
          <w:rFonts w:ascii="Times New Roman" w:hAnsi="Times New Roman" w:cs="Times New Roman"/>
          <w:sz w:val="24"/>
          <w:szCs w:val="24"/>
        </w:rPr>
      </w:pPr>
    </w:p>
    <w:p w:rsidR="00CB46DE" w:rsidRPr="00786A0D" w:rsidRDefault="00CB46DE" w:rsidP="00786A0D">
      <w:pPr>
        <w:spacing w:after="0" w:line="240" w:lineRule="auto"/>
        <w:ind w:firstLine="709"/>
        <w:jc w:val="center"/>
        <w:rPr>
          <w:rFonts w:ascii="Times New Roman" w:hAnsi="Times New Roman" w:cs="Times New Roman"/>
          <w:sz w:val="24"/>
          <w:szCs w:val="24"/>
        </w:rPr>
      </w:pPr>
      <w:r w:rsidRPr="00786A0D">
        <w:rPr>
          <w:rFonts w:ascii="Times New Roman" w:hAnsi="Times New Roman" w:cs="Times New Roman"/>
          <w:b/>
          <w:sz w:val="24"/>
          <w:szCs w:val="24"/>
        </w:rPr>
        <w:t>Общая первичная информация</w:t>
      </w:r>
    </w:p>
    <w:p w:rsidR="00CB46DE" w:rsidRPr="00786A0D" w:rsidRDefault="00CB46DE" w:rsidP="00786A0D">
      <w:pPr>
        <w:spacing w:after="0" w:line="240" w:lineRule="auto"/>
        <w:ind w:firstLine="709"/>
        <w:jc w:val="both"/>
        <w:rPr>
          <w:rFonts w:ascii="Times New Roman" w:hAnsi="Times New Roman" w:cs="Times New Roman"/>
          <w:sz w:val="24"/>
          <w:szCs w:val="24"/>
        </w:rPr>
      </w:pPr>
      <w:r w:rsidRPr="00786A0D">
        <w:rPr>
          <w:rFonts w:ascii="Times New Roman" w:hAnsi="Times New Roman" w:cs="Times New Roman"/>
          <w:sz w:val="24"/>
          <w:szCs w:val="24"/>
        </w:rPr>
        <w:t xml:space="preserve">Проект новой социальной сети в Академии Гражданской защиты разрабатывается с 2013 года. Основная цель этого проекта – объединение всех учащихся и преподавательского состава на одном Интернет-ресурсе, что обеспечит единое информационное пространство для студентов, слушателей, преподавателей и абитуриентов Академии Гражданской защиты. </w:t>
      </w:r>
    </w:p>
    <w:p w:rsidR="00CB46DE" w:rsidRPr="00786A0D" w:rsidRDefault="00CB46DE" w:rsidP="00786A0D">
      <w:pPr>
        <w:spacing w:after="0" w:line="240" w:lineRule="auto"/>
        <w:ind w:firstLine="709"/>
        <w:jc w:val="both"/>
        <w:rPr>
          <w:rFonts w:ascii="Times New Roman" w:hAnsi="Times New Roman" w:cs="Times New Roman"/>
          <w:sz w:val="24"/>
          <w:szCs w:val="24"/>
        </w:rPr>
      </w:pPr>
      <w:r w:rsidRPr="00786A0D">
        <w:rPr>
          <w:rFonts w:ascii="Times New Roman" w:hAnsi="Times New Roman" w:cs="Times New Roman"/>
          <w:sz w:val="24"/>
          <w:szCs w:val="24"/>
        </w:rPr>
        <w:t xml:space="preserve">В последние годы все большую популярность приобретает так называемое "неформальное обучение" (от англ. </w:t>
      </w:r>
      <w:proofErr w:type="spellStart"/>
      <w:r w:rsidRPr="00786A0D">
        <w:rPr>
          <w:rFonts w:ascii="Times New Roman" w:hAnsi="Times New Roman" w:cs="Times New Roman"/>
          <w:sz w:val="24"/>
          <w:szCs w:val="24"/>
        </w:rPr>
        <w:t>informal</w:t>
      </w:r>
      <w:proofErr w:type="spellEnd"/>
      <w:r w:rsidRPr="00786A0D">
        <w:rPr>
          <w:rFonts w:ascii="Times New Roman" w:hAnsi="Times New Roman" w:cs="Times New Roman"/>
          <w:sz w:val="24"/>
          <w:szCs w:val="24"/>
        </w:rPr>
        <w:t xml:space="preserve"> </w:t>
      </w:r>
      <w:proofErr w:type="spellStart"/>
      <w:r w:rsidRPr="00786A0D">
        <w:rPr>
          <w:rFonts w:ascii="Times New Roman" w:hAnsi="Times New Roman" w:cs="Times New Roman"/>
          <w:sz w:val="24"/>
          <w:szCs w:val="24"/>
        </w:rPr>
        <w:t>learning</w:t>
      </w:r>
      <w:proofErr w:type="spellEnd"/>
      <w:r w:rsidRPr="00786A0D">
        <w:rPr>
          <w:rFonts w:ascii="Times New Roman" w:hAnsi="Times New Roman" w:cs="Times New Roman"/>
          <w:sz w:val="24"/>
          <w:szCs w:val="24"/>
        </w:rPr>
        <w:t>), которое принято противопоставлять обучению классическому, предполагающему наличие расписания и обучающей программы, преподавателя и учеников, учебных материалов и упражнений, технически оснащенной аудитории и т. д. Неформальное обучение, наоборот, происходит спонтанно – например, во время взаимодействия с другими людьми, чтения книг и просмотра фильмов. Потребность в нем формирует, прежде всего, сама ситуация, когда появляется нестандартная проблема, требующая решения.</w:t>
      </w:r>
    </w:p>
    <w:p w:rsidR="00CB46DE" w:rsidRPr="00786A0D" w:rsidRDefault="00CB46DE" w:rsidP="00786A0D">
      <w:pPr>
        <w:spacing w:after="0" w:line="240" w:lineRule="auto"/>
        <w:ind w:firstLine="709"/>
        <w:jc w:val="both"/>
        <w:rPr>
          <w:rFonts w:ascii="Times New Roman" w:hAnsi="Times New Roman" w:cs="Times New Roman"/>
          <w:sz w:val="24"/>
          <w:szCs w:val="24"/>
        </w:rPr>
      </w:pPr>
      <w:r w:rsidRPr="00786A0D">
        <w:rPr>
          <w:rFonts w:ascii="Times New Roman" w:hAnsi="Times New Roman" w:cs="Times New Roman"/>
          <w:sz w:val="24"/>
          <w:szCs w:val="24"/>
        </w:rPr>
        <w:t xml:space="preserve">На сегодняшний день многие ВУЗы уже взяли на вооружение принципы неформального обучения. Широко используются такие инструменты, как </w:t>
      </w:r>
      <w:proofErr w:type="spellStart"/>
      <w:r w:rsidRPr="00786A0D">
        <w:rPr>
          <w:rFonts w:ascii="Times New Roman" w:hAnsi="Times New Roman" w:cs="Times New Roman"/>
          <w:sz w:val="24"/>
          <w:szCs w:val="24"/>
        </w:rPr>
        <w:t>микроблоги</w:t>
      </w:r>
      <w:proofErr w:type="spellEnd"/>
      <w:r w:rsidRPr="00786A0D">
        <w:rPr>
          <w:rFonts w:ascii="Times New Roman" w:hAnsi="Times New Roman" w:cs="Times New Roman"/>
          <w:sz w:val="24"/>
          <w:szCs w:val="24"/>
        </w:rPr>
        <w:t xml:space="preserve">, виртуальные клубы по интересам и экспертные советы, форумы. Помимо этого, распространены более утилитарные службы обмена мгновенными сообщениями и видеоконференции. В мир внедрились и социальные сети (от англ. </w:t>
      </w:r>
      <w:proofErr w:type="spellStart"/>
      <w:r w:rsidRPr="00786A0D">
        <w:rPr>
          <w:rFonts w:ascii="Times New Roman" w:hAnsi="Times New Roman" w:cs="Times New Roman"/>
          <w:sz w:val="24"/>
          <w:szCs w:val="24"/>
        </w:rPr>
        <w:t>social</w:t>
      </w:r>
      <w:proofErr w:type="spellEnd"/>
      <w:r w:rsidRPr="00786A0D">
        <w:rPr>
          <w:rFonts w:ascii="Times New Roman" w:hAnsi="Times New Roman" w:cs="Times New Roman"/>
          <w:sz w:val="24"/>
          <w:szCs w:val="24"/>
        </w:rPr>
        <w:t xml:space="preserve"> </w:t>
      </w:r>
      <w:proofErr w:type="spellStart"/>
      <w:r w:rsidRPr="00786A0D">
        <w:rPr>
          <w:rFonts w:ascii="Times New Roman" w:hAnsi="Times New Roman" w:cs="Times New Roman"/>
          <w:sz w:val="24"/>
          <w:szCs w:val="24"/>
        </w:rPr>
        <w:t>networking</w:t>
      </w:r>
      <w:proofErr w:type="spellEnd"/>
      <w:r w:rsidRPr="00786A0D">
        <w:rPr>
          <w:rFonts w:ascii="Times New Roman" w:hAnsi="Times New Roman" w:cs="Times New Roman"/>
          <w:sz w:val="24"/>
          <w:szCs w:val="24"/>
        </w:rPr>
        <w:t xml:space="preserve"> </w:t>
      </w:r>
      <w:proofErr w:type="spellStart"/>
      <w:r w:rsidRPr="00786A0D">
        <w:rPr>
          <w:rFonts w:ascii="Times New Roman" w:hAnsi="Times New Roman" w:cs="Times New Roman"/>
          <w:sz w:val="24"/>
          <w:szCs w:val="24"/>
        </w:rPr>
        <w:t>service</w:t>
      </w:r>
      <w:proofErr w:type="spellEnd"/>
      <w:r w:rsidRPr="00786A0D">
        <w:rPr>
          <w:rFonts w:ascii="Times New Roman" w:hAnsi="Times New Roman" w:cs="Times New Roman"/>
          <w:sz w:val="24"/>
          <w:szCs w:val="24"/>
        </w:rPr>
        <w:t>) – платформы, онлайн-сервисы или веб-сайты, предназначенные для построения, отражения и организации социальных взаимоотношений.</w:t>
      </w:r>
    </w:p>
    <w:p w:rsidR="00CB46DE" w:rsidRPr="00786A0D" w:rsidRDefault="00CB46DE" w:rsidP="00786A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786A0D">
        <w:rPr>
          <w:rFonts w:ascii="Times New Roman" w:hAnsi="Times New Roman" w:cs="Times New Roman"/>
          <w:sz w:val="24"/>
          <w:szCs w:val="24"/>
        </w:rPr>
        <w:t>Социальные сети предоставляют возможность самостоятельно инициировать решение любой нестандартной задачи – каждый пользователь может быстро и легко устанавливать контакт с нужными ему людьми. А распространение любой информации происходит в социальных сетях настолько быстро, что при умелой подаче можно предоставить тысячам пользователей любой материал, нажав всего пару кнопок. Тем, кто на лекции или семинаре, возможно, постесняется задать лишний вопрос преподавателю, социальные сети позволяют изучить тему при помощи размещенных видео-, аудио-, текстовых и других материалов. Благодаря такому набору обучающих и коммуникативных средств, студент сможет выбрать способ получения информации, который более всего ему подходит.</w:t>
      </w:r>
    </w:p>
    <w:p w:rsidR="00CB46DE" w:rsidRPr="00786A0D" w:rsidRDefault="00CB46DE" w:rsidP="00786A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86A0D">
        <w:rPr>
          <w:rFonts w:ascii="Times New Roman" w:hAnsi="Times New Roman" w:cs="Times New Roman"/>
          <w:sz w:val="24"/>
          <w:szCs w:val="24"/>
        </w:rPr>
        <w:t>Таким образом, социальные сети предоставляют широкие возможности для неформального социального обучения. На сегодняшний день многие Вузы успешно используют их для оптимизации процессов обучения.</w:t>
      </w:r>
    </w:p>
    <w:p w:rsidR="00CB46DE" w:rsidRPr="00786A0D" w:rsidRDefault="00CB46DE" w:rsidP="00786A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86A0D">
        <w:rPr>
          <w:rFonts w:ascii="Times New Roman" w:hAnsi="Times New Roman" w:cs="Times New Roman"/>
          <w:sz w:val="24"/>
          <w:szCs w:val="24"/>
        </w:rPr>
        <w:t>Примечание: особенностью использования социальной сети как метода обучения является то, что социальные сети – мощный и эффективный инструмент, имеющий широкий спектр возможностей и уникальных положительных особенностей, потенциал которых необходимо использовать в современном образовании. Положительным моментом является позитивное отношение, желание и готовность студентов к осуществлению учебной деятельности с использованием социальной сети.</w:t>
      </w:r>
    </w:p>
    <w:p w:rsidR="00CB46DE" w:rsidRPr="00786A0D" w:rsidRDefault="00CB46DE" w:rsidP="00786A0D">
      <w:pPr>
        <w:spacing w:after="0" w:line="240" w:lineRule="auto"/>
        <w:ind w:firstLine="709"/>
        <w:jc w:val="both"/>
        <w:rPr>
          <w:rFonts w:ascii="Times New Roman" w:hAnsi="Times New Roman" w:cs="Times New Roman"/>
          <w:sz w:val="24"/>
          <w:szCs w:val="24"/>
        </w:rPr>
      </w:pPr>
      <w:r w:rsidRPr="00786A0D">
        <w:rPr>
          <w:rFonts w:ascii="Times New Roman" w:hAnsi="Times New Roman" w:cs="Times New Roman"/>
          <w:sz w:val="24"/>
          <w:szCs w:val="24"/>
        </w:rPr>
        <w:t>Основными задачами создания социальной сети Академии Гражданской защиты являются:</w:t>
      </w:r>
    </w:p>
    <w:p w:rsidR="00CB46DE" w:rsidRPr="00786A0D" w:rsidRDefault="00CB46DE" w:rsidP="00786A0D">
      <w:pPr>
        <w:pStyle w:val="a6"/>
        <w:numPr>
          <w:ilvl w:val="0"/>
          <w:numId w:val="8"/>
        </w:numPr>
        <w:tabs>
          <w:tab w:val="left" w:pos="1134"/>
        </w:tabs>
        <w:ind w:left="0" w:firstLine="709"/>
        <w:jc w:val="both"/>
      </w:pPr>
      <w:r w:rsidRPr="00786A0D">
        <w:t>Вовлечение студентов в новый творческий проект;</w:t>
      </w:r>
    </w:p>
    <w:p w:rsidR="00CB46DE" w:rsidRPr="00786A0D" w:rsidRDefault="00CB46DE" w:rsidP="00786A0D">
      <w:pPr>
        <w:pStyle w:val="a6"/>
        <w:numPr>
          <w:ilvl w:val="0"/>
          <w:numId w:val="8"/>
        </w:numPr>
        <w:tabs>
          <w:tab w:val="left" w:pos="1134"/>
        </w:tabs>
        <w:ind w:left="0" w:firstLine="709"/>
        <w:jc w:val="both"/>
      </w:pPr>
      <w:r w:rsidRPr="00786A0D">
        <w:t>Объединение информационного пространства Академии посредством организации неформального обучения через Интернет;</w:t>
      </w:r>
    </w:p>
    <w:p w:rsidR="00CB46DE" w:rsidRPr="00786A0D" w:rsidRDefault="00CB46DE" w:rsidP="00786A0D">
      <w:pPr>
        <w:pStyle w:val="a6"/>
        <w:numPr>
          <w:ilvl w:val="0"/>
          <w:numId w:val="8"/>
        </w:numPr>
        <w:tabs>
          <w:tab w:val="left" w:pos="1134"/>
        </w:tabs>
        <w:ind w:left="0" w:firstLine="709"/>
        <w:jc w:val="both"/>
      </w:pPr>
      <w:r w:rsidRPr="00786A0D">
        <w:t>Постоянное размещение в Интернете информации из жизни Академии гражданской защиты МЧС России;</w:t>
      </w:r>
    </w:p>
    <w:p w:rsidR="00CB46DE" w:rsidRPr="00786A0D" w:rsidRDefault="00CB46DE" w:rsidP="00786A0D">
      <w:pPr>
        <w:pStyle w:val="a6"/>
        <w:numPr>
          <w:ilvl w:val="0"/>
          <w:numId w:val="8"/>
        </w:numPr>
        <w:tabs>
          <w:tab w:val="left" w:pos="1134"/>
        </w:tabs>
        <w:ind w:left="0" w:firstLine="709"/>
        <w:jc w:val="both"/>
      </w:pPr>
      <w:r w:rsidRPr="00786A0D">
        <w:t>Организация свободного времени студентов;</w:t>
      </w:r>
    </w:p>
    <w:p w:rsidR="00CB46DE" w:rsidRPr="00786A0D" w:rsidRDefault="00CB46DE" w:rsidP="00786A0D">
      <w:pPr>
        <w:pStyle w:val="a6"/>
        <w:numPr>
          <w:ilvl w:val="0"/>
          <w:numId w:val="8"/>
        </w:numPr>
        <w:tabs>
          <w:tab w:val="left" w:pos="1134"/>
        </w:tabs>
        <w:ind w:left="0" w:firstLine="709"/>
        <w:jc w:val="both"/>
      </w:pPr>
      <w:r w:rsidRPr="00786A0D">
        <w:t>Формирование нового метода обучения студентов и слушателей Академии Гражданской защиты МЧС России;;</w:t>
      </w:r>
    </w:p>
    <w:p w:rsidR="00CB46DE" w:rsidRPr="00786A0D" w:rsidRDefault="00CB46DE" w:rsidP="00786A0D">
      <w:pPr>
        <w:pStyle w:val="a6"/>
        <w:numPr>
          <w:ilvl w:val="0"/>
          <w:numId w:val="8"/>
        </w:numPr>
        <w:tabs>
          <w:tab w:val="left" w:pos="1134"/>
        </w:tabs>
        <w:ind w:left="0" w:firstLine="709"/>
        <w:jc w:val="both"/>
      </w:pPr>
      <w:r w:rsidRPr="00786A0D">
        <w:lastRenderedPageBreak/>
        <w:t>Организация для абитуриентов живого общения с участниками учебного процесса.</w:t>
      </w:r>
    </w:p>
    <w:p w:rsidR="00CB46DE" w:rsidRPr="00786A0D" w:rsidRDefault="00CB46DE" w:rsidP="00786A0D">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CB46DE" w:rsidRPr="00786A0D" w:rsidRDefault="00CB46DE" w:rsidP="00786A0D">
      <w:pPr>
        <w:widowControl w:val="0"/>
        <w:autoSpaceDE w:val="0"/>
        <w:autoSpaceDN w:val="0"/>
        <w:adjustRightInd w:val="0"/>
        <w:spacing w:after="0" w:line="240" w:lineRule="auto"/>
        <w:ind w:firstLine="708"/>
        <w:jc w:val="center"/>
        <w:rPr>
          <w:rFonts w:ascii="Times New Roman" w:hAnsi="Times New Roman" w:cs="Times New Roman"/>
          <w:b/>
          <w:sz w:val="24"/>
          <w:szCs w:val="24"/>
        </w:rPr>
      </w:pPr>
      <w:proofErr w:type="spellStart"/>
      <w:r w:rsidRPr="00786A0D">
        <w:rPr>
          <w:rFonts w:ascii="Times New Roman" w:hAnsi="Times New Roman" w:cs="Times New Roman"/>
          <w:b/>
          <w:sz w:val="24"/>
          <w:szCs w:val="24"/>
        </w:rPr>
        <w:t>Проблематизация</w:t>
      </w:r>
      <w:proofErr w:type="spellEnd"/>
      <w:r w:rsidRPr="00786A0D">
        <w:rPr>
          <w:rFonts w:ascii="Times New Roman" w:hAnsi="Times New Roman" w:cs="Times New Roman"/>
          <w:b/>
          <w:sz w:val="24"/>
          <w:szCs w:val="24"/>
        </w:rPr>
        <w:t>.</w:t>
      </w:r>
    </w:p>
    <w:p w:rsidR="00CB46DE" w:rsidRPr="00786A0D" w:rsidRDefault="00CB46DE" w:rsidP="00786A0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786A0D">
        <w:rPr>
          <w:rFonts w:ascii="Times New Roman" w:hAnsi="Times New Roman" w:cs="Times New Roman"/>
          <w:sz w:val="24"/>
          <w:szCs w:val="24"/>
        </w:rPr>
        <w:t xml:space="preserve">В кейсе предлагается для рассмотрения и решения </w:t>
      </w:r>
      <w:r w:rsidRPr="00786A0D">
        <w:rPr>
          <w:rFonts w:ascii="Times New Roman" w:hAnsi="Times New Roman" w:cs="Times New Roman"/>
          <w:b/>
          <w:bCs/>
          <w:sz w:val="24"/>
          <w:szCs w:val="24"/>
        </w:rPr>
        <w:t>проблема публичного размещения информации для организации неформального обучения посредством социальной сети в Академии Гражданской защиты.</w:t>
      </w:r>
    </w:p>
    <w:p w:rsidR="00CB46DE" w:rsidRPr="00786A0D" w:rsidRDefault="00CB46DE" w:rsidP="00786A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786A0D">
        <w:rPr>
          <w:rFonts w:ascii="Times New Roman" w:hAnsi="Times New Roman" w:cs="Times New Roman"/>
          <w:sz w:val="24"/>
          <w:szCs w:val="24"/>
        </w:rPr>
        <w:t>В настоящее время в Академии Гражданской защиты нет единого Интернет-ресурса. В социальных сетях такого типа как «В контакте» существует множество разрозненных групп, в которых обучаемые размещают информацию или просто общаются по интересам.</w:t>
      </w:r>
    </w:p>
    <w:p w:rsidR="00CB46DE" w:rsidRPr="00786A0D" w:rsidRDefault="00CB46DE" w:rsidP="00786A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786A0D">
        <w:rPr>
          <w:rFonts w:ascii="Times New Roman" w:hAnsi="Times New Roman" w:cs="Times New Roman"/>
          <w:sz w:val="24"/>
          <w:szCs w:val="24"/>
        </w:rPr>
        <w:t>Для того что выяснить нужна ли Академии гражданской защиты единое и информационное пространство, я обратилась непосредственно к тем, кто будет самым главным пользователем социальной сети – студентам. Был проведен социологический опрос, в котором добровольно поучаствовали сто шестьдесят респондентов. Им предлагалось ответить на простой вопрос – нужна ли Академии Гражданской защиты единая социальная сеть.</w:t>
      </w:r>
    </w:p>
    <w:p w:rsidR="00CB46DE" w:rsidRPr="00786A0D" w:rsidRDefault="00CB46DE" w:rsidP="00786A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786A0D">
        <w:rPr>
          <w:rFonts w:ascii="Times New Roman" w:hAnsi="Times New Roman" w:cs="Times New Roman"/>
          <w:sz w:val="24"/>
          <w:szCs w:val="24"/>
        </w:rPr>
        <w:t>Результаты опроса выглядят следующим образом – восемьдесят семь человек поддержали инициативу создания социальной молодежной сети. Пятьдесят один респондент ответил отрицательно, двадцать два человека воздержались от ответа.  Наглядно результаты опроса представлены в диаграмме:</w:t>
      </w:r>
    </w:p>
    <w:p w:rsidR="00CB46DE" w:rsidRPr="00786A0D" w:rsidRDefault="00CB46DE" w:rsidP="00786A0D">
      <w:pPr>
        <w:widowControl w:val="0"/>
        <w:autoSpaceDE w:val="0"/>
        <w:autoSpaceDN w:val="0"/>
        <w:adjustRightInd w:val="0"/>
        <w:spacing w:after="0" w:line="240" w:lineRule="auto"/>
        <w:jc w:val="both"/>
        <w:rPr>
          <w:rFonts w:ascii="Times New Roman" w:hAnsi="Times New Roman" w:cs="Times New Roman"/>
          <w:sz w:val="24"/>
          <w:szCs w:val="24"/>
        </w:rPr>
      </w:pPr>
      <w:r w:rsidRPr="00786A0D">
        <w:rPr>
          <w:rFonts w:ascii="Times New Roman" w:hAnsi="Times New Roman" w:cs="Times New Roman"/>
          <w:noProof/>
          <w:sz w:val="24"/>
          <w:szCs w:val="24"/>
          <w:lang w:eastAsia="ru-RU"/>
        </w:rPr>
        <w:drawing>
          <wp:inline distT="0" distB="0" distL="0" distR="0">
            <wp:extent cx="5911850" cy="1828800"/>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B46DE" w:rsidRPr="00786A0D" w:rsidRDefault="00CB46DE" w:rsidP="00786A0D">
      <w:pPr>
        <w:spacing w:after="0" w:line="240" w:lineRule="auto"/>
        <w:ind w:firstLine="709"/>
        <w:jc w:val="both"/>
        <w:rPr>
          <w:rFonts w:ascii="Times New Roman" w:hAnsi="Times New Roman" w:cs="Times New Roman"/>
          <w:sz w:val="24"/>
          <w:szCs w:val="24"/>
        </w:rPr>
      </w:pPr>
      <w:r w:rsidRPr="00786A0D">
        <w:rPr>
          <w:rFonts w:ascii="Times New Roman" w:hAnsi="Times New Roman" w:cs="Times New Roman"/>
          <w:sz w:val="24"/>
          <w:szCs w:val="24"/>
        </w:rPr>
        <w:t xml:space="preserve">По результатам данного опроса сделан вывод о том, что большинство обучающихся в Академии Гражданской защиты видят необходимость создания единой социальной сети. </w:t>
      </w:r>
    </w:p>
    <w:p w:rsidR="00CB46DE" w:rsidRPr="00786A0D" w:rsidRDefault="00CB46DE" w:rsidP="00786A0D">
      <w:pPr>
        <w:spacing w:after="0" w:line="240" w:lineRule="auto"/>
        <w:ind w:firstLine="708"/>
        <w:jc w:val="both"/>
        <w:rPr>
          <w:rFonts w:ascii="Times New Roman" w:hAnsi="Times New Roman" w:cs="Times New Roman"/>
          <w:sz w:val="24"/>
          <w:szCs w:val="24"/>
        </w:rPr>
      </w:pPr>
      <w:r w:rsidRPr="00786A0D">
        <w:rPr>
          <w:rFonts w:ascii="Times New Roman" w:hAnsi="Times New Roman" w:cs="Times New Roman"/>
          <w:sz w:val="24"/>
          <w:szCs w:val="24"/>
        </w:rPr>
        <w:t xml:space="preserve">Но в учебном процессе участвуют не только студенты, а значит, для создания социальной сети необходимо, чтобы ее пользовали не только обучающиеся, но и те, кто обучает – преподавательский состав Академии Гражданской защиты. </w:t>
      </w:r>
    </w:p>
    <w:p w:rsidR="00CB46DE" w:rsidRPr="00786A0D" w:rsidRDefault="00CB46DE" w:rsidP="00786A0D">
      <w:pPr>
        <w:spacing w:after="0" w:line="240" w:lineRule="auto"/>
        <w:ind w:firstLine="708"/>
        <w:jc w:val="both"/>
        <w:rPr>
          <w:rFonts w:ascii="Times New Roman" w:hAnsi="Times New Roman" w:cs="Times New Roman"/>
          <w:sz w:val="24"/>
          <w:szCs w:val="24"/>
        </w:rPr>
      </w:pPr>
      <w:r w:rsidRPr="00786A0D">
        <w:rPr>
          <w:rFonts w:ascii="Times New Roman" w:hAnsi="Times New Roman" w:cs="Times New Roman"/>
          <w:sz w:val="24"/>
          <w:szCs w:val="24"/>
        </w:rPr>
        <w:t xml:space="preserve">Большинство преподавателей не пользуются никакими социальными сетями, или же просто не умеют пользоваться «продвинутыми» </w:t>
      </w:r>
      <w:proofErr w:type="spellStart"/>
      <w:r w:rsidRPr="00786A0D">
        <w:rPr>
          <w:rFonts w:ascii="Times New Roman" w:hAnsi="Times New Roman" w:cs="Times New Roman"/>
          <w:sz w:val="24"/>
          <w:szCs w:val="24"/>
        </w:rPr>
        <w:t>интернет-ресурсами</w:t>
      </w:r>
      <w:proofErr w:type="spellEnd"/>
      <w:r w:rsidRPr="00786A0D">
        <w:rPr>
          <w:rFonts w:ascii="Times New Roman" w:hAnsi="Times New Roman" w:cs="Times New Roman"/>
          <w:sz w:val="24"/>
          <w:szCs w:val="24"/>
        </w:rPr>
        <w:t>. Для того чтобы это исправить, понадобится проводить тренинги, а это дорогостоящая процедура и не каждый преподаватель найдет в своем загруженном графике лишнее время для посещения курсов.</w:t>
      </w:r>
    </w:p>
    <w:p w:rsidR="00CB46DE" w:rsidRPr="00786A0D" w:rsidRDefault="00CB46DE" w:rsidP="00786A0D">
      <w:pPr>
        <w:spacing w:after="0" w:line="240" w:lineRule="auto"/>
        <w:ind w:firstLine="708"/>
        <w:jc w:val="both"/>
        <w:rPr>
          <w:rFonts w:ascii="Times New Roman" w:hAnsi="Times New Roman" w:cs="Times New Roman"/>
          <w:sz w:val="24"/>
          <w:szCs w:val="24"/>
        </w:rPr>
      </w:pPr>
      <w:r w:rsidRPr="00786A0D">
        <w:rPr>
          <w:rFonts w:ascii="Times New Roman" w:hAnsi="Times New Roman" w:cs="Times New Roman"/>
          <w:sz w:val="24"/>
          <w:szCs w:val="24"/>
        </w:rPr>
        <w:t>Помимо проблемы привлечения преподавательского состава и руководства Академии существует еще ряд проблем</w:t>
      </w:r>
      <w:r w:rsidRPr="00786A0D">
        <w:rPr>
          <w:rFonts w:ascii="Times New Roman" w:hAnsi="Times New Roman" w:cs="Times New Roman"/>
          <w:color w:val="FF0000"/>
          <w:sz w:val="24"/>
          <w:szCs w:val="24"/>
        </w:rPr>
        <w:t>,</w:t>
      </w:r>
      <w:r w:rsidRPr="00786A0D">
        <w:rPr>
          <w:rFonts w:ascii="Times New Roman" w:hAnsi="Times New Roman" w:cs="Times New Roman"/>
          <w:sz w:val="24"/>
          <w:szCs w:val="24"/>
        </w:rPr>
        <w:t xml:space="preserve"> с которыми я столкнулась при создании социальной сети.</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Во-первых</w:t>
      </w:r>
      <w:r w:rsidRPr="00786A0D">
        <w:rPr>
          <w:rFonts w:ascii="Times New Roman" w:hAnsi="Times New Roman" w:cs="Times New Roman"/>
          <w:color w:val="FF0000"/>
          <w:sz w:val="24"/>
          <w:szCs w:val="24"/>
        </w:rPr>
        <w:t>,</w:t>
      </w:r>
      <w:r w:rsidRPr="00786A0D">
        <w:rPr>
          <w:rFonts w:ascii="Times New Roman" w:hAnsi="Times New Roman" w:cs="Times New Roman"/>
          <w:sz w:val="24"/>
          <w:szCs w:val="24"/>
        </w:rPr>
        <w:t xml:space="preserve"> стоит отметить, что для того чтобы создать такую сеть необходимо иметь определенные знания в области создания сайтов.  В сети можно найти множество ресурсов с различными рекомендациями и предложениями. Посмотрев некоторые из них, я остановила свой выбор на одном из известных сервисов. С помощью конструктора через некоторое время у меня получился полностью функционирующий сайт готовый к использованию. Чтобы сеть функционировала нужно привлечь как можно больше студентов в работу сайта. Для этого было сделано следующее:</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lastRenderedPageBreak/>
        <w:t>- Сделана ссылка на сайте кафедры государственного и муниципального управления (kafgmu.ru)</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 xml:space="preserve">- Проинформированы учащиеся третьих, четвертых и пятых курсов о вакантных местах </w:t>
      </w:r>
      <w:proofErr w:type="spellStart"/>
      <w:r w:rsidRPr="00786A0D">
        <w:rPr>
          <w:rFonts w:ascii="Times New Roman" w:hAnsi="Times New Roman" w:cs="Times New Roman"/>
          <w:sz w:val="24"/>
          <w:szCs w:val="24"/>
        </w:rPr>
        <w:t>блогеров</w:t>
      </w:r>
      <w:proofErr w:type="spellEnd"/>
      <w:r w:rsidRPr="00786A0D">
        <w:rPr>
          <w:rFonts w:ascii="Times New Roman" w:hAnsi="Times New Roman" w:cs="Times New Roman"/>
          <w:sz w:val="24"/>
          <w:szCs w:val="24"/>
        </w:rPr>
        <w:t xml:space="preserve"> и модераторов форума; (</w:t>
      </w:r>
      <w:hyperlink r:id="rId18" w:history="1">
        <w:r w:rsidRPr="00786A0D">
          <w:rPr>
            <w:rStyle w:val="a9"/>
            <w:rFonts w:ascii="Times New Roman" w:hAnsi="Times New Roman" w:cs="Times New Roman"/>
            <w:sz w:val="24"/>
            <w:szCs w:val="24"/>
          </w:rPr>
          <w:t>http://vk.com/love_agz</w:t>
        </w:r>
      </w:hyperlink>
      <w:r w:rsidRPr="00786A0D">
        <w:rPr>
          <w:rFonts w:ascii="Times New Roman" w:hAnsi="Times New Roman" w:cs="Times New Roman"/>
          <w:sz w:val="24"/>
          <w:szCs w:val="24"/>
        </w:rPr>
        <w:t xml:space="preserve">, </w:t>
      </w:r>
      <w:hyperlink r:id="rId19" w:history="1">
        <w:r w:rsidRPr="00786A0D">
          <w:rPr>
            <w:rStyle w:val="a9"/>
            <w:rFonts w:ascii="Times New Roman" w:hAnsi="Times New Roman" w:cs="Times New Roman"/>
            <w:sz w:val="24"/>
            <w:szCs w:val="24"/>
          </w:rPr>
          <w:t>http://vk.com/club58618858</w:t>
        </w:r>
      </w:hyperlink>
      <w:r w:rsidRPr="00786A0D">
        <w:rPr>
          <w:rFonts w:ascii="Times New Roman" w:hAnsi="Times New Roman" w:cs="Times New Roman"/>
          <w:sz w:val="24"/>
          <w:szCs w:val="24"/>
        </w:rPr>
        <w:t xml:space="preserve"> );</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 xml:space="preserve">- Размещено объявление в сообществах сетей «В контакте» (http://vk.com/love_agz, </w:t>
      </w:r>
      <w:hyperlink r:id="rId20" w:history="1">
        <w:r w:rsidRPr="00786A0D">
          <w:rPr>
            <w:rStyle w:val="a9"/>
            <w:rFonts w:ascii="Times New Roman" w:hAnsi="Times New Roman" w:cs="Times New Roman"/>
            <w:sz w:val="24"/>
            <w:szCs w:val="24"/>
          </w:rPr>
          <w:t>http://vk.com/club58618858</w:t>
        </w:r>
      </w:hyperlink>
      <w:r w:rsidRPr="00786A0D">
        <w:rPr>
          <w:rFonts w:ascii="Times New Roman" w:hAnsi="Times New Roman" w:cs="Times New Roman"/>
          <w:sz w:val="24"/>
          <w:szCs w:val="24"/>
        </w:rPr>
        <w:t xml:space="preserve">, http://vk.com/agz_m4s, </w:t>
      </w:r>
      <w:hyperlink r:id="rId21" w:history="1">
        <w:r w:rsidRPr="00786A0D">
          <w:rPr>
            <w:rStyle w:val="a9"/>
            <w:rFonts w:ascii="Times New Roman" w:hAnsi="Times New Roman" w:cs="Times New Roman"/>
            <w:sz w:val="24"/>
            <w:szCs w:val="24"/>
          </w:rPr>
          <w:t>http://vk.com/overhear_agz</w:t>
        </w:r>
      </w:hyperlink>
      <w:r w:rsidRPr="00786A0D">
        <w:rPr>
          <w:rFonts w:ascii="Times New Roman" w:hAnsi="Times New Roman" w:cs="Times New Roman"/>
          <w:sz w:val="24"/>
          <w:szCs w:val="24"/>
        </w:rPr>
        <w:t xml:space="preserve">, </w:t>
      </w:r>
      <w:hyperlink r:id="rId22" w:history="1">
        <w:r w:rsidRPr="00786A0D">
          <w:rPr>
            <w:rStyle w:val="a9"/>
            <w:rFonts w:ascii="Times New Roman" w:hAnsi="Times New Roman" w:cs="Times New Roman"/>
            <w:sz w:val="24"/>
            <w:szCs w:val="24"/>
          </w:rPr>
          <w:t>http://vk.com/club42960710</w:t>
        </w:r>
      </w:hyperlink>
      <w:r w:rsidRPr="00786A0D">
        <w:rPr>
          <w:rFonts w:ascii="Times New Roman" w:hAnsi="Times New Roman" w:cs="Times New Roman"/>
          <w:sz w:val="24"/>
          <w:szCs w:val="24"/>
        </w:rPr>
        <w:t>);</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 Размещено объявление в студенческой газете «Будущее в твоих руках»;</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 xml:space="preserve">Во-вторых, отсутствие финансирования. Различные компании предлагают создать сайт за небольшое по их меркам вознаграждение. В среднем эта сумма колеблется от двухсот до </w:t>
      </w:r>
      <w:proofErr w:type="spellStart"/>
      <w:r w:rsidRPr="00786A0D">
        <w:rPr>
          <w:rFonts w:ascii="Times New Roman" w:hAnsi="Times New Roman" w:cs="Times New Roman"/>
          <w:sz w:val="24"/>
          <w:szCs w:val="24"/>
        </w:rPr>
        <w:t>пятиста</w:t>
      </w:r>
      <w:proofErr w:type="spellEnd"/>
      <w:r w:rsidRPr="00786A0D">
        <w:rPr>
          <w:rFonts w:ascii="Times New Roman" w:hAnsi="Times New Roman" w:cs="Times New Roman"/>
          <w:sz w:val="24"/>
          <w:szCs w:val="24"/>
        </w:rPr>
        <w:t xml:space="preserve"> тысяч рублей. И через несколько недель можно получить полностью рабочий сервис. Помимо этой суммы необходимо содержать сервер, оплачивать аренду домена и платить зарплату тем, кто будет работать на этом сайте.</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 xml:space="preserve">Проведем небольшой расчет. Берем среднюю стоимость создания социальной сети в Москве – двести пятьдесят тысяч рублей. К этой сумме прибавляем стоимость содержания сервера – сто тысяч рублей, так же прибавить среднюю стоимость аренды домена – десять тысяч рублей в месяц. То есть создание такой сети будет стоить примерно в триста шестьдесят тысяч рублей. К этой сумме можно прибавить еще и заработную плату специалистов, которые будут поддерживать сайт в рабочем состоянии. Средний оклад системного администратора по Москве составляет около тридцати тысяч рублей. Получается, что годовое содержание сайта обойдётся, с вычетом расходов на создание, обойдется в среднем в четыреста тысяч рублей.  </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 xml:space="preserve">Средняя стипендия составляет студента около тысячи четыреста рублей. То есть средняя годовая стипендия составляет около четырнадцати тысяч рублей. При количестве обучающихся в пятьсот человек каждому студенту придется в среднем отдавать из собственного кармана примерно восемьсот рублей, что составляет более половины стипендии. Но не каждый обучаемый получает стипендию, следовательно, для тех, кто лишен такой возможности, деньги придётся брать из родительского кармана. </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 xml:space="preserve">Это небольшой пример того сколько будет стоить создание сети через </w:t>
      </w:r>
      <w:proofErr w:type="spellStart"/>
      <w:r w:rsidRPr="00786A0D">
        <w:rPr>
          <w:rFonts w:ascii="Times New Roman" w:hAnsi="Times New Roman" w:cs="Times New Roman"/>
          <w:sz w:val="24"/>
          <w:szCs w:val="24"/>
        </w:rPr>
        <w:t>специализированую</w:t>
      </w:r>
      <w:proofErr w:type="spellEnd"/>
      <w:r w:rsidRPr="00786A0D">
        <w:rPr>
          <w:rFonts w:ascii="Times New Roman" w:hAnsi="Times New Roman" w:cs="Times New Roman"/>
          <w:sz w:val="24"/>
          <w:szCs w:val="24"/>
        </w:rPr>
        <w:t xml:space="preserve"> фирму. Но есть и другой вариант. Прочитав некоторую литературу по созданию сайтов, я нашла способ создания сети через бесплатный хостинг. Минус такого сервиса составляет несанкционированная реклама, отключение которой требует вложения денежных средств. Но отключение рекламы стоит в разы дешевле, чем содержание целого сервера, и составляет примерно тысячу двести рублей год, поэтому в данный момент сайт функционирует на бесплатном хостинге.</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 xml:space="preserve">В третьих, это контроль за информацией, которая поступает на сайт. Открыв сайт любой существующей социальной сети можно увидеть множество постов с непроверенной информацией. Так как социальная сеть – это сайт, который заполнятся непосредственно пользователями, то нужен тотальный контроль за тем, что будет размещаться в блогах и форумах сайта. </w:t>
      </w:r>
    </w:p>
    <w:p w:rsidR="00CB46DE" w:rsidRPr="00786A0D" w:rsidRDefault="00CB46DE" w:rsidP="00786A0D">
      <w:pPr>
        <w:spacing w:after="160" w:line="240" w:lineRule="auto"/>
        <w:ind w:firstLine="720"/>
        <w:jc w:val="both"/>
        <w:rPr>
          <w:rFonts w:ascii="Times New Roman" w:hAnsi="Times New Roman" w:cs="Times New Roman"/>
          <w:sz w:val="24"/>
          <w:szCs w:val="24"/>
        </w:rPr>
      </w:pPr>
    </w:p>
    <w:p w:rsidR="00CB46DE" w:rsidRPr="00786A0D" w:rsidRDefault="00CB46DE" w:rsidP="00786A0D">
      <w:pPr>
        <w:spacing w:after="0" w:line="240" w:lineRule="auto"/>
        <w:ind w:firstLine="720"/>
        <w:jc w:val="center"/>
        <w:rPr>
          <w:rFonts w:ascii="Times New Roman" w:hAnsi="Times New Roman" w:cs="Times New Roman"/>
          <w:sz w:val="24"/>
          <w:szCs w:val="24"/>
        </w:rPr>
      </w:pPr>
      <w:r w:rsidRPr="00786A0D">
        <w:rPr>
          <w:rFonts w:ascii="Times New Roman" w:hAnsi="Times New Roman" w:cs="Times New Roman"/>
          <w:sz w:val="24"/>
          <w:szCs w:val="24"/>
        </w:rPr>
        <w:t xml:space="preserve">Приложения </w:t>
      </w:r>
    </w:p>
    <w:p w:rsidR="00CB46DE" w:rsidRPr="00786A0D" w:rsidRDefault="00CB46DE" w:rsidP="00786A0D">
      <w:pPr>
        <w:spacing w:after="0" w:line="240" w:lineRule="auto"/>
        <w:ind w:firstLine="720"/>
        <w:jc w:val="both"/>
        <w:rPr>
          <w:rFonts w:ascii="Times New Roman" w:hAnsi="Times New Roman" w:cs="Times New Roman"/>
          <w:i/>
          <w:sz w:val="24"/>
          <w:szCs w:val="24"/>
        </w:rPr>
      </w:pPr>
      <w:r w:rsidRPr="00786A0D">
        <w:rPr>
          <w:rFonts w:ascii="Times New Roman" w:hAnsi="Times New Roman" w:cs="Times New Roman"/>
          <w:i/>
          <w:sz w:val="24"/>
          <w:szCs w:val="24"/>
        </w:rPr>
        <w:t xml:space="preserve">Выдержки из Федерального закона РФ </w:t>
      </w:r>
      <w:r w:rsidRPr="00786A0D">
        <w:rPr>
          <w:rFonts w:ascii="Times New Roman" w:hAnsi="Times New Roman" w:cs="Times New Roman"/>
          <w:bCs/>
          <w:i/>
          <w:sz w:val="24"/>
          <w:szCs w:val="24"/>
        </w:rPr>
        <w:t xml:space="preserve">№ 273 </w:t>
      </w:r>
      <w:r w:rsidRPr="00786A0D">
        <w:rPr>
          <w:rFonts w:ascii="Times New Roman" w:hAnsi="Times New Roman" w:cs="Times New Roman"/>
          <w:i/>
          <w:sz w:val="24"/>
          <w:szCs w:val="24"/>
        </w:rPr>
        <w:t>от 26 декабря 2012 года «Об образовании в Российской Федерации».</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i/>
          <w:sz w:val="24"/>
          <w:szCs w:val="24"/>
        </w:rPr>
        <w:t xml:space="preserve">Статья 29. </w:t>
      </w:r>
      <w:r w:rsidRPr="00786A0D">
        <w:rPr>
          <w:rFonts w:ascii="Times New Roman" w:hAnsi="Times New Roman" w:cs="Times New Roman"/>
          <w:sz w:val="24"/>
          <w:szCs w:val="24"/>
        </w:rPr>
        <w:t>Информационная открытость образовательной организации</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2. Образовательные организации обеспечивают открытость и доступность:</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lastRenderedPageBreak/>
        <w:t>1) информации:</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б) о структуре и об органах управления образовательной организацией;</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д) о языках образования;</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е) о федеральных государственных образовательных стандартах, об образовательных стандартах (при их наличии);</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ж) о руководителе образовательной организации, его заместителях, руководителях филиалов образовательной организации (при их наличии);</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з) о персональном составе педагогических работников с указанием уровня образования, квалификации и опыта работы;</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н) о наличии и об условиях предоставления обучающимся стипендий, мер социальной поддержки;</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lastRenderedPageBreak/>
        <w:t>р) о поступлении финансовых и материальных средств и об их расходовании по итогам финансового года;</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с) о трудоустройстве выпускников;</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2) копий:</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а) устава образовательной организации;</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б) лицензии на осуществление образовательной деятельности (с приложениями);</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в) свидетельства о государственной аккредитации (с приложениями);</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 xml:space="preserve">3) отчета о результатах </w:t>
      </w:r>
      <w:proofErr w:type="spellStart"/>
      <w:r w:rsidRPr="00786A0D">
        <w:rPr>
          <w:rFonts w:ascii="Times New Roman" w:hAnsi="Times New Roman" w:cs="Times New Roman"/>
          <w:sz w:val="24"/>
          <w:szCs w:val="24"/>
        </w:rPr>
        <w:t>самообследования</w:t>
      </w:r>
      <w:proofErr w:type="spellEnd"/>
      <w:r w:rsidRPr="00786A0D">
        <w:rPr>
          <w:rFonts w:ascii="Times New Roman" w:hAnsi="Times New Roman" w:cs="Times New Roman"/>
          <w:sz w:val="24"/>
          <w:szCs w:val="24"/>
        </w:rPr>
        <w:t xml:space="preserve">. Показатели деятельности образовательной организации, подлежащей </w:t>
      </w:r>
      <w:proofErr w:type="spellStart"/>
      <w:r w:rsidRPr="00786A0D">
        <w:rPr>
          <w:rFonts w:ascii="Times New Roman" w:hAnsi="Times New Roman" w:cs="Times New Roman"/>
          <w:sz w:val="24"/>
          <w:szCs w:val="24"/>
        </w:rPr>
        <w:t>самообследованию</w:t>
      </w:r>
      <w:proofErr w:type="spellEnd"/>
      <w:r w:rsidRPr="00786A0D">
        <w:rPr>
          <w:rFonts w:ascii="Times New Roman" w:hAnsi="Times New Roman" w:cs="Times New Roman"/>
          <w:sz w:val="24"/>
          <w:szCs w:val="24"/>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5) предписаний органов, осуществляющих государственный контроль (надзор) в сфере образования, отчетов об исполнении таких предписаний;</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CB46DE" w:rsidRPr="00786A0D" w:rsidRDefault="00CB46DE" w:rsidP="00786A0D">
      <w:pPr>
        <w:spacing w:after="0" w:line="240" w:lineRule="auto"/>
        <w:ind w:firstLine="720"/>
        <w:jc w:val="both"/>
        <w:rPr>
          <w:rFonts w:ascii="Times New Roman" w:hAnsi="Times New Roman" w:cs="Times New Roman"/>
          <w:sz w:val="24"/>
          <w:szCs w:val="24"/>
        </w:rPr>
      </w:pPr>
      <w:r w:rsidRPr="00786A0D">
        <w:rPr>
          <w:rFonts w:ascii="Times New Roman" w:hAnsi="Times New Roman" w:cs="Times New Roman"/>
          <w:sz w:val="24"/>
          <w:szCs w:val="24"/>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CB46DE" w:rsidRPr="00786A0D" w:rsidRDefault="00CB46DE" w:rsidP="00786A0D">
      <w:pPr>
        <w:spacing w:after="160" w:line="240" w:lineRule="auto"/>
        <w:rPr>
          <w:rFonts w:ascii="Times New Roman" w:hAnsi="Times New Roman" w:cs="Times New Roman"/>
          <w:b/>
          <w:sz w:val="24"/>
          <w:szCs w:val="24"/>
        </w:rPr>
      </w:pPr>
    </w:p>
    <w:p w:rsidR="00CB46DE" w:rsidRPr="00786A0D" w:rsidRDefault="00CB46DE" w:rsidP="00786A0D">
      <w:pPr>
        <w:spacing w:after="160" w:line="240" w:lineRule="auto"/>
        <w:ind w:firstLine="720"/>
        <w:jc w:val="center"/>
        <w:rPr>
          <w:rFonts w:ascii="Times New Roman" w:hAnsi="Times New Roman" w:cs="Times New Roman"/>
          <w:sz w:val="24"/>
          <w:szCs w:val="24"/>
        </w:rPr>
      </w:pPr>
      <w:r w:rsidRPr="00786A0D">
        <w:rPr>
          <w:rFonts w:ascii="Times New Roman" w:hAnsi="Times New Roman" w:cs="Times New Roman"/>
          <w:b/>
          <w:sz w:val="24"/>
          <w:szCs w:val="24"/>
        </w:rPr>
        <w:t>Задание</w:t>
      </w:r>
    </w:p>
    <w:p w:rsidR="00CB46DE" w:rsidRPr="00786A0D" w:rsidRDefault="00CB46DE" w:rsidP="00786A0D">
      <w:pPr>
        <w:numPr>
          <w:ilvl w:val="0"/>
          <w:numId w:val="9"/>
        </w:numPr>
        <w:spacing w:after="0" w:line="240" w:lineRule="auto"/>
        <w:ind w:left="0"/>
        <w:rPr>
          <w:rFonts w:ascii="Times New Roman" w:hAnsi="Times New Roman" w:cs="Times New Roman"/>
          <w:sz w:val="24"/>
          <w:szCs w:val="24"/>
        </w:rPr>
      </w:pPr>
      <w:r w:rsidRPr="00786A0D">
        <w:rPr>
          <w:rFonts w:ascii="Times New Roman" w:hAnsi="Times New Roman" w:cs="Times New Roman"/>
          <w:sz w:val="24"/>
          <w:szCs w:val="24"/>
        </w:rPr>
        <w:t>Предложите пять реальных способов мотивации студентов и слушателей  к использованию социальных сетей Академии Гражданской защиты. Изложите свои размышления в таблице №1.</w:t>
      </w:r>
    </w:p>
    <w:p w:rsidR="00CB46DE" w:rsidRPr="00786A0D" w:rsidRDefault="00CB46DE" w:rsidP="00786A0D">
      <w:pPr>
        <w:pStyle w:val="a6"/>
        <w:tabs>
          <w:tab w:val="left" w:pos="993"/>
        </w:tabs>
        <w:ind w:left="0"/>
        <w:jc w:val="right"/>
        <w:rPr>
          <w:bCs/>
          <w:color w:val="000000"/>
        </w:rPr>
      </w:pPr>
      <w:r w:rsidRPr="00786A0D">
        <w:rPr>
          <w:bCs/>
          <w:color w:val="000000"/>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3330"/>
        <w:gridCol w:w="5302"/>
      </w:tblGrid>
      <w:tr w:rsidR="00CB46DE" w:rsidRPr="00786A0D" w:rsidTr="00CC63C8">
        <w:tc>
          <w:tcPr>
            <w:tcW w:w="933" w:type="dxa"/>
          </w:tcPr>
          <w:p w:rsidR="00CB46DE" w:rsidRPr="00786A0D" w:rsidRDefault="00CB46DE" w:rsidP="00786A0D">
            <w:pPr>
              <w:pStyle w:val="a6"/>
              <w:tabs>
                <w:tab w:val="left" w:pos="993"/>
              </w:tabs>
              <w:ind w:left="0"/>
              <w:jc w:val="center"/>
              <w:rPr>
                <w:bCs/>
                <w:color w:val="000000"/>
              </w:rPr>
            </w:pPr>
            <w:r w:rsidRPr="00786A0D">
              <w:rPr>
                <w:bCs/>
                <w:color w:val="000000"/>
              </w:rPr>
              <w:t>№ п/п</w:t>
            </w:r>
          </w:p>
        </w:tc>
        <w:tc>
          <w:tcPr>
            <w:tcW w:w="3330" w:type="dxa"/>
          </w:tcPr>
          <w:p w:rsidR="00CB46DE" w:rsidRPr="00786A0D" w:rsidRDefault="00CB46DE" w:rsidP="00786A0D">
            <w:pPr>
              <w:pStyle w:val="a6"/>
              <w:tabs>
                <w:tab w:val="left" w:pos="993"/>
              </w:tabs>
              <w:ind w:left="0"/>
              <w:jc w:val="center"/>
              <w:rPr>
                <w:bCs/>
                <w:color w:val="000000"/>
              </w:rPr>
            </w:pPr>
            <w:r w:rsidRPr="00786A0D">
              <w:rPr>
                <w:bCs/>
                <w:color w:val="000000"/>
              </w:rPr>
              <w:t>Название способа</w:t>
            </w:r>
          </w:p>
        </w:tc>
        <w:tc>
          <w:tcPr>
            <w:tcW w:w="5302" w:type="dxa"/>
          </w:tcPr>
          <w:p w:rsidR="00CB46DE" w:rsidRPr="00786A0D" w:rsidRDefault="00CB46DE" w:rsidP="00786A0D">
            <w:pPr>
              <w:pStyle w:val="a6"/>
              <w:tabs>
                <w:tab w:val="left" w:pos="993"/>
              </w:tabs>
              <w:ind w:left="0"/>
              <w:jc w:val="center"/>
              <w:rPr>
                <w:bCs/>
                <w:color w:val="000000"/>
              </w:rPr>
            </w:pPr>
            <w:r w:rsidRPr="00786A0D">
              <w:rPr>
                <w:bCs/>
                <w:color w:val="000000"/>
              </w:rPr>
              <w:t>Доказательства эффективности данного способа</w:t>
            </w:r>
          </w:p>
        </w:tc>
      </w:tr>
      <w:tr w:rsidR="00CB46DE" w:rsidRPr="00786A0D" w:rsidTr="00CC63C8">
        <w:tc>
          <w:tcPr>
            <w:tcW w:w="933" w:type="dxa"/>
          </w:tcPr>
          <w:p w:rsidR="00CB46DE" w:rsidRPr="00786A0D" w:rsidRDefault="00CB46DE" w:rsidP="00786A0D">
            <w:pPr>
              <w:pStyle w:val="a6"/>
              <w:tabs>
                <w:tab w:val="left" w:pos="993"/>
              </w:tabs>
              <w:ind w:left="0"/>
              <w:jc w:val="both"/>
              <w:rPr>
                <w:bCs/>
                <w:color w:val="000000"/>
              </w:rPr>
            </w:pPr>
          </w:p>
        </w:tc>
        <w:tc>
          <w:tcPr>
            <w:tcW w:w="3330" w:type="dxa"/>
          </w:tcPr>
          <w:p w:rsidR="00CB46DE" w:rsidRPr="00786A0D" w:rsidRDefault="00CB46DE" w:rsidP="00786A0D">
            <w:pPr>
              <w:pStyle w:val="a6"/>
              <w:tabs>
                <w:tab w:val="left" w:pos="993"/>
              </w:tabs>
              <w:ind w:left="0"/>
              <w:jc w:val="both"/>
              <w:rPr>
                <w:bCs/>
                <w:color w:val="000000"/>
              </w:rPr>
            </w:pPr>
          </w:p>
        </w:tc>
        <w:tc>
          <w:tcPr>
            <w:tcW w:w="5302" w:type="dxa"/>
          </w:tcPr>
          <w:p w:rsidR="00CB46DE" w:rsidRPr="00786A0D" w:rsidRDefault="00CB46DE" w:rsidP="00786A0D">
            <w:pPr>
              <w:pStyle w:val="a6"/>
              <w:tabs>
                <w:tab w:val="left" w:pos="993"/>
              </w:tabs>
              <w:ind w:left="0"/>
              <w:jc w:val="both"/>
              <w:rPr>
                <w:bCs/>
                <w:color w:val="000000"/>
              </w:rPr>
            </w:pPr>
          </w:p>
        </w:tc>
      </w:tr>
      <w:tr w:rsidR="00CB46DE" w:rsidRPr="00786A0D" w:rsidTr="00CC63C8">
        <w:tc>
          <w:tcPr>
            <w:tcW w:w="933" w:type="dxa"/>
          </w:tcPr>
          <w:p w:rsidR="00CB46DE" w:rsidRPr="00786A0D" w:rsidRDefault="00CB46DE" w:rsidP="00786A0D">
            <w:pPr>
              <w:pStyle w:val="a6"/>
              <w:tabs>
                <w:tab w:val="left" w:pos="993"/>
              </w:tabs>
              <w:ind w:left="0"/>
              <w:jc w:val="both"/>
              <w:rPr>
                <w:bCs/>
                <w:color w:val="000000"/>
              </w:rPr>
            </w:pPr>
          </w:p>
        </w:tc>
        <w:tc>
          <w:tcPr>
            <w:tcW w:w="3330" w:type="dxa"/>
          </w:tcPr>
          <w:p w:rsidR="00CB46DE" w:rsidRPr="00786A0D" w:rsidRDefault="00CB46DE" w:rsidP="00786A0D">
            <w:pPr>
              <w:pStyle w:val="a6"/>
              <w:tabs>
                <w:tab w:val="left" w:pos="993"/>
              </w:tabs>
              <w:ind w:left="0"/>
              <w:jc w:val="both"/>
              <w:rPr>
                <w:bCs/>
                <w:color w:val="000000"/>
              </w:rPr>
            </w:pPr>
          </w:p>
        </w:tc>
        <w:tc>
          <w:tcPr>
            <w:tcW w:w="5302" w:type="dxa"/>
          </w:tcPr>
          <w:p w:rsidR="00CB46DE" w:rsidRPr="00786A0D" w:rsidRDefault="00CB46DE" w:rsidP="00786A0D">
            <w:pPr>
              <w:pStyle w:val="a6"/>
              <w:tabs>
                <w:tab w:val="left" w:pos="993"/>
              </w:tabs>
              <w:ind w:left="0"/>
              <w:jc w:val="both"/>
              <w:rPr>
                <w:bCs/>
                <w:color w:val="000000"/>
              </w:rPr>
            </w:pPr>
          </w:p>
        </w:tc>
      </w:tr>
    </w:tbl>
    <w:p w:rsidR="00CB46DE" w:rsidRPr="00786A0D" w:rsidRDefault="00CB46DE" w:rsidP="00786A0D">
      <w:pPr>
        <w:pStyle w:val="a6"/>
        <w:tabs>
          <w:tab w:val="left" w:pos="993"/>
        </w:tabs>
        <w:ind w:left="0"/>
        <w:jc w:val="both"/>
        <w:rPr>
          <w:bCs/>
          <w:color w:val="000000"/>
        </w:rPr>
      </w:pPr>
    </w:p>
    <w:p w:rsidR="00CB46DE" w:rsidRPr="00786A0D" w:rsidRDefault="00CB46DE" w:rsidP="00786A0D">
      <w:pPr>
        <w:pStyle w:val="a6"/>
        <w:numPr>
          <w:ilvl w:val="0"/>
          <w:numId w:val="9"/>
        </w:numPr>
        <w:tabs>
          <w:tab w:val="left" w:pos="993"/>
        </w:tabs>
        <w:ind w:left="0"/>
        <w:jc w:val="both"/>
        <w:rPr>
          <w:bCs/>
          <w:color w:val="000000"/>
        </w:rPr>
      </w:pPr>
      <w:r w:rsidRPr="00786A0D">
        <w:rPr>
          <w:bCs/>
          <w:color w:val="000000"/>
        </w:rPr>
        <w:t xml:space="preserve">Оцените необходимость взаимодействия администрации форума Академии гражданской защиты с </w:t>
      </w:r>
      <w:hyperlink r:id="rId23" w:history="1">
        <w:r w:rsidRPr="00786A0D">
          <w:rPr>
            <w:rStyle w:val="a9"/>
            <w:color w:val="000000"/>
          </w:rPr>
          <w:t>Центром по связям с общественностью и международному сотрудничеству</w:t>
        </w:r>
      </w:hyperlink>
      <w:r w:rsidRPr="00786A0D">
        <w:rPr>
          <w:color w:val="000000"/>
        </w:rPr>
        <w:t xml:space="preserve"> и с Центром </w:t>
      </w:r>
      <w:hyperlink r:id="rId24" w:history="1">
        <w:r w:rsidRPr="00786A0D">
          <w:rPr>
            <w:rStyle w:val="a9"/>
            <w:color w:val="000000"/>
          </w:rPr>
          <w:t>современных средств обучения</w:t>
        </w:r>
      </w:hyperlink>
      <w:r w:rsidRPr="00786A0D">
        <w:rPr>
          <w:color w:val="000000"/>
        </w:rPr>
        <w:t xml:space="preserve"> Академии. В таблицах № 2 и №3 письменно покажите свои размышления по 3 позитивных момента для каждого из Центров.</w:t>
      </w:r>
    </w:p>
    <w:p w:rsidR="00CB46DE" w:rsidRPr="00786A0D" w:rsidRDefault="00CB46DE" w:rsidP="00786A0D">
      <w:pPr>
        <w:pStyle w:val="a6"/>
        <w:tabs>
          <w:tab w:val="left" w:pos="993"/>
        </w:tabs>
        <w:ind w:left="0"/>
        <w:jc w:val="right"/>
        <w:rPr>
          <w:bCs/>
          <w:color w:val="000000"/>
        </w:rPr>
      </w:pPr>
      <w:r w:rsidRPr="00786A0D">
        <w:rPr>
          <w:bCs/>
          <w:color w:val="000000"/>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4018"/>
        <w:gridCol w:w="5011"/>
      </w:tblGrid>
      <w:tr w:rsidR="00CB46DE" w:rsidRPr="00786A0D" w:rsidTr="00CC63C8">
        <w:tc>
          <w:tcPr>
            <w:tcW w:w="542" w:type="dxa"/>
          </w:tcPr>
          <w:p w:rsidR="00CB46DE" w:rsidRPr="00786A0D" w:rsidRDefault="00CB46DE" w:rsidP="00786A0D">
            <w:pPr>
              <w:pStyle w:val="a6"/>
              <w:tabs>
                <w:tab w:val="left" w:pos="993"/>
              </w:tabs>
              <w:ind w:left="0"/>
              <w:jc w:val="center"/>
              <w:rPr>
                <w:bCs/>
                <w:color w:val="000000"/>
              </w:rPr>
            </w:pPr>
            <w:r w:rsidRPr="00786A0D">
              <w:rPr>
                <w:bCs/>
                <w:color w:val="000000"/>
              </w:rPr>
              <w:t xml:space="preserve">№ </w:t>
            </w:r>
            <w:r w:rsidRPr="00786A0D">
              <w:rPr>
                <w:bCs/>
                <w:color w:val="000000"/>
              </w:rPr>
              <w:lastRenderedPageBreak/>
              <w:t>п/п</w:t>
            </w:r>
          </w:p>
        </w:tc>
        <w:tc>
          <w:tcPr>
            <w:tcW w:w="4018" w:type="dxa"/>
          </w:tcPr>
          <w:p w:rsidR="00CB46DE" w:rsidRPr="00786A0D" w:rsidRDefault="00CB46DE" w:rsidP="00786A0D">
            <w:pPr>
              <w:pStyle w:val="a6"/>
              <w:tabs>
                <w:tab w:val="left" w:pos="993"/>
              </w:tabs>
              <w:ind w:left="0"/>
              <w:jc w:val="center"/>
              <w:rPr>
                <w:bCs/>
                <w:color w:val="000000"/>
              </w:rPr>
            </w:pPr>
            <w:r w:rsidRPr="00786A0D">
              <w:rPr>
                <w:bCs/>
                <w:color w:val="000000"/>
              </w:rPr>
              <w:lastRenderedPageBreak/>
              <w:t xml:space="preserve">Необходимость сотрудничества с </w:t>
            </w:r>
            <w:hyperlink r:id="rId25" w:history="1">
              <w:r w:rsidRPr="00786A0D">
                <w:rPr>
                  <w:rStyle w:val="a9"/>
                  <w:color w:val="000000"/>
                </w:rPr>
                <w:t>Центром по связям с общественностью и международному сотрудничеству</w:t>
              </w:r>
            </w:hyperlink>
          </w:p>
        </w:tc>
        <w:tc>
          <w:tcPr>
            <w:tcW w:w="5011" w:type="dxa"/>
          </w:tcPr>
          <w:p w:rsidR="00CB46DE" w:rsidRPr="00786A0D" w:rsidRDefault="00CB46DE" w:rsidP="00786A0D">
            <w:pPr>
              <w:pStyle w:val="a6"/>
              <w:tabs>
                <w:tab w:val="left" w:pos="993"/>
              </w:tabs>
              <w:ind w:left="0"/>
              <w:jc w:val="center"/>
              <w:rPr>
                <w:bCs/>
                <w:color w:val="000000"/>
              </w:rPr>
            </w:pPr>
            <w:r w:rsidRPr="00786A0D">
              <w:rPr>
                <w:bCs/>
                <w:color w:val="000000"/>
              </w:rPr>
              <w:lastRenderedPageBreak/>
              <w:t>Предполагаемые результаты сотрудничества</w:t>
            </w:r>
          </w:p>
        </w:tc>
      </w:tr>
      <w:tr w:rsidR="00CB46DE" w:rsidRPr="00786A0D" w:rsidTr="00CC63C8">
        <w:tc>
          <w:tcPr>
            <w:tcW w:w="542" w:type="dxa"/>
          </w:tcPr>
          <w:p w:rsidR="00CB46DE" w:rsidRPr="00786A0D" w:rsidRDefault="00CB46DE" w:rsidP="00786A0D">
            <w:pPr>
              <w:pStyle w:val="a6"/>
              <w:tabs>
                <w:tab w:val="left" w:pos="993"/>
              </w:tabs>
              <w:ind w:left="0"/>
              <w:jc w:val="both"/>
              <w:rPr>
                <w:bCs/>
                <w:color w:val="000000"/>
              </w:rPr>
            </w:pPr>
          </w:p>
        </w:tc>
        <w:tc>
          <w:tcPr>
            <w:tcW w:w="4018" w:type="dxa"/>
          </w:tcPr>
          <w:p w:rsidR="00CB46DE" w:rsidRPr="00786A0D" w:rsidRDefault="00CB46DE" w:rsidP="00786A0D">
            <w:pPr>
              <w:pStyle w:val="a6"/>
              <w:tabs>
                <w:tab w:val="left" w:pos="993"/>
              </w:tabs>
              <w:ind w:left="0"/>
              <w:jc w:val="both"/>
              <w:rPr>
                <w:bCs/>
                <w:color w:val="000000"/>
              </w:rPr>
            </w:pPr>
          </w:p>
        </w:tc>
        <w:tc>
          <w:tcPr>
            <w:tcW w:w="5011" w:type="dxa"/>
          </w:tcPr>
          <w:p w:rsidR="00CB46DE" w:rsidRPr="00786A0D" w:rsidRDefault="00CB46DE" w:rsidP="00786A0D">
            <w:pPr>
              <w:pStyle w:val="a6"/>
              <w:tabs>
                <w:tab w:val="left" w:pos="993"/>
              </w:tabs>
              <w:ind w:left="0"/>
              <w:jc w:val="both"/>
              <w:rPr>
                <w:bCs/>
                <w:color w:val="000000"/>
              </w:rPr>
            </w:pPr>
          </w:p>
        </w:tc>
      </w:tr>
    </w:tbl>
    <w:p w:rsidR="00CB46DE" w:rsidRPr="00786A0D" w:rsidRDefault="00CB46DE" w:rsidP="00786A0D">
      <w:pPr>
        <w:pStyle w:val="a6"/>
        <w:tabs>
          <w:tab w:val="left" w:pos="993"/>
        </w:tabs>
        <w:ind w:left="0"/>
        <w:jc w:val="right"/>
        <w:rPr>
          <w:bCs/>
          <w:color w:val="000000"/>
        </w:rPr>
      </w:pPr>
      <w:r w:rsidRPr="00786A0D">
        <w:rPr>
          <w:bCs/>
          <w:color w:val="000000"/>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4015"/>
        <w:gridCol w:w="5008"/>
      </w:tblGrid>
      <w:tr w:rsidR="00CB46DE" w:rsidRPr="00786A0D" w:rsidTr="00CC63C8">
        <w:tc>
          <w:tcPr>
            <w:tcW w:w="542" w:type="dxa"/>
          </w:tcPr>
          <w:p w:rsidR="00CB46DE" w:rsidRPr="00786A0D" w:rsidRDefault="00CB46DE" w:rsidP="00786A0D">
            <w:pPr>
              <w:pStyle w:val="a6"/>
              <w:tabs>
                <w:tab w:val="left" w:pos="993"/>
              </w:tabs>
              <w:ind w:left="0"/>
              <w:jc w:val="center"/>
              <w:rPr>
                <w:bCs/>
                <w:color w:val="000000"/>
              </w:rPr>
            </w:pPr>
            <w:r w:rsidRPr="00786A0D">
              <w:rPr>
                <w:bCs/>
                <w:color w:val="000000"/>
              </w:rPr>
              <w:t>№ п/п</w:t>
            </w:r>
          </w:p>
        </w:tc>
        <w:tc>
          <w:tcPr>
            <w:tcW w:w="4015" w:type="dxa"/>
          </w:tcPr>
          <w:p w:rsidR="00CB46DE" w:rsidRPr="00786A0D" w:rsidRDefault="00CB46DE" w:rsidP="00786A0D">
            <w:pPr>
              <w:pStyle w:val="a6"/>
              <w:tabs>
                <w:tab w:val="left" w:pos="993"/>
              </w:tabs>
              <w:ind w:left="0"/>
              <w:jc w:val="center"/>
              <w:rPr>
                <w:bCs/>
                <w:color w:val="000000"/>
              </w:rPr>
            </w:pPr>
            <w:r w:rsidRPr="00786A0D">
              <w:rPr>
                <w:bCs/>
                <w:color w:val="000000"/>
              </w:rPr>
              <w:t xml:space="preserve">Необходимость сотрудничества с </w:t>
            </w:r>
            <w:hyperlink r:id="rId26" w:history="1">
              <w:r w:rsidRPr="00786A0D">
                <w:rPr>
                  <w:color w:val="000000"/>
                </w:rPr>
                <w:t xml:space="preserve"> </w:t>
              </w:r>
              <w:r w:rsidRPr="00786A0D">
                <w:rPr>
                  <w:rStyle w:val="a9"/>
                  <w:color w:val="000000"/>
                </w:rPr>
                <w:t>Центром современных средств обучения</w:t>
              </w:r>
            </w:hyperlink>
          </w:p>
        </w:tc>
        <w:tc>
          <w:tcPr>
            <w:tcW w:w="5008" w:type="dxa"/>
          </w:tcPr>
          <w:p w:rsidR="00CB46DE" w:rsidRPr="00786A0D" w:rsidRDefault="00CB46DE" w:rsidP="00786A0D">
            <w:pPr>
              <w:pStyle w:val="a6"/>
              <w:tabs>
                <w:tab w:val="left" w:pos="993"/>
              </w:tabs>
              <w:ind w:left="0"/>
              <w:jc w:val="center"/>
              <w:rPr>
                <w:bCs/>
                <w:color w:val="000000"/>
              </w:rPr>
            </w:pPr>
            <w:r w:rsidRPr="00786A0D">
              <w:rPr>
                <w:bCs/>
                <w:color w:val="000000"/>
              </w:rPr>
              <w:t>Предполагаемые результаты сотрудничества</w:t>
            </w:r>
          </w:p>
        </w:tc>
      </w:tr>
      <w:tr w:rsidR="00CB46DE" w:rsidRPr="00786A0D" w:rsidTr="00CC63C8">
        <w:tc>
          <w:tcPr>
            <w:tcW w:w="542" w:type="dxa"/>
          </w:tcPr>
          <w:p w:rsidR="00CB46DE" w:rsidRPr="00786A0D" w:rsidRDefault="00CB46DE" w:rsidP="00786A0D">
            <w:pPr>
              <w:pStyle w:val="a6"/>
              <w:tabs>
                <w:tab w:val="left" w:pos="993"/>
              </w:tabs>
              <w:ind w:left="0"/>
              <w:jc w:val="both"/>
              <w:rPr>
                <w:bCs/>
                <w:color w:val="000000"/>
              </w:rPr>
            </w:pPr>
          </w:p>
        </w:tc>
        <w:tc>
          <w:tcPr>
            <w:tcW w:w="4015" w:type="dxa"/>
          </w:tcPr>
          <w:p w:rsidR="00CB46DE" w:rsidRPr="00786A0D" w:rsidRDefault="00CB46DE" w:rsidP="00786A0D">
            <w:pPr>
              <w:pStyle w:val="a6"/>
              <w:tabs>
                <w:tab w:val="left" w:pos="993"/>
              </w:tabs>
              <w:ind w:left="0"/>
              <w:jc w:val="both"/>
              <w:rPr>
                <w:bCs/>
                <w:color w:val="000000"/>
              </w:rPr>
            </w:pPr>
          </w:p>
        </w:tc>
        <w:tc>
          <w:tcPr>
            <w:tcW w:w="5008" w:type="dxa"/>
          </w:tcPr>
          <w:p w:rsidR="00CB46DE" w:rsidRPr="00786A0D" w:rsidRDefault="00CB46DE" w:rsidP="00786A0D">
            <w:pPr>
              <w:pStyle w:val="a6"/>
              <w:tabs>
                <w:tab w:val="left" w:pos="993"/>
              </w:tabs>
              <w:ind w:left="0"/>
              <w:jc w:val="both"/>
              <w:rPr>
                <w:bCs/>
                <w:color w:val="000000"/>
              </w:rPr>
            </w:pPr>
          </w:p>
        </w:tc>
      </w:tr>
      <w:tr w:rsidR="00CB46DE" w:rsidRPr="00786A0D" w:rsidTr="00CC63C8">
        <w:tc>
          <w:tcPr>
            <w:tcW w:w="542" w:type="dxa"/>
          </w:tcPr>
          <w:p w:rsidR="00CB46DE" w:rsidRPr="00786A0D" w:rsidRDefault="00CB46DE" w:rsidP="00786A0D">
            <w:pPr>
              <w:pStyle w:val="a6"/>
              <w:tabs>
                <w:tab w:val="left" w:pos="993"/>
              </w:tabs>
              <w:ind w:left="0"/>
              <w:jc w:val="both"/>
              <w:rPr>
                <w:bCs/>
                <w:color w:val="000000"/>
              </w:rPr>
            </w:pPr>
          </w:p>
        </w:tc>
        <w:tc>
          <w:tcPr>
            <w:tcW w:w="4015" w:type="dxa"/>
          </w:tcPr>
          <w:p w:rsidR="00CB46DE" w:rsidRPr="00786A0D" w:rsidRDefault="00CB46DE" w:rsidP="00786A0D">
            <w:pPr>
              <w:pStyle w:val="a6"/>
              <w:tabs>
                <w:tab w:val="left" w:pos="993"/>
              </w:tabs>
              <w:ind w:left="0"/>
              <w:jc w:val="both"/>
              <w:rPr>
                <w:bCs/>
                <w:color w:val="000000"/>
              </w:rPr>
            </w:pPr>
          </w:p>
        </w:tc>
        <w:tc>
          <w:tcPr>
            <w:tcW w:w="5008" w:type="dxa"/>
          </w:tcPr>
          <w:p w:rsidR="00CB46DE" w:rsidRPr="00786A0D" w:rsidRDefault="00CB46DE" w:rsidP="00786A0D">
            <w:pPr>
              <w:pStyle w:val="a6"/>
              <w:tabs>
                <w:tab w:val="left" w:pos="993"/>
              </w:tabs>
              <w:ind w:left="0"/>
              <w:jc w:val="both"/>
              <w:rPr>
                <w:bCs/>
                <w:color w:val="000000"/>
              </w:rPr>
            </w:pPr>
          </w:p>
        </w:tc>
      </w:tr>
    </w:tbl>
    <w:p w:rsidR="00CB46DE" w:rsidRPr="00786A0D" w:rsidRDefault="00CB46DE" w:rsidP="00786A0D">
      <w:pPr>
        <w:pStyle w:val="a6"/>
        <w:numPr>
          <w:ilvl w:val="0"/>
          <w:numId w:val="9"/>
        </w:numPr>
        <w:tabs>
          <w:tab w:val="left" w:pos="993"/>
        </w:tabs>
        <w:ind w:left="0"/>
        <w:jc w:val="both"/>
        <w:rPr>
          <w:bCs/>
          <w:color w:val="000000"/>
        </w:rPr>
      </w:pPr>
      <w:r w:rsidRPr="00786A0D">
        <w:rPr>
          <w:bCs/>
          <w:color w:val="000000"/>
        </w:rPr>
        <w:t>Выступая в роли администратора форума Академии гражданской защиты, какие темы для обсуждения  хотели бы выдвигать Вы?</w:t>
      </w:r>
    </w:p>
    <w:p w:rsidR="00CB46DE" w:rsidRPr="00786A0D" w:rsidRDefault="00CB46DE" w:rsidP="00786A0D">
      <w:pPr>
        <w:pStyle w:val="a6"/>
        <w:tabs>
          <w:tab w:val="left" w:pos="993"/>
        </w:tabs>
        <w:ind w:left="0"/>
        <w:jc w:val="right"/>
        <w:rPr>
          <w:bCs/>
          <w:color w:val="000000"/>
        </w:rPr>
      </w:pPr>
      <w:r w:rsidRPr="00786A0D">
        <w:rPr>
          <w:bCs/>
          <w:color w:val="000000"/>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4016"/>
        <w:gridCol w:w="5007"/>
      </w:tblGrid>
      <w:tr w:rsidR="00CB46DE" w:rsidRPr="00786A0D" w:rsidTr="00CC63C8">
        <w:tc>
          <w:tcPr>
            <w:tcW w:w="542" w:type="dxa"/>
          </w:tcPr>
          <w:p w:rsidR="00CB46DE" w:rsidRPr="00786A0D" w:rsidRDefault="00CB46DE" w:rsidP="00786A0D">
            <w:pPr>
              <w:tabs>
                <w:tab w:val="left" w:pos="993"/>
              </w:tabs>
              <w:spacing w:after="0" w:line="240" w:lineRule="auto"/>
              <w:contextualSpacing/>
              <w:jc w:val="center"/>
              <w:rPr>
                <w:rFonts w:ascii="Times New Roman" w:hAnsi="Times New Roman" w:cs="Times New Roman"/>
                <w:bCs/>
                <w:color w:val="000000"/>
                <w:sz w:val="24"/>
                <w:szCs w:val="24"/>
              </w:rPr>
            </w:pPr>
            <w:r w:rsidRPr="00786A0D">
              <w:rPr>
                <w:rFonts w:ascii="Times New Roman" w:hAnsi="Times New Roman" w:cs="Times New Roman"/>
                <w:bCs/>
                <w:color w:val="000000"/>
                <w:sz w:val="24"/>
                <w:szCs w:val="24"/>
              </w:rPr>
              <w:t>№ п/п</w:t>
            </w:r>
          </w:p>
        </w:tc>
        <w:tc>
          <w:tcPr>
            <w:tcW w:w="4016" w:type="dxa"/>
          </w:tcPr>
          <w:p w:rsidR="00CB46DE" w:rsidRPr="00786A0D" w:rsidRDefault="00CB46DE" w:rsidP="00786A0D">
            <w:pPr>
              <w:tabs>
                <w:tab w:val="left" w:pos="993"/>
              </w:tabs>
              <w:spacing w:after="0" w:line="240" w:lineRule="auto"/>
              <w:contextualSpacing/>
              <w:jc w:val="center"/>
              <w:rPr>
                <w:rFonts w:ascii="Times New Roman" w:hAnsi="Times New Roman" w:cs="Times New Roman"/>
                <w:bCs/>
                <w:color w:val="000000"/>
                <w:sz w:val="24"/>
                <w:szCs w:val="24"/>
              </w:rPr>
            </w:pPr>
            <w:r w:rsidRPr="00786A0D">
              <w:rPr>
                <w:rFonts w:ascii="Times New Roman" w:hAnsi="Times New Roman" w:cs="Times New Roman"/>
                <w:bCs/>
                <w:color w:val="000000"/>
                <w:sz w:val="24"/>
                <w:szCs w:val="24"/>
              </w:rPr>
              <w:t>Наименование темы для обсуждения</w:t>
            </w:r>
          </w:p>
        </w:tc>
        <w:tc>
          <w:tcPr>
            <w:tcW w:w="5007" w:type="dxa"/>
          </w:tcPr>
          <w:p w:rsidR="00CB46DE" w:rsidRPr="00786A0D" w:rsidRDefault="00CB46DE" w:rsidP="00786A0D">
            <w:pPr>
              <w:tabs>
                <w:tab w:val="left" w:pos="993"/>
              </w:tabs>
              <w:spacing w:after="0" w:line="240" w:lineRule="auto"/>
              <w:contextualSpacing/>
              <w:jc w:val="center"/>
              <w:rPr>
                <w:rFonts w:ascii="Times New Roman" w:hAnsi="Times New Roman" w:cs="Times New Roman"/>
                <w:bCs/>
                <w:color w:val="000000"/>
                <w:sz w:val="24"/>
                <w:szCs w:val="24"/>
              </w:rPr>
            </w:pPr>
            <w:r w:rsidRPr="00786A0D">
              <w:rPr>
                <w:rFonts w:ascii="Times New Roman" w:hAnsi="Times New Roman" w:cs="Times New Roman"/>
                <w:bCs/>
                <w:color w:val="000000"/>
                <w:sz w:val="24"/>
                <w:szCs w:val="24"/>
              </w:rPr>
              <w:t>Авторская аргументация</w:t>
            </w:r>
          </w:p>
        </w:tc>
      </w:tr>
      <w:tr w:rsidR="00CB46DE" w:rsidRPr="00786A0D" w:rsidTr="00CC63C8">
        <w:tc>
          <w:tcPr>
            <w:tcW w:w="542" w:type="dxa"/>
          </w:tcPr>
          <w:p w:rsidR="00CB46DE" w:rsidRPr="00786A0D" w:rsidRDefault="00CB46DE" w:rsidP="00786A0D">
            <w:pPr>
              <w:tabs>
                <w:tab w:val="left" w:pos="993"/>
              </w:tabs>
              <w:spacing w:after="0" w:line="240" w:lineRule="auto"/>
              <w:contextualSpacing/>
              <w:jc w:val="both"/>
              <w:rPr>
                <w:rFonts w:ascii="Times New Roman" w:hAnsi="Times New Roman" w:cs="Times New Roman"/>
                <w:bCs/>
                <w:color w:val="000000"/>
                <w:sz w:val="24"/>
                <w:szCs w:val="24"/>
              </w:rPr>
            </w:pPr>
          </w:p>
        </w:tc>
        <w:tc>
          <w:tcPr>
            <w:tcW w:w="4016" w:type="dxa"/>
          </w:tcPr>
          <w:p w:rsidR="00CB46DE" w:rsidRPr="00786A0D" w:rsidRDefault="00CB46DE" w:rsidP="00786A0D">
            <w:pPr>
              <w:tabs>
                <w:tab w:val="left" w:pos="993"/>
              </w:tabs>
              <w:spacing w:after="0" w:line="240" w:lineRule="auto"/>
              <w:contextualSpacing/>
              <w:jc w:val="both"/>
              <w:rPr>
                <w:rFonts w:ascii="Times New Roman" w:hAnsi="Times New Roman" w:cs="Times New Roman"/>
                <w:bCs/>
                <w:color w:val="000000"/>
                <w:sz w:val="24"/>
                <w:szCs w:val="24"/>
              </w:rPr>
            </w:pPr>
          </w:p>
        </w:tc>
        <w:tc>
          <w:tcPr>
            <w:tcW w:w="5007" w:type="dxa"/>
          </w:tcPr>
          <w:p w:rsidR="00CB46DE" w:rsidRPr="00786A0D" w:rsidRDefault="00CB46DE" w:rsidP="00786A0D">
            <w:pPr>
              <w:tabs>
                <w:tab w:val="left" w:pos="993"/>
              </w:tabs>
              <w:spacing w:after="0" w:line="240" w:lineRule="auto"/>
              <w:contextualSpacing/>
              <w:jc w:val="both"/>
              <w:rPr>
                <w:rFonts w:ascii="Times New Roman" w:hAnsi="Times New Roman" w:cs="Times New Roman"/>
                <w:bCs/>
                <w:color w:val="000000"/>
                <w:sz w:val="24"/>
                <w:szCs w:val="24"/>
              </w:rPr>
            </w:pPr>
          </w:p>
        </w:tc>
      </w:tr>
    </w:tbl>
    <w:p w:rsidR="00CB46DE" w:rsidRPr="00786A0D" w:rsidRDefault="00CB46DE" w:rsidP="00786A0D">
      <w:pPr>
        <w:numPr>
          <w:ilvl w:val="0"/>
          <w:numId w:val="9"/>
        </w:numPr>
        <w:tabs>
          <w:tab w:val="left" w:pos="993"/>
        </w:tabs>
        <w:spacing w:after="0" w:line="240" w:lineRule="auto"/>
        <w:ind w:left="0"/>
        <w:contextualSpacing/>
        <w:jc w:val="both"/>
        <w:rPr>
          <w:rFonts w:ascii="Times New Roman" w:hAnsi="Times New Roman" w:cs="Times New Roman"/>
          <w:sz w:val="24"/>
          <w:szCs w:val="24"/>
        </w:rPr>
      </w:pPr>
      <w:r w:rsidRPr="00786A0D">
        <w:rPr>
          <w:rFonts w:ascii="Times New Roman" w:hAnsi="Times New Roman" w:cs="Times New Roman"/>
          <w:bCs/>
          <w:color w:val="000000"/>
          <w:sz w:val="24"/>
          <w:szCs w:val="24"/>
        </w:rPr>
        <w:t>Подготовьте проект документа, реализация которого позволит решить проблему публичного размещения информации на форуме Академии Гражданской защиты. Документ должен быть направлен к лицу или подразделению Академии, которое, с Вашей точки зрения, может решить данную проблему.</w:t>
      </w:r>
    </w:p>
    <w:p w:rsidR="00786A0D" w:rsidRDefault="00786A0D" w:rsidP="00786A0D">
      <w:pPr>
        <w:spacing w:after="0"/>
        <w:jc w:val="center"/>
        <w:rPr>
          <w:rFonts w:ascii="Times New Roman" w:hAnsi="Times New Roman" w:cs="Times New Roman"/>
          <w:sz w:val="24"/>
          <w:szCs w:val="24"/>
        </w:rPr>
      </w:pPr>
    </w:p>
    <w:p w:rsidR="00CB46DE" w:rsidRPr="00786A0D" w:rsidRDefault="00CB46DE" w:rsidP="00786A0D">
      <w:pPr>
        <w:spacing w:after="0"/>
        <w:jc w:val="center"/>
        <w:rPr>
          <w:rFonts w:ascii="Times New Roman" w:hAnsi="Times New Roman" w:cs="Times New Roman"/>
          <w:b/>
          <w:sz w:val="24"/>
          <w:szCs w:val="24"/>
        </w:rPr>
      </w:pPr>
      <w:r w:rsidRPr="00786A0D">
        <w:rPr>
          <w:rFonts w:ascii="Times New Roman" w:hAnsi="Times New Roman" w:cs="Times New Roman"/>
          <w:b/>
          <w:sz w:val="24"/>
          <w:szCs w:val="24"/>
        </w:rPr>
        <w:t>КЕЙС</w:t>
      </w:r>
      <w:r w:rsidR="00786A0D">
        <w:rPr>
          <w:rFonts w:ascii="Times New Roman" w:hAnsi="Times New Roman" w:cs="Times New Roman"/>
          <w:b/>
          <w:sz w:val="24"/>
          <w:szCs w:val="24"/>
        </w:rPr>
        <w:t xml:space="preserve"> 3</w:t>
      </w:r>
      <w:r w:rsidRPr="00786A0D">
        <w:rPr>
          <w:rFonts w:ascii="Times New Roman" w:hAnsi="Times New Roman" w:cs="Times New Roman"/>
          <w:b/>
          <w:sz w:val="24"/>
          <w:szCs w:val="24"/>
        </w:rPr>
        <w:t xml:space="preserve"> «Разработка предложений по совершенствованию практических профессиональных навыков студентов»</w:t>
      </w:r>
    </w:p>
    <w:p w:rsidR="00CB46DE" w:rsidRPr="00786A0D" w:rsidRDefault="00CB46DE" w:rsidP="00786A0D">
      <w:pPr>
        <w:spacing w:after="0"/>
        <w:jc w:val="both"/>
        <w:rPr>
          <w:rFonts w:ascii="Times New Roman" w:hAnsi="Times New Roman" w:cs="Times New Roman"/>
          <w:sz w:val="24"/>
          <w:szCs w:val="24"/>
        </w:rPr>
      </w:pPr>
    </w:p>
    <w:p w:rsidR="00CB46DE" w:rsidRPr="00786A0D" w:rsidRDefault="00CB46DE" w:rsidP="00786A0D">
      <w:pPr>
        <w:spacing w:after="0"/>
        <w:ind w:firstLine="709"/>
        <w:jc w:val="both"/>
        <w:rPr>
          <w:rFonts w:ascii="Times New Roman" w:hAnsi="Times New Roman" w:cs="Times New Roman"/>
          <w:sz w:val="24"/>
          <w:szCs w:val="24"/>
        </w:rPr>
      </w:pPr>
      <w:r w:rsidRPr="00786A0D">
        <w:rPr>
          <w:rFonts w:ascii="Times New Roman" w:hAnsi="Times New Roman" w:cs="Times New Roman"/>
          <w:sz w:val="24"/>
          <w:szCs w:val="24"/>
        </w:rPr>
        <w:t>Данный кейс посвящен решению проблемы повышения у студентов, обучающихся по специальности/направлению подготовки «Государственное и муниципальное управление», уровня практической подготовки к будущей профессии и выработке у них готовности к будущему самостоятельному трудоустройству на рынке труда.</w:t>
      </w:r>
    </w:p>
    <w:p w:rsidR="00CB46DE" w:rsidRPr="00786A0D" w:rsidRDefault="00CB46DE" w:rsidP="00786A0D">
      <w:pPr>
        <w:spacing w:after="0"/>
        <w:jc w:val="center"/>
        <w:rPr>
          <w:rFonts w:ascii="Times New Roman" w:hAnsi="Times New Roman" w:cs="Times New Roman"/>
          <w:b/>
          <w:sz w:val="24"/>
          <w:szCs w:val="24"/>
        </w:rPr>
      </w:pPr>
    </w:p>
    <w:p w:rsidR="00CB46DE" w:rsidRPr="00786A0D" w:rsidRDefault="00CB46DE" w:rsidP="00786A0D">
      <w:pPr>
        <w:spacing w:after="0"/>
        <w:jc w:val="center"/>
        <w:rPr>
          <w:rFonts w:ascii="Times New Roman" w:hAnsi="Times New Roman" w:cs="Times New Roman"/>
          <w:b/>
          <w:sz w:val="24"/>
          <w:szCs w:val="24"/>
        </w:rPr>
      </w:pPr>
      <w:r w:rsidRPr="00786A0D">
        <w:rPr>
          <w:rFonts w:ascii="Times New Roman" w:hAnsi="Times New Roman" w:cs="Times New Roman"/>
          <w:b/>
          <w:sz w:val="24"/>
          <w:szCs w:val="24"/>
        </w:rPr>
        <w:t>Проблема</w:t>
      </w:r>
    </w:p>
    <w:p w:rsidR="00CB46DE" w:rsidRPr="00786A0D" w:rsidRDefault="00CB46DE" w:rsidP="00786A0D">
      <w:pPr>
        <w:spacing w:after="0"/>
        <w:ind w:firstLine="709"/>
        <w:jc w:val="both"/>
        <w:rPr>
          <w:rFonts w:ascii="Times New Roman" w:hAnsi="Times New Roman" w:cs="Times New Roman"/>
          <w:sz w:val="24"/>
          <w:szCs w:val="24"/>
        </w:rPr>
      </w:pPr>
      <w:r w:rsidRPr="00786A0D">
        <w:rPr>
          <w:rFonts w:ascii="Times New Roman" w:hAnsi="Times New Roman" w:cs="Times New Roman"/>
          <w:sz w:val="24"/>
          <w:szCs w:val="24"/>
        </w:rPr>
        <w:t>1. Переход экономики России на рыночные отношения, построение гражданского общества выявили проблемы, связанные с соответствием (или пока не соответствием) российской системы образования новым отечественным социально-экономическим условиям. Это, во-первых, быстро меняющаяся структура рынка, вследствие чего появляется дефицит одних специалистов при избытке других. Во-вторых, ликвидация государственного регулирования рынка труда и распределения выпускников учебных заведений, вследствие чего у выпускников вузов отсутствуют гарантии трудоустройства. И, в-третьих, низкая эффективность образовательных процессов вследствие использования устаревших методик обучения.</w:t>
      </w:r>
    </w:p>
    <w:p w:rsidR="00CB46DE" w:rsidRPr="00786A0D" w:rsidRDefault="00CB46DE" w:rsidP="00786A0D">
      <w:pPr>
        <w:spacing w:after="0"/>
        <w:ind w:firstLine="709"/>
        <w:jc w:val="both"/>
        <w:rPr>
          <w:rFonts w:ascii="Times New Roman" w:hAnsi="Times New Roman" w:cs="Times New Roman"/>
          <w:sz w:val="24"/>
          <w:szCs w:val="24"/>
        </w:rPr>
      </w:pPr>
      <w:r w:rsidRPr="00786A0D">
        <w:rPr>
          <w:rFonts w:ascii="Times New Roman" w:hAnsi="Times New Roman" w:cs="Times New Roman"/>
          <w:sz w:val="24"/>
          <w:szCs w:val="24"/>
        </w:rPr>
        <w:t xml:space="preserve">2. Сегодня многим стало понятно, что отечественная система высшего профессионального образования не может развиваться как замкнутая (от общества, потребителей, производителей, промышленности и т.д.) система. Вузы и работодатели – это звенья одной социально-экономической цепи, многими нитями связанной с общественными, семейными и межличностными отношениями. Однако, опросив 1000 представителей российских предприятий и организаций по заказу газеты «Ведомости», Исследовательский центр рекрутингового портала </w:t>
      </w:r>
      <w:hyperlink r:id="rId27" w:tgtFrame="_blank" w:history="1">
        <w:r w:rsidRPr="00786A0D">
          <w:rPr>
            <w:rStyle w:val="a9"/>
            <w:rFonts w:ascii="Times New Roman" w:hAnsi="Times New Roman" w:cs="Times New Roman"/>
            <w:sz w:val="24"/>
            <w:szCs w:val="24"/>
          </w:rPr>
          <w:t>Superjob.ru</w:t>
        </w:r>
      </w:hyperlink>
      <w:r w:rsidRPr="00786A0D">
        <w:rPr>
          <w:rFonts w:ascii="Times New Roman" w:hAnsi="Times New Roman" w:cs="Times New Roman"/>
          <w:sz w:val="24"/>
          <w:szCs w:val="24"/>
        </w:rPr>
        <w:t xml:space="preserve"> пришёл к неутешительным выводам: уровнем знаний выпускников вузов недовольны более половины отечественных работодателей [1].</w:t>
      </w:r>
    </w:p>
    <w:p w:rsidR="00CB46DE" w:rsidRPr="00786A0D" w:rsidRDefault="00CB46DE" w:rsidP="00786A0D">
      <w:pPr>
        <w:spacing w:after="0"/>
        <w:ind w:firstLine="709"/>
        <w:jc w:val="both"/>
        <w:rPr>
          <w:rFonts w:ascii="Times New Roman" w:hAnsi="Times New Roman" w:cs="Times New Roman"/>
          <w:sz w:val="24"/>
          <w:szCs w:val="24"/>
        </w:rPr>
      </w:pPr>
      <w:r w:rsidRPr="00786A0D">
        <w:rPr>
          <w:rFonts w:ascii="Times New Roman" w:hAnsi="Times New Roman" w:cs="Times New Roman"/>
          <w:sz w:val="24"/>
          <w:szCs w:val="24"/>
        </w:rPr>
        <w:lastRenderedPageBreak/>
        <w:t>Таким образом, существует прямая зависимость успешного трудоустройства студентов после выпуска от количества и качества приобретенных знаний в стенах высшего учебного заведения</w:t>
      </w:r>
    </w:p>
    <w:p w:rsidR="00CB46DE" w:rsidRPr="00786A0D" w:rsidRDefault="00CB46DE" w:rsidP="00786A0D">
      <w:pPr>
        <w:spacing w:after="0"/>
        <w:ind w:firstLine="709"/>
        <w:jc w:val="both"/>
        <w:rPr>
          <w:rFonts w:ascii="Times New Roman" w:hAnsi="Times New Roman" w:cs="Times New Roman"/>
          <w:sz w:val="24"/>
          <w:szCs w:val="24"/>
        </w:rPr>
      </w:pPr>
      <w:r w:rsidRPr="00786A0D">
        <w:rPr>
          <w:rFonts w:ascii="Times New Roman" w:hAnsi="Times New Roman" w:cs="Times New Roman"/>
          <w:sz w:val="24"/>
          <w:szCs w:val="24"/>
        </w:rPr>
        <w:t xml:space="preserve">3. В настоящее время, когда конкуренция в российской экономике с каждым годом усиливается, отсутствие практического опыта и навыков у студентов могут стать существенным препятствием на пути к их трудоустройству. </w:t>
      </w:r>
    </w:p>
    <w:p w:rsidR="00CB46DE" w:rsidRPr="00786A0D" w:rsidRDefault="00CB46DE" w:rsidP="00786A0D">
      <w:pPr>
        <w:spacing w:after="0"/>
        <w:ind w:firstLine="709"/>
        <w:jc w:val="both"/>
        <w:rPr>
          <w:rFonts w:ascii="Times New Roman" w:hAnsi="Times New Roman" w:cs="Times New Roman"/>
          <w:sz w:val="24"/>
          <w:szCs w:val="24"/>
        </w:rPr>
      </w:pPr>
      <w:r w:rsidRPr="00786A0D">
        <w:rPr>
          <w:rFonts w:ascii="Times New Roman" w:hAnsi="Times New Roman" w:cs="Times New Roman"/>
          <w:sz w:val="24"/>
          <w:szCs w:val="24"/>
        </w:rPr>
        <w:t>Удостовериться в этом не сложно. Создав запрос вакансий по специальности «менеджер» в разделе «Работа» популярной поисковой системы, и в графе «опыт работы» поставив «нет», появится список 8 358 актуальных вакансий. Изменив графу «опыт работы» на «от 1 до 3 лет», появляется список вакансий в 3 раза превышающий по количеству предыдущий – 24 359 [2]. Таким образом, выбор вакансий для студентов, не имеющих практический опыт работы, сокращается практически втрое.</w:t>
      </w:r>
    </w:p>
    <w:p w:rsidR="00CB46DE" w:rsidRPr="00786A0D" w:rsidRDefault="00CB46DE" w:rsidP="00786A0D">
      <w:pPr>
        <w:spacing w:after="0"/>
        <w:ind w:firstLine="709"/>
        <w:jc w:val="both"/>
        <w:rPr>
          <w:rFonts w:ascii="Times New Roman" w:hAnsi="Times New Roman" w:cs="Times New Roman"/>
          <w:sz w:val="24"/>
          <w:szCs w:val="24"/>
        </w:rPr>
      </w:pPr>
      <w:r w:rsidRPr="00786A0D">
        <w:rPr>
          <w:rFonts w:ascii="Times New Roman" w:hAnsi="Times New Roman" w:cs="Times New Roman"/>
          <w:sz w:val="24"/>
          <w:szCs w:val="24"/>
        </w:rPr>
        <w:t>4. Исторический анализ развития общества показал, что образование, его роль для развития государства, развития личности и роста экономики является основополагающим для любого социума. При этом навыки современных российских работников неадекватны потребностям работодателей, и это – одно из главных препятствий для развития отечественных компаний, утверждают исследователи из Всемирного банка и Лаборатории исследований рынка труда НИУ ВШЭ (ЛИРТ НИУ ВШЭ) [3].</w:t>
      </w:r>
    </w:p>
    <w:p w:rsidR="00CB46DE" w:rsidRPr="00786A0D" w:rsidRDefault="00CB46DE" w:rsidP="00786A0D">
      <w:pPr>
        <w:spacing w:after="0"/>
        <w:ind w:firstLine="709"/>
        <w:jc w:val="both"/>
        <w:rPr>
          <w:rFonts w:ascii="Times New Roman" w:hAnsi="Times New Roman" w:cs="Times New Roman"/>
          <w:sz w:val="24"/>
          <w:szCs w:val="24"/>
        </w:rPr>
      </w:pPr>
      <w:r w:rsidRPr="00786A0D">
        <w:rPr>
          <w:rFonts w:ascii="Times New Roman" w:hAnsi="Times New Roman" w:cs="Times New Roman"/>
          <w:sz w:val="24"/>
          <w:szCs w:val="24"/>
        </w:rPr>
        <w:t>5.  В соответствии с исследованием Национального исследовательского университет «Высшая школа экономики» при участии Всемирного банка, на третьем месте среди основных угроз развитию экономики после налоговых ставок и коррупции находятся «навыки и уровень образования работников». Почему именно навыки и уровень образования работников являются одними из основных угроз? Потому что работники – это всегда главная составляющая любой экономики. Следовательно, от качества полученного работниками образования зависит экономическое благополучие предприятия, организации и страны в целом [4].</w:t>
      </w:r>
    </w:p>
    <w:p w:rsidR="00CB46DE" w:rsidRPr="00786A0D" w:rsidRDefault="00CB46DE" w:rsidP="00786A0D">
      <w:pPr>
        <w:spacing w:after="0"/>
        <w:ind w:firstLine="709"/>
        <w:jc w:val="both"/>
        <w:rPr>
          <w:rFonts w:ascii="Times New Roman" w:hAnsi="Times New Roman" w:cs="Times New Roman"/>
          <w:sz w:val="24"/>
          <w:szCs w:val="24"/>
        </w:rPr>
      </w:pPr>
      <w:r w:rsidRPr="00786A0D">
        <w:rPr>
          <w:rFonts w:ascii="Times New Roman" w:hAnsi="Times New Roman" w:cs="Times New Roman"/>
          <w:sz w:val="24"/>
          <w:szCs w:val="24"/>
        </w:rPr>
        <w:t>6. Уровень образованности в современных условиях не определяется только объёмом знаний, их энциклопедичностью. Знания человека быстро устаревают. Каким будет мир, через несколько десятилетий трудно себе представить. Поэтому цель образования – готовить своих воспитанников к переменам, развивая у них такие качества, как мобильность, динамизм, конструктивность. Центром маркетинговых и социологических исследований Кадрового дома «</w:t>
      </w:r>
      <w:proofErr w:type="spellStart"/>
      <w:r w:rsidRPr="00786A0D">
        <w:rPr>
          <w:rFonts w:ascii="Times New Roman" w:hAnsi="Times New Roman" w:cs="Times New Roman"/>
          <w:sz w:val="24"/>
          <w:szCs w:val="24"/>
        </w:rPr>
        <w:t>SuperJob</w:t>
      </w:r>
      <w:proofErr w:type="spellEnd"/>
      <w:r w:rsidRPr="00786A0D">
        <w:rPr>
          <w:rFonts w:ascii="Times New Roman" w:hAnsi="Times New Roman" w:cs="Times New Roman"/>
          <w:sz w:val="24"/>
          <w:szCs w:val="24"/>
        </w:rPr>
        <w:t>» был проведен опрос на тему «Что такое хорошее образование». Мнения 1600 респондентов разделились следующим образом: образование, которое учит «самообразовываться» и приобретать знания самостоятельно всю жизнь – 52,7%; образование, которое формирует навыки, ключевые компетенции – 32,8%; престижный вуз, престижный факультет –11,8%; другое – 2,7% [5].</w:t>
      </w:r>
    </w:p>
    <w:p w:rsidR="00CB46DE" w:rsidRPr="00786A0D" w:rsidRDefault="00CB46DE" w:rsidP="00786A0D">
      <w:pPr>
        <w:spacing w:after="0"/>
        <w:ind w:firstLine="709"/>
        <w:jc w:val="both"/>
        <w:rPr>
          <w:rFonts w:ascii="Times New Roman" w:hAnsi="Times New Roman" w:cs="Times New Roman"/>
          <w:sz w:val="24"/>
          <w:szCs w:val="24"/>
        </w:rPr>
      </w:pPr>
      <w:r w:rsidRPr="00786A0D">
        <w:rPr>
          <w:rFonts w:ascii="Times New Roman" w:hAnsi="Times New Roman" w:cs="Times New Roman"/>
          <w:sz w:val="24"/>
          <w:szCs w:val="24"/>
        </w:rPr>
        <w:t xml:space="preserve">В 2010-2011 гг. было проведено обследование ведущих кадровых агентств России (270 кадровых агентств в 23 населенных пунктах по всей России, включая Москву и Санкт-Петербург). Согласно ему, у многих потенциальных кандидатов отсутствуют важнейшие навыки: у менеджеров самым распространенным являлся недостаток навыков решения проблем и управления [5]. Главная претензия работодателей к вузам – оторванность знаний, получаемых выпускниками, от практики, проявляющаяся в неумении обращаться с современным высокотехнологичным оборудованием, в психологической неподготовленности к трудовым будням, к руководству подчиненными, к нормам поведения в бизнес-среде. Данные исследования подтверждают степень важности получения практических профессиональных навыков у студентов, а также </w:t>
      </w:r>
      <w:r w:rsidRPr="00786A0D">
        <w:rPr>
          <w:rFonts w:ascii="Times New Roman" w:hAnsi="Times New Roman" w:cs="Times New Roman"/>
          <w:sz w:val="24"/>
          <w:szCs w:val="24"/>
        </w:rPr>
        <w:lastRenderedPageBreak/>
        <w:t>необходимость развития деловых качеств, которые в совокупности играют порой большую роль, чем теоретические знания, приобретаемые в стенах вузов.</w:t>
      </w:r>
    </w:p>
    <w:p w:rsidR="00CB46DE" w:rsidRPr="00786A0D" w:rsidRDefault="00CB46DE" w:rsidP="00786A0D">
      <w:pPr>
        <w:spacing w:after="0"/>
        <w:ind w:firstLine="709"/>
        <w:jc w:val="both"/>
        <w:rPr>
          <w:rFonts w:ascii="Times New Roman" w:hAnsi="Times New Roman" w:cs="Times New Roman"/>
          <w:sz w:val="24"/>
          <w:szCs w:val="24"/>
        </w:rPr>
      </w:pPr>
      <w:r w:rsidRPr="00786A0D">
        <w:rPr>
          <w:rFonts w:ascii="Times New Roman" w:hAnsi="Times New Roman" w:cs="Times New Roman"/>
          <w:sz w:val="24"/>
          <w:szCs w:val="24"/>
        </w:rPr>
        <w:t xml:space="preserve">7. Руководитель Лаборатории институционального анализа экономических реформ М. </w:t>
      </w:r>
      <w:proofErr w:type="spellStart"/>
      <w:r w:rsidRPr="00786A0D">
        <w:rPr>
          <w:rFonts w:ascii="Times New Roman" w:hAnsi="Times New Roman" w:cs="Times New Roman"/>
          <w:sz w:val="24"/>
          <w:szCs w:val="24"/>
        </w:rPr>
        <w:t>Юдкевич</w:t>
      </w:r>
      <w:proofErr w:type="spellEnd"/>
      <w:r w:rsidRPr="00786A0D">
        <w:rPr>
          <w:rFonts w:ascii="Times New Roman" w:hAnsi="Times New Roman" w:cs="Times New Roman"/>
          <w:sz w:val="24"/>
          <w:szCs w:val="24"/>
        </w:rPr>
        <w:t xml:space="preserve"> и преподаватель кафедры экономической теории А. </w:t>
      </w:r>
      <w:proofErr w:type="spellStart"/>
      <w:r w:rsidRPr="00786A0D">
        <w:rPr>
          <w:rFonts w:ascii="Times New Roman" w:hAnsi="Times New Roman" w:cs="Times New Roman"/>
          <w:sz w:val="24"/>
          <w:szCs w:val="24"/>
        </w:rPr>
        <w:t>Апокин</w:t>
      </w:r>
      <w:proofErr w:type="spellEnd"/>
      <w:r w:rsidRPr="00786A0D">
        <w:rPr>
          <w:rFonts w:ascii="Times New Roman" w:hAnsi="Times New Roman" w:cs="Times New Roman"/>
          <w:sz w:val="24"/>
          <w:szCs w:val="24"/>
        </w:rPr>
        <w:t xml:space="preserve"> из ВШЭ обнародовали своё исследование «Причины студенческой занятости: образование сигналит об упадке». К поиску работы по специальности студента толкает вовсе не безденежье, а недостаток практических знаний, получаемых в процессе учебы в вузе, пишут исследователи. Они предложили 1035 работающим студентам самим расставить от 0 до 5 «коэффициент важности» причин найти работу во время учебы. Пункт «опыт практической работы» получил самое большое число значений – 4,220, в сравнении с «рекомендациями для отчета о практике» (3,929) и «репутацией в университете» (3,584). По мнению директора по региональному развитию крупной консалтинговой компании Григория </w:t>
      </w:r>
      <w:proofErr w:type="spellStart"/>
      <w:r w:rsidRPr="00786A0D">
        <w:rPr>
          <w:rFonts w:ascii="Times New Roman" w:hAnsi="Times New Roman" w:cs="Times New Roman"/>
          <w:sz w:val="24"/>
          <w:szCs w:val="24"/>
        </w:rPr>
        <w:t>Полкана</w:t>
      </w:r>
      <w:proofErr w:type="spellEnd"/>
      <w:r w:rsidRPr="00786A0D">
        <w:rPr>
          <w:rFonts w:ascii="Times New Roman" w:hAnsi="Times New Roman" w:cs="Times New Roman"/>
          <w:sz w:val="24"/>
          <w:szCs w:val="24"/>
        </w:rPr>
        <w:t xml:space="preserve">, приведенному в этом же исследовании, с точки зрения образовательного процесса, ранний выход студентов на работу может не очень хорошо сказаться на его успеваемости, однако уже долгое время в нашей стране работодатели ценят в первую очередь навыки работы и наименование вуза, но никак не отметки в дипломе [6]. </w:t>
      </w:r>
    </w:p>
    <w:p w:rsidR="00CB46DE" w:rsidRPr="00786A0D" w:rsidRDefault="00CB46DE" w:rsidP="00786A0D">
      <w:pPr>
        <w:spacing w:after="0"/>
        <w:ind w:firstLine="709"/>
        <w:jc w:val="both"/>
        <w:rPr>
          <w:rFonts w:ascii="Times New Roman" w:hAnsi="Times New Roman" w:cs="Times New Roman"/>
          <w:sz w:val="24"/>
          <w:szCs w:val="24"/>
        </w:rPr>
      </w:pPr>
      <w:r w:rsidRPr="00786A0D">
        <w:rPr>
          <w:rFonts w:ascii="Times New Roman" w:hAnsi="Times New Roman" w:cs="Times New Roman"/>
          <w:sz w:val="24"/>
          <w:szCs w:val="24"/>
        </w:rPr>
        <w:t>По результатам представленного исследования можно судить о том, что в настоящее время многие студенты еще в стенах вуза начинают осознавать необходимость получения дополнительных практических навыков, умений и знаний. И эта проблема требует принятия конструктивных и эффективных решений.</w:t>
      </w:r>
    </w:p>
    <w:p w:rsidR="00CB46DE" w:rsidRPr="00786A0D" w:rsidRDefault="00CB46DE" w:rsidP="00786A0D">
      <w:pPr>
        <w:spacing w:after="0"/>
        <w:ind w:firstLine="709"/>
        <w:jc w:val="both"/>
        <w:rPr>
          <w:rFonts w:ascii="Times New Roman" w:hAnsi="Times New Roman" w:cs="Times New Roman"/>
          <w:sz w:val="24"/>
          <w:szCs w:val="24"/>
        </w:rPr>
      </w:pPr>
    </w:p>
    <w:p w:rsidR="00CB46DE" w:rsidRDefault="00CB46DE"/>
    <w:p w:rsidR="00A04551" w:rsidRDefault="00A04551"/>
    <w:sectPr w:rsidR="00A045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426" w:rsidRDefault="001F6426" w:rsidP="00CB46DE">
      <w:pPr>
        <w:spacing w:after="0" w:line="240" w:lineRule="auto"/>
      </w:pPr>
      <w:r>
        <w:separator/>
      </w:r>
    </w:p>
  </w:endnote>
  <w:endnote w:type="continuationSeparator" w:id="0">
    <w:p w:rsidR="001F6426" w:rsidRDefault="001F6426" w:rsidP="00CB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426" w:rsidRDefault="001F6426" w:rsidP="00CB46DE">
      <w:pPr>
        <w:spacing w:after="0" w:line="240" w:lineRule="auto"/>
      </w:pPr>
      <w:r>
        <w:separator/>
      </w:r>
    </w:p>
  </w:footnote>
  <w:footnote w:type="continuationSeparator" w:id="0">
    <w:p w:rsidR="001F6426" w:rsidRDefault="001F6426" w:rsidP="00CB46DE">
      <w:pPr>
        <w:spacing w:after="0" w:line="240" w:lineRule="auto"/>
      </w:pPr>
      <w:r>
        <w:continuationSeparator/>
      </w:r>
    </w:p>
  </w:footnote>
  <w:footnote w:id="1">
    <w:p w:rsidR="00CB46DE" w:rsidRPr="00330301" w:rsidRDefault="00CB46DE" w:rsidP="008E42F9">
      <w:pPr>
        <w:pStyle w:val="aa"/>
        <w:spacing w:after="0" w:line="240" w:lineRule="auto"/>
        <w:ind w:firstLine="0"/>
        <w:jc w:val="both"/>
        <w:rPr>
          <w:rFonts w:ascii="Times New Roman" w:hAnsi="Times New Roman"/>
          <w:sz w:val="24"/>
          <w:szCs w:val="24"/>
        </w:rPr>
      </w:pPr>
      <w:r w:rsidRPr="00330301">
        <w:rPr>
          <w:rStyle w:val="ac"/>
          <w:rFonts w:ascii="Times New Roman" w:hAnsi="Times New Roman"/>
          <w:sz w:val="24"/>
          <w:szCs w:val="24"/>
        </w:rPr>
        <w:footnoteRef/>
      </w:r>
      <w:r w:rsidRPr="00330301">
        <w:rPr>
          <w:rFonts w:ascii="Times New Roman" w:hAnsi="Times New Roman"/>
          <w:sz w:val="24"/>
          <w:szCs w:val="24"/>
        </w:rPr>
        <w:t xml:space="preserve"> http://regions.ru/news/2444510/ (дата обращения:12.12.2013).</w:t>
      </w:r>
    </w:p>
  </w:footnote>
  <w:footnote w:id="2">
    <w:p w:rsidR="00CB46DE" w:rsidRDefault="00CB46DE" w:rsidP="008E42F9">
      <w:pPr>
        <w:pStyle w:val="aa"/>
        <w:spacing w:after="0" w:line="240" w:lineRule="auto"/>
        <w:ind w:firstLine="0"/>
        <w:jc w:val="both"/>
      </w:pPr>
      <w:r w:rsidRPr="00330301">
        <w:rPr>
          <w:rStyle w:val="ac"/>
          <w:rFonts w:ascii="Times New Roman" w:hAnsi="Times New Roman"/>
          <w:sz w:val="24"/>
          <w:szCs w:val="24"/>
        </w:rPr>
        <w:footnoteRef/>
      </w:r>
      <w:r w:rsidRPr="00330301">
        <w:rPr>
          <w:rFonts w:ascii="Times New Roman" w:hAnsi="Times New Roman"/>
          <w:sz w:val="24"/>
          <w:szCs w:val="24"/>
        </w:rPr>
        <w:t xml:space="preserve"> http://regions.ru/news/2444510/ (дата обращения:12.12.2013).</w:t>
      </w:r>
    </w:p>
  </w:footnote>
  <w:footnote w:id="3">
    <w:p w:rsidR="00CB46DE" w:rsidRPr="00A52991" w:rsidRDefault="00CB46DE" w:rsidP="008E42F9">
      <w:pPr>
        <w:pStyle w:val="aa"/>
        <w:spacing w:after="0" w:line="240" w:lineRule="auto"/>
        <w:ind w:firstLine="0"/>
        <w:jc w:val="both"/>
        <w:rPr>
          <w:rFonts w:ascii="Times New Roman" w:hAnsi="Times New Roman"/>
          <w:sz w:val="24"/>
          <w:szCs w:val="24"/>
        </w:rPr>
      </w:pPr>
      <w:r w:rsidRPr="00A52991">
        <w:rPr>
          <w:rStyle w:val="ac"/>
          <w:rFonts w:ascii="Times New Roman" w:hAnsi="Times New Roman"/>
          <w:sz w:val="24"/>
          <w:szCs w:val="24"/>
        </w:rPr>
        <w:footnoteRef/>
      </w:r>
      <w:r w:rsidRPr="00A52991">
        <w:rPr>
          <w:rFonts w:ascii="Times New Roman" w:hAnsi="Times New Roman"/>
          <w:sz w:val="24"/>
          <w:szCs w:val="24"/>
        </w:rPr>
        <w:t xml:space="preserve"> </w:t>
      </w:r>
      <w:r>
        <w:rPr>
          <w:rFonts w:ascii="Times New Roman" w:hAnsi="Times New Roman"/>
          <w:sz w:val="24"/>
          <w:szCs w:val="24"/>
        </w:rPr>
        <w:t xml:space="preserve">Шекель Т. Этика по науке // </w:t>
      </w:r>
      <w:r w:rsidRPr="00A52991">
        <w:rPr>
          <w:rFonts w:ascii="Times New Roman" w:hAnsi="Times New Roman"/>
          <w:sz w:val="24"/>
          <w:szCs w:val="24"/>
        </w:rPr>
        <w:t>http://www.rg.ru/2012/12/07/etika.html</w:t>
      </w:r>
      <w:r>
        <w:rPr>
          <w:rFonts w:ascii="Times New Roman" w:hAnsi="Times New Roman"/>
          <w:sz w:val="24"/>
          <w:szCs w:val="24"/>
        </w:rPr>
        <w:t xml:space="preserve"> (дата обращения: 15.12.2013).</w:t>
      </w:r>
    </w:p>
  </w:footnote>
  <w:footnote w:id="4">
    <w:p w:rsidR="00CB46DE" w:rsidRPr="00446DD8" w:rsidRDefault="00CB46DE" w:rsidP="008E42F9">
      <w:pPr>
        <w:pStyle w:val="aa"/>
        <w:spacing w:after="0" w:line="240" w:lineRule="auto"/>
        <w:ind w:firstLine="0"/>
        <w:jc w:val="both"/>
        <w:rPr>
          <w:rFonts w:ascii="Times New Roman" w:hAnsi="Times New Roman"/>
          <w:sz w:val="24"/>
          <w:szCs w:val="24"/>
        </w:rPr>
      </w:pPr>
      <w:r w:rsidRPr="00446DD8">
        <w:rPr>
          <w:rStyle w:val="ac"/>
          <w:rFonts w:ascii="Times New Roman" w:hAnsi="Times New Roman"/>
          <w:sz w:val="24"/>
          <w:szCs w:val="24"/>
        </w:rPr>
        <w:footnoteRef/>
      </w:r>
      <w:r w:rsidRPr="00446DD8">
        <w:rPr>
          <w:rFonts w:ascii="Times New Roman" w:hAnsi="Times New Roman"/>
          <w:sz w:val="24"/>
          <w:szCs w:val="24"/>
        </w:rPr>
        <w:t xml:space="preserve"> http://newsland.com/news/detail/id/1208330/</w:t>
      </w:r>
      <w:r>
        <w:rPr>
          <w:rFonts w:ascii="Times New Roman" w:hAnsi="Times New Roman"/>
          <w:sz w:val="24"/>
          <w:szCs w:val="24"/>
        </w:rPr>
        <w:t xml:space="preserve"> (дата обращения: 16.12.2013).</w:t>
      </w:r>
    </w:p>
  </w:footnote>
  <w:footnote w:id="5">
    <w:p w:rsidR="00CB46DE" w:rsidRPr="00A8000C" w:rsidRDefault="00CB46DE" w:rsidP="008E42F9">
      <w:pPr>
        <w:pStyle w:val="aa"/>
        <w:spacing w:after="0" w:line="240" w:lineRule="auto"/>
        <w:ind w:firstLine="0"/>
        <w:jc w:val="both"/>
        <w:rPr>
          <w:rFonts w:ascii="Times New Roman" w:hAnsi="Times New Roman"/>
          <w:sz w:val="24"/>
          <w:szCs w:val="24"/>
        </w:rPr>
      </w:pPr>
      <w:r w:rsidRPr="00A8000C">
        <w:rPr>
          <w:rStyle w:val="ac"/>
          <w:rFonts w:ascii="Times New Roman" w:hAnsi="Times New Roman"/>
          <w:sz w:val="24"/>
          <w:szCs w:val="24"/>
        </w:rPr>
        <w:footnoteRef/>
      </w:r>
      <w:r w:rsidRPr="00A8000C">
        <w:rPr>
          <w:rFonts w:ascii="Times New Roman" w:hAnsi="Times New Roman"/>
          <w:sz w:val="24"/>
          <w:szCs w:val="24"/>
        </w:rPr>
        <w:t xml:space="preserve"> </w:t>
      </w:r>
      <w:r>
        <w:rPr>
          <w:rFonts w:ascii="Times New Roman" w:hAnsi="Times New Roman"/>
          <w:sz w:val="24"/>
          <w:szCs w:val="24"/>
        </w:rPr>
        <w:t>Кодекс этики и служебного поведения государственных служащих Российской Федерации и муниципальных служащих. М.: Проспект, 2011. С.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6961"/>
    <w:multiLevelType w:val="hybridMultilevel"/>
    <w:tmpl w:val="03AA06EC"/>
    <w:lvl w:ilvl="0" w:tplc="5DAAA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713B3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E9B52A3"/>
    <w:multiLevelType w:val="multilevel"/>
    <w:tmpl w:val="0DBE918C"/>
    <w:lvl w:ilvl="0">
      <w:start w:val="1"/>
      <w:numFmt w:val="bullet"/>
      <w:lvlText w:val=""/>
      <w:lvlJc w:val="left"/>
      <w:pPr>
        <w:tabs>
          <w:tab w:val="num" w:pos="585"/>
        </w:tabs>
        <w:ind w:left="585" w:hanging="585"/>
      </w:pPr>
      <w:rPr>
        <w:rFonts w:ascii="Symbol" w:hAnsi="Symbol"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EF30CC8"/>
    <w:multiLevelType w:val="hybridMultilevel"/>
    <w:tmpl w:val="FDFAE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AB062E"/>
    <w:multiLevelType w:val="multilevel"/>
    <w:tmpl w:val="33189F4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6371B56"/>
    <w:multiLevelType w:val="hybridMultilevel"/>
    <w:tmpl w:val="5002D87E"/>
    <w:lvl w:ilvl="0" w:tplc="5FD4A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F404A84"/>
    <w:multiLevelType w:val="hybridMultilevel"/>
    <w:tmpl w:val="818413C8"/>
    <w:lvl w:ilvl="0" w:tplc="1D664A6E">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CD6764"/>
    <w:multiLevelType w:val="hybridMultilevel"/>
    <w:tmpl w:val="F000B266"/>
    <w:lvl w:ilvl="0" w:tplc="00EA86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943A1A"/>
    <w:multiLevelType w:val="multilevel"/>
    <w:tmpl w:val="4C54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45C412E"/>
    <w:multiLevelType w:val="multilevel"/>
    <w:tmpl w:val="9D704C4C"/>
    <w:lvl w:ilvl="0">
      <w:start w:val="2"/>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4C85ED5"/>
    <w:multiLevelType w:val="hybridMultilevel"/>
    <w:tmpl w:val="219A5D2A"/>
    <w:lvl w:ilvl="0" w:tplc="7A0217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070AF8"/>
    <w:multiLevelType w:val="multilevel"/>
    <w:tmpl w:val="5774696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A710707"/>
    <w:multiLevelType w:val="hybridMultilevel"/>
    <w:tmpl w:val="999A4A4C"/>
    <w:lvl w:ilvl="0" w:tplc="ACC48B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3A4780"/>
    <w:multiLevelType w:val="multilevel"/>
    <w:tmpl w:val="66F8956E"/>
    <w:lvl w:ilvl="0">
      <w:start w:val="3"/>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51B41EB3"/>
    <w:multiLevelType w:val="multilevel"/>
    <w:tmpl w:val="BDE23D4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30C427E"/>
    <w:multiLevelType w:val="hybridMultilevel"/>
    <w:tmpl w:val="368CE43C"/>
    <w:lvl w:ilvl="0" w:tplc="9AFE845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567B7024"/>
    <w:multiLevelType w:val="hybridMultilevel"/>
    <w:tmpl w:val="DEC483E8"/>
    <w:lvl w:ilvl="0" w:tplc="9AFE845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6661EC"/>
    <w:multiLevelType w:val="multilevel"/>
    <w:tmpl w:val="89A87C9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61EA1A67"/>
    <w:multiLevelType w:val="hybridMultilevel"/>
    <w:tmpl w:val="0D306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9FF25DA"/>
    <w:multiLevelType w:val="multilevel"/>
    <w:tmpl w:val="9B5A6FFA"/>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6CC64727"/>
    <w:multiLevelType w:val="hybridMultilevel"/>
    <w:tmpl w:val="AC5605C2"/>
    <w:lvl w:ilvl="0" w:tplc="ACC48B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D0C2376"/>
    <w:multiLevelType w:val="multilevel"/>
    <w:tmpl w:val="57746964"/>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6E51746B"/>
    <w:multiLevelType w:val="hybridMultilevel"/>
    <w:tmpl w:val="22404DE2"/>
    <w:lvl w:ilvl="0" w:tplc="ACC48B54">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3">
    <w:nsid w:val="6F75228A"/>
    <w:multiLevelType w:val="hybridMultilevel"/>
    <w:tmpl w:val="69BA6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230E5E"/>
    <w:multiLevelType w:val="hybridMultilevel"/>
    <w:tmpl w:val="45EE43A0"/>
    <w:lvl w:ilvl="0" w:tplc="E7040618">
      <w:start w:val="1"/>
      <w:numFmt w:val="upperRoman"/>
      <w:lvlText w:val="%1."/>
      <w:lvlJc w:val="left"/>
      <w:pPr>
        <w:ind w:left="1080" w:hanging="72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8A1A73"/>
    <w:multiLevelType w:val="hybridMultilevel"/>
    <w:tmpl w:val="E71E2562"/>
    <w:lvl w:ilvl="0" w:tplc="0419000F">
      <w:start w:val="1"/>
      <w:numFmt w:val="decimal"/>
      <w:lvlText w:val="%1."/>
      <w:lvlJc w:val="left"/>
      <w:pPr>
        <w:ind w:left="360" w:hanging="360"/>
      </w:pPr>
      <w:rPr>
        <w:rFonts w:ascii="Times New Roman" w:hAnsi="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E0D0664"/>
    <w:multiLevelType w:val="hybridMultilevel"/>
    <w:tmpl w:val="87F6876A"/>
    <w:lvl w:ilvl="0" w:tplc="4E1A89C4">
      <w:start w:val="1"/>
      <w:numFmt w:val="bullet"/>
      <w:lvlText w:val=""/>
      <w:lvlJc w:val="left"/>
      <w:pPr>
        <w:tabs>
          <w:tab w:val="num" w:pos="1080"/>
        </w:tabs>
        <w:ind w:left="1080" w:hanging="360"/>
      </w:pPr>
      <w:rPr>
        <w:rFonts w:ascii="Symbol" w:hAnsi="Symbol" w:hint="default"/>
        <w:color w:val="auto"/>
        <w:u w:val="none"/>
      </w:rPr>
    </w:lvl>
    <w:lvl w:ilvl="1" w:tplc="12C6BC02">
      <w:start w:val="1"/>
      <w:numFmt w:val="upperRoman"/>
      <w:lvlText w:val="%2."/>
      <w:lvlJc w:val="left"/>
      <w:pPr>
        <w:tabs>
          <w:tab w:val="num" w:pos="2160"/>
        </w:tabs>
        <w:ind w:left="2160" w:hanging="360"/>
      </w:pPr>
      <w:rPr>
        <w:rFonts w:hint="default"/>
        <w:b/>
        <w:color w:val="auto"/>
        <w:u w:val="none"/>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7FE375D9"/>
    <w:multiLevelType w:val="multilevel"/>
    <w:tmpl w:val="8E6A0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7"/>
  </w:num>
  <w:num w:numId="3">
    <w:abstractNumId w:val="3"/>
  </w:num>
  <w:num w:numId="4">
    <w:abstractNumId w:val="7"/>
  </w:num>
  <w:num w:numId="5">
    <w:abstractNumId w:val="24"/>
  </w:num>
  <w:num w:numId="6">
    <w:abstractNumId w:val="0"/>
  </w:num>
  <w:num w:numId="7">
    <w:abstractNumId w:val="14"/>
  </w:num>
  <w:num w:numId="8">
    <w:abstractNumId w:val="18"/>
  </w:num>
  <w:num w:numId="9">
    <w:abstractNumId w:val="25"/>
  </w:num>
  <w:num w:numId="10">
    <w:abstractNumId w:val="6"/>
  </w:num>
  <w:num w:numId="11">
    <w:abstractNumId w:val="5"/>
  </w:num>
  <w:num w:numId="12">
    <w:abstractNumId w:val="16"/>
  </w:num>
  <w:num w:numId="13">
    <w:abstractNumId w:val="15"/>
  </w:num>
  <w:num w:numId="14">
    <w:abstractNumId w:val="23"/>
  </w:num>
  <w:num w:numId="15">
    <w:abstractNumId w:val="1"/>
  </w:num>
  <w:num w:numId="16">
    <w:abstractNumId w:val="26"/>
  </w:num>
  <w:num w:numId="17">
    <w:abstractNumId w:val="9"/>
  </w:num>
  <w:num w:numId="18">
    <w:abstractNumId w:val="13"/>
  </w:num>
  <w:num w:numId="19">
    <w:abstractNumId w:val="4"/>
  </w:num>
  <w:num w:numId="20">
    <w:abstractNumId w:val="21"/>
  </w:num>
  <w:num w:numId="21">
    <w:abstractNumId w:val="11"/>
  </w:num>
  <w:num w:numId="22">
    <w:abstractNumId w:val="19"/>
  </w:num>
  <w:num w:numId="23">
    <w:abstractNumId w:val="17"/>
  </w:num>
  <w:num w:numId="24">
    <w:abstractNumId w:val="2"/>
  </w:num>
  <w:num w:numId="25">
    <w:abstractNumId w:val="20"/>
  </w:num>
  <w:num w:numId="26">
    <w:abstractNumId w:val="12"/>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109"/>
    <w:rsid w:val="0008062E"/>
    <w:rsid w:val="001D6342"/>
    <w:rsid w:val="001D773D"/>
    <w:rsid w:val="001F6426"/>
    <w:rsid w:val="002E2C91"/>
    <w:rsid w:val="00515027"/>
    <w:rsid w:val="005B4A41"/>
    <w:rsid w:val="00632191"/>
    <w:rsid w:val="006414AE"/>
    <w:rsid w:val="00786A0D"/>
    <w:rsid w:val="007E2171"/>
    <w:rsid w:val="00801109"/>
    <w:rsid w:val="008A3099"/>
    <w:rsid w:val="00970FDE"/>
    <w:rsid w:val="00A04551"/>
    <w:rsid w:val="00AD5A34"/>
    <w:rsid w:val="00CB46DE"/>
    <w:rsid w:val="00D232DA"/>
    <w:rsid w:val="00DF1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171"/>
  </w:style>
  <w:style w:type="paragraph" w:styleId="1">
    <w:name w:val="heading 1"/>
    <w:basedOn w:val="a"/>
    <w:link w:val="10"/>
    <w:uiPriority w:val="9"/>
    <w:qFormat/>
    <w:rsid w:val="001D63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CB46DE"/>
    <w:pPr>
      <w:keepNext/>
      <w:spacing w:before="240" w:after="60"/>
      <w:ind w:firstLine="709"/>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CB46DE"/>
    <w:pPr>
      <w:keepNext/>
      <w:spacing w:before="240" w:after="60"/>
      <w:ind w:firstLine="709"/>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21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E21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2171"/>
    <w:rPr>
      <w:rFonts w:ascii="Tahoma" w:hAnsi="Tahoma" w:cs="Tahoma"/>
      <w:sz w:val="16"/>
      <w:szCs w:val="16"/>
    </w:rPr>
  </w:style>
  <w:style w:type="paragraph" w:styleId="a6">
    <w:name w:val="List Paragraph"/>
    <w:basedOn w:val="a"/>
    <w:uiPriority w:val="34"/>
    <w:qFormat/>
    <w:rsid w:val="001D773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D634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B46DE"/>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CB46DE"/>
    <w:rPr>
      <w:rFonts w:ascii="Cambria" w:eastAsia="Times New Roman" w:hAnsi="Cambria" w:cs="Times New Roman"/>
      <w:b/>
      <w:bCs/>
      <w:sz w:val="26"/>
      <w:szCs w:val="26"/>
    </w:rPr>
  </w:style>
  <w:style w:type="character" w:customStyle="1" w:styleId="a7">
    <w:name w:val="Гипертекстовая ссылка"/>
    <w:basedOn w:val="a0"/>
    <w:uiPriority w:val="99"/>
    <w:rsid w:val="00CB46DE"/>
    <w:rPr>
      <w:color w:val="106BBE"/>
    </w:rPr>
  </w:style>
  <w:style w:type="paragraph" w:customStyle="1" w:styleId="a8">
    <w:name w:val="Заголовок статьи"/>
    <w:basedOn w:val="a"/>
    <w:next w:val="a"/>
    <w:uiPriority w:val="99"/>
    <w:rsid w:val="00CB46DE"/>
    <w:pPr>
      <w:autoSpaceDE w:val="0"/>
      <w:autoSpaceDN w:val="0"/>
      <w:adjustRightInd w:val="0"/>
      <w:spacing w:after="0" w:line="240" w:lineRule="auto"/>
      <w:ind w:left="1612" w:hanging="892"/>
      <w:jc w:val="both"/>
    </w:pPr>
    <w:rPr>
      <w:rFonts w:ascii="Arial" w:hAnsi="Arial" w:cs="Arial"/>
      <w:sz w:val="24"/>
      <w:szCs w:val="24"/>
    </w:rPr>
  </w:style>
  <w:style w:type="character" w:customStyle="1" w:styleId="apple-converted-space">
    <w:name w:val="apple-converted-space"/>
    <w:basedOn w:val="a0"/>
    <w:rsid w:val="00CB46DE"/>
  </w:style>
  <w:style w:type="paragraph" w:customStyle="1" w:styleId="s1">
    <w:name w:val="s_1"/>
    <w:basedOn w:val="a"/>
    <w:rsid w:val="00CB4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CB46DE"/>
    <w:rPr>
      <w:color w:val="0000FF"/>
      <w:u w:val="single"/>
    </w:rPr>
  </w:style>
  <w:style w:type="paragraph" w:styleId="aa">
    <w:name w:val="footnote text"/>
    <w:basedOn w:val="a"/>
    <w:link w:val="ab"/>
    <w:uiPriority w:val="99"/>
    <w:semiHidden/>
    <w:unhideWhenUsed/>
    <w:rsid w:val="00CB46DE"/>
    <w:pPr>
      <w:ind w:firstLine="709"/>
    </w:pPr>
    <w:rPr>
      <w:rFonts w:ascii="Calibri" w:eastAsia="Calibri" w:hAnsi="Calibri" w:cs="Times New Roman"/>
      <w:sz w:val="20"/>
      <w:szCs w:val="20"/>
    </w:rPr>
  </w:style>
  <w:style w:type="character" w:customStyle="1" w:styleId="ab">
    <w:name w:val="Текст сноски Знак"/>
    <w:basedOn w:val="a0"/>
    <w:link w:val="aa"/>
    <w:uiPriority w:val="99"/>
    <w:semiHidden/>
    <w:rsid w:val="00CB46DE"/>
    <w:rPr>
      <w:rFonts w:ascii="Calibri" w:eastAsia="Calibri" w:hAnsi="Calibri" w:cs="Times New Roman"/>
      <w:sz w:val="20"/>
      <w:szCs w:val="20"/>
    </w:rPr>
  </w:style>
  <w:style w:type="character" w:styleId="ac">
    <w:name w:val="footnote reference"/>
    <w:basedOn w:val="a0"/>
    <w:uiPriority w:val="99"/>
    <w:semiHidden/>
    <w:unhideWhenUsed/>
    <w:rsid w:val="00CB46DE"/>
    <w:rPr>
      <w:vertAlign w:val="superscript"/>
    </w:rPr>
  </w:style>
  <w:style w:type="character" w:styleId="ad">
    <w:name w:val="Emphasis"/>
    <w:basedOn w:val="a0"/>
    <w:uiPriority w:val="20"/>
    <w:qFormat/>
    <w:rsid w:val="00CB46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171"/>
  </w:style>
  <w:style w:type="paragraph" w:styleId="1">
    <w:name w:val="heading 1"/>
    <w:basedOn w:val="a"/>
    <w:link w:val="10"/>
    <w:uiPriority w:val="9"/>
    <w:qFormat/>
    <w:rsid w:val="001D63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CB46DE"/>
    <w:pPr>
      <w:keepNext/>
      <w:spacing w:before="240" w:after="60"/>
      <w:ind w:firstLine="709"/>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CB46DE"/>
    <w:pPr>
      <w:keepNext/>
      <w:spacing w:before="240" w:after="60"/>
      <w:ind w:firstLine="709"/>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21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E21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2171"/>
    <w:rPr>
      <w:rFonts w:ascii="Tahoma" w:hAnsi="Tahoma" w:cs="Tahoma"/>
      <w:sz w:val="16"/>
      <w:szCs w:val="16"/>
    </w:rPr>
  </w:style>
  <w:style w:type="paragraph" w:styleId="a6">
    <w:name w:val="List Paragraph"/>
    <w:basedOn w:val="a"/>
    <w:uiPriority w:val="34"/>
    <w:qFormat/>
    <w:rsid w:val="001D773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D634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B46DE"/>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CB46DE"/>
    <w:rPr>
      <w:rFonts w:ascii="Cambria" w:eastAsia="Times New Roman" w:hAnsi="Cambria" w:cs="Times New Roman"/>
      <w:b/>
      <w:bCs/>
      <w:sz w:val="26"/>
      <w:szCs w:val="26"/>
    </w:rPr>
  </w:style>
  <w:style w:type="character" w:customStyle="1" w:styleId="a7">
    <w:name w:val="Гипертекстовая ссылка"/>
    <w:basedOn w:val="a0"/>
    <w:uiPriority w:val="99"/>
    <w:rsid w:val="00CB46DE"/>
    <w:rPr>
      <w:color w:val="106BBE"/>
    </w:rPr>
  </w:style>
  <w:style w:type="paragraph" w:customStyle="1" w:styleId="a8">
    <w:name w:val="Заголовок статьи"/>
    <w:basedOn w:val="a"/>
    <w:next w:val="a"/>
    <w:uiPriority w:val="99"/>
    <w:rsid w:val="00CB46DE"/>
    <w:pPr>
      <w:autoSpaceDE w:val="0"/>
      <w:autoSpaceDN w:val="0"/>
      <w:adjustRightInd w:val="0"/>
      <w:spacing w:after="0" w:line="240" w:lineRule="auto"/>
      <w:ind w:left="1612" w:hanging="892"/>
      <w:jc w:val="both"/>
    </w:pPr>
    <w:rPr>
      <w:rFonts w:ascii="Arial" w:hAnsi="Arial" w:cs="Arial"/>
      <w:sz w:val="24"/>
      <w:szCs w:val="24"/>
    </w:rPr>
  </w:style>
  <w:style w:type="character" w:customStyle="1" w:styleId="apple-converted-space">
    <w:name w:val="apple-converted-space"/>
    <w:basedOn w:val="a0"/>
    <w:rsid w:val="00CB46DE"/>
  </w:style>
  <w:style w:type="paragraph" w:customStyle="1" w:styleId="s1">
    <w:name w:val="s_1"/>
    <w:basedOn w:val="a"/>
    <w:rsid w:val="00CB4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CB46DE"/>
    <w:rPr>
      <w:color w:val="0000FF"/>
      <w:u w:val="single"/>
    </w:rPr>
  </w:style>
  <w:style w:type="paragraph" w:styleId="aa">
    <w:name w:val="footnote text"/>
    <w:basedOn w:val="a"/>
    <w:link w:val="ab"/>
    <w:uiPriority w:val="99"/>
    <w:semiHidden/>
    <w:unhideWhenUsed/>
    <w:rsid w:val="00CB46DE"/>
    <w:pPr>
      <w:ind w:firstLine="709"/>
    </w:pPr>
    <w:rPr>
      <w:rFonts w:ascii="Calibri" w:eastAsia="Calibri" w:hAnsi="Calibri" w:cs="Times New Roman"/>
      <w:sz w:val="20"/>
      <w:szCs w:val="20"/>
    </w:rPr>
  </w:style>
  <w:style w:type="character" w:customStyle="1" w:styleId="ab">
    <w:name w:val="Текст сноски Знак"/>
    <w:basedOn w:val="a0"/>
    <w:link w:val="aa"/>
    <w:uiPriority w:val="99"/>
    <w:semiHidden/>
    <w:rsid w:val="00CB46DE"/>
    <w:rPr>
      <w:rFonts w:ascii="Calibri" w:eastAsia="Calibri" w:hAnsi="Calibri" w:cs="Times New Roman"/>
      <w:sz w:val="20"/>
      <w:szCs w:val="20"/>
    </w:rPr>
  </w:style>
  <w:style w:type="character" w:styleId="ac">
    <w:name w:val="footnote reference"/>
    <w:basedOn w:val="a0"/>
    <w:uiPriority w:val="99"/>
    <w:semiHidden/>
    <w:unhideWhenUsed/>
    <w:rsid w:val="00CB46DE"/>
    <w:rPr>
      <w:vertAlign w:val="superscript"/>
    </w:rPr>
  </w:style>
  <w:style w:type="character" w:styleId="ad">
    <w:name w:val="Emphasis"/>
    <w:basedOn w:val="a0"/>
    <w:uiPriority w:val="20"/>
    <w:qFormat/>
    <w:rsid w:val="00CB46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ions.ru/expert/582/" TargetMode="External"/><Relationship Id="rId13" Type="http://schemas.openxmlformats.org/officeDocument/2006/relationships/hyperlink" Target="http://ru.wikipedia.org/wiki/%D0%94%D1%85%D0%B0%D1%80%D0%BC%D0%B8%D1%87%D0%B5%D1%81%D0%BA%D0%B8%D0%B5_%D1%80%D0%B5%D0%BB%D0%B8%D0%B3%D0%B8%D0%B8" TargetMode="External"/><Relationship Id="rId18" Type="http://schemas.openxmlformats.org/officeDocument/2006/relationships/hyperlink" Target="http://vk.com/love_agz" TargetMode="External"/><Relationship Id="rId26" Type="http://schemas.openxmlformats.org/officeDocument/2006/relationships/hyperlink" Target="http://www.amchs.ru/index.php/info/struktura-akademii/tsentry/170-tsentr-po-svyazyam-s-obshchestvennostyu-i-mezhdunarodnomu-sotrudnichestvu" TargetMode="External"/><Relationship Id="rId3" Type="http://schemas.microsoft.com/office/2007/relationships/stylesWithEffects" Target="stylesWithEffects.xml"/><Relationship Id="rId21" Type="http://schemas.openxmlformats.org/officeDocument/2006/relationships/hyperlink" Target="http://vk.com/overhear_agz" TargetMode="External"/><Relationship Id="rId7" Type="http://schemas.openxmlformats.org/officeDocument/2006/relationships/endnotes" Target="endnotes.xml"/><Relationship Id="rId12" Type="http://schemas.openxmlformats.org/officeDocument/2006/relationships/hyperlink" Target="http://ru.wikipedia.org/wiki/%D0%90%D0%B2%D1%80%D0%B0%D0%B0%D0%BC%D0%B8%D1%87%D0%B5%D1%81%D0%BA%D0%B8%D0%B5_%D1%80%D0%B5%D0%BB%D0%B8%D0%B3%D0%B8%D0%B8" TargetMode="External"/><Relationship Id="rId17" Type="http://schemas.openxmlformats.org/officeDocument/2006/relationships/chart" Target="charts/chart1.xml"/><Relationship Id="rId25" Type="http://schemas.openxmlformats.org/officeDocument/2006/relationships/hyperlink" Target="http://www.amchs.ru/index.php/info/struktura-akademii/tsentry/170-tsentr-po-svyazyam-s-obshchestvennostyu-i-mezhdunarodnomu-sotrudnichestvu" TargetMode="External"/><Relationship Id="rId2" Type="http://schemas.openxmlformats.org/officeDocument/2006/relationships/styles" Target="styles.xml"/><Relationship Id="rId16" Type="http://schemas.openxmlformats.org/officeDocument/2006/relationships/hyperlink" Target="http://ru.wikipedia.org/wiki/%D0%AD%D1%82%D0%B8%D0%BA%D0%B0" TargetMode="External"/><Relationship Id="rId20" Type="http://schemas.openxmlformats.org/officeDocument/2006/relationships/hyperlink" Target="http://vk.com/club5861885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u.wikipedia.org/wiki/%D0%9C%D0%B8%D1%80%D0%BE%D0%B2%D0%B0%D1%8F_%D1%80%D0%B5%D0%BB%D0%B8%D0%B3%D0%B8%D1%8F" TargetMode="External"/><Relationship Id="rId24" Type="http://schemas.openxmlformats.org/officeDocument/2006/relationships/hyperlink" Target="http://www.amchs.ru/index.php/info/struktura-akademii/tsentry/166-tsentr-sovremennykh-sredstv-obucheniya" TargetMode="External"/><Relationship Id="rId5" Type="http://schemas.openxmlformats.org/officeDocument/2006/relationships/webSettings" Target="webSettings.xml"/><Relationship Id="rId15" Type="http://schemas.openxmlformats.org/officeDocument/2006/relationships/hyperlink" Target="http://ru.wikipedia.org/wiki/%D0%90%D0%BD%D1%82%D0%B8%D1%87%D0%BD%D0%B0%D1%8F_%D1%84%D0%B8%D0%BB%D0%BE%D1%81%D0%BE%D1%84%D0%B8%D1%8F" TargetMode="External"/><Relationship Id="rId23" Type="http://schemas.openxmlformats.org/officeDocument/2006/relationships/hyperlink" Target="http://www.amchs.ru/index.php/info/struktura-akademii/tsentry/170-tsentr-po-svyazyam-s-obshchestvennostyu-i-mezhdunarodnomu-sotrudnichestvu" TargetMode="External"/><Relationship Id="rId28" Type="http://schemas.openxmlformats.org/officeDocument/2006/relationships/fontTable" Target="fontTable.xml"/><Relationship Id="rId10" Type="http://schemas.openxmlformats.org/officeDocument/2006/relationships/hyperlink" Target="http://ru.wikipedia.org/wiki/%D0%AD%D1%82%D0%B8%D0%BA%D0%B0" TargetMode="External"/><Relationship Id="rId19" Type="http://schemas.openxmlformats.org/officeDocument/2006/relationships/hyperlink" Target="http://vk.com/club58618858" TargetMode="External"/><Relationship Id="rId4" Type="http://schemas.openxmlformats.org/officeDocument/2006/relationships/settings" Target="settings.xml"/><Relationship Id="rId9" Type="http://schemas.openxmlformats.org/officeDocument/2006/relationships/hyperlink" Target="http://base.garant.ru/12164203/" TargetMode="External"/><Relationship Id="rId14" Type="http://schemas.openxmlformats.org/officeDocument/2006/relationships/hyperlink" Target="http://ru.wikipedia.org/wiki/%D0%9A%D0%BE%D0%BD%D1%84%D1%83%D1%86%D0%B8%D0%B0%D0%BD%D1%81%D1%82%D0%B2%D0%BE" TargetMode="External"/><Relationship Id="rId22" Type="http://schemas.openxmlformats.org/officeDocument/2006/relationships/hyperlink" Target="http://vk.com/club42960710" TargetMode="External"/><Relationship Id="rId27" Type="http://schemas.openxmlformats.org/officeDocument/2006/relationships/hyperlink" Target="http://www.superjob.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hPercent val="50"/>
      <c:rotY val="0"/>
      <c:rAngAx val="0"/>
      <c:perspective val="0"/>
    </c:view3D>
    <c:floor>
      <c:thickness val="0"/>
    </c:floor>
    <c:sideWall>
      <c:thickness val="0"/>
    </c:sideWall>
    <c:backWall>
      <c:thickness val="0"/>
    </c:backWall>
    <c:plotArea>
      <c:layout>
        <c:manualLayout>
          <c:layoutTarget val="inner"/>
          <c:xMode val="edge"/>
          <c:yMode val="edge"/>
          <c:x val="0.40752864157119478"/>
          <c:y val="0.35164835164835168"/>
          <c:w val="0.18821603927986907"/>
          <c:h val="0.30769230769230771"/>
        </c:manualLayout>
      </c:layout>
      <c:pie3DChart>
        <c:varyColors val="1"/>
        <c:ser>
          <c:idx val="0"/>
          <c:order val="0"/>
          <c:tx>
            <c:strRef>
              <c:f>Sheet1!$B$1</c:f>
              <c:strCache>
                <c:ptCount val="1"/>
                <c:pt idx="0">
                  <c:v>1 кв</c:v>
                </c:pt>
              </c:strCache>
            </c:strRef>
          </c:tx>
          <c:spPr>
            <a:solidFill>
              <a:srgbClr val="9999FF"/>
            </a:solidFill>
            <a:ln w="19036">
              <a:noFill/>
            </a:ln>
          </c:spPr>
          <c:explosion val="25"/>
          <c:dPt>
            <c:idx val="0"/>
            <c:bubble3D val="0"/>
          </c:dPt>
          <c:dPt>
            <c:idx val="1"/>
            <c:bubble3D val="0"/>
            <c:spPr>
              <a:solidFill>
                <a:srgbClr val="993366"/>
              </a:solidFill>
              <a:ln w="19036">
                <a:noFill/>
              </a:ln>
            </c:spPr>
          </c:dPt>
          <c:dPt>
            <c:idx val="2"/>
            <c:bubble3D val="0"/>
            <c:spPr>
              <a:solidFill>
                <a:srgbClr val="FFFFCC"/>
              </a:solidFill>
              <a:ln w="19036">
                <a:noFill/>
              </a:ln>
            </c:spPr>
          </c:dPt>
          <c:dLbls>
            <c:spPr>
              <a:noFill/>
              <a:ln w="19036">
                <a:noFill/>
              </a:ln>
            </c:spPr>
            <c:txPr>
              <a:bodyPr/>
              <a:lstStyle/>
              <a:p>
                <a:pPr>
                  <a:defRPr sz="749" b="1" i="0" u="none" strike="noStrike" baseline="0">
                    <a:solidFill>
                      <a:srgbClr val="FFFFFF"/>
                    </a:solidFill>
                    <a:latin typeface="Arial"/>
                    <a:ea typeface="Arial"/>
                    <a:cs typeface="Arial"/>
                  </a:defRPr>
                </a:pPr>
                <a:endParaRPr lang="ru-RU"/>
              </a:p>
            </c:txPr>
            <c:dLblPos val="outEnd"/>
            <c:showLegendKey val="0"/>
            <c:showVal val="0"/>
            <c:showCatName val="1"/>
            <c:showSerName val="0"/>
            <c:showPercent val="0"/>
            <c:showBubbleSize val="0"/>
            <c:showLeaderLines val="1"/>
            <c:extLst>
              <c:ext xmlns:c15="http://schemas.microsoft.com/office/drawing/2012/chart" uri="{CE6537A1-D6FC-4f65-9D91-7224C49458BB}"/>
            </c:extLst>
          </c:dLbls>
          <c:cat>
            <c:strRef>
              <c:f>Sheet1!$A$2:$A$4</c:f>
              <c:strCache>
                <c:ptCount val="3"/>
                <c:pt idx="0">
                  <c:v>Да, нужна</c:v>
                </c:pt>
                <c:pt idx="1">
                  <c:v>Нет, не нужна</c:v>
                </c:pt>
                <c:pt idx="2">
                  <c:v>Воздержусь от ответа</c:v>
                </c:pt>
              </c:strCache>
            </c:strRef>
          </c:cat>
          <c:val>
            <c:numRef>
              <c:f>Sheet1!$B$2:$B$4</c:f>
              <c:numCache>
                <c:formatCode>General</c:formatCode>
                <c:ptCount val="3"/>
                <c:pt idx="0">
                  <c:v>87</c:v>
                </c:pt>
                <c:pt idx="1">
                  <c:v>51</c:v>
                </c:pt>
                <c:pt idx="2">
                  <c:v>22</c:v>
                </c:pt>
              </c:numCache>
            </c:numRef>
          </c:val>
        </c:ser>
        <c:ser>
          <c:idx val="1"/>
          <c:order val="1"/>
          <c:tx>
            <c:strRef>
              <c:f>Sheet1!$C$1</c:f>
              <c:strCache>
                <c:ptCount val="1"/>
                <c:pt idx="0">
                  <c:v>2 кв</c:v>
                </c:pt>
              </c:strCache>
            </c:strRef>
          </c:tx>
          <c:spPr>
            <a:solidFill>
              <a:srgbClr val="993366"/>
            </a:solidFill>
            <a:ln w="9518">
              <a:solidFill>
                <a:srgbClr val="000000"/>
              </a:solidFill>
              <a:prstDash val="solid"/>
            </a:ln>
          </c:spPr>
          <c:explosion val="25"/>
          <c:dPt>
            <c:idx val="0"/>
            <c:bubble3D val="0"/>
            <c:spPr>
              <a:solidFill>
                <a:srgbClr val="9999FF"/>
              </a:solidFill>
              <a:ln w="9518">
                <a:solidFill>
                  <a:srgbClr val="000000"/>
                </a:solidFill>
                <a:prstDash val="solid"/>
              </a:ln>
            </c:spPr>
          </c:dPt>
          <c:dPt>
            <c:idx val="1"/>
            <c:bubble3D val="0"/>
          </c:dPt>
          <c:dPt>
            <c:idx val="2"/>
            <c:bubble3D val="0"/>
            <c:spPr>
              <a:solidFill>
                <a:srgbClr val="FFFFCC"/>
              </a:solidFill>
              <a:ln w="9518">
                <a:solidFill>
                  <a:srgbClr val="000000"/>
                </a:solidFill>
                <a:prstDash val="solid"/>
              </a:ln>
            </c:spPr>
          </c:dPt>
          <c:dLbls>
            <c:spPr>
              <a:noFill/>
              <a:ln w="19036">
                <a:noFill/>
              </a:ln>
            </c:spPr>
            <c:txPr>
              <a:bodyPr/>
              <a:lstStyle/>
              <a:p>
                <a:pPr>
                  <a:defRPr sz="749" b="0" i="0" u="none" strike="noStrike" baseline="0">
                    <a:solidFill>
                      <a:srgbClr val="000000"/>
                    </a:solidFill>
                    <a:latin typeface="Arial"/>
                    <a:ea typeface="Arial"/>
                    <a:cs typeface="Arial"/>
                  </a:defRPr>
                </a:pPr>
                <a:endParaRPr lang="ru-RU"/>
              </a:p>
            </c:txPr>
            <c:showLegendKey val="0"/>
            <c:showVal val="0"/>
            <c:showCatName val="1"/>
            <c:showSerName val="0"/>
            <c:showPercent val="0"/>
            <c:showBubbleSize val="0"/>
            <c:showLeaderLines val="1"/>
            <c:extLst>
              <c:ext xmlns:c15="http://schemas.microsoft.com/office/drawing/2012/chart" uri="{CE6537A1-D6FC-4f65-9D91-7224C49458BB}"/>
            </c:extLst>
          </c:dLbls>
          <c:cat>
            <c:strRef>
              <c:f>Sheet1!$A$2:$A$4</c:f>
              <c:strCache>
                <c:ptCount val="3"/>
                <c:pt idx="0">
                  <c:v>Да, нужна</c:v>
                </c:pt>
                <c:pt idx="1">
                  <c:v>Нет, не нужна</c:v>
                </c:pt>
                <c:pt idx="2">
                  <c:v>Воздержусь от ответа</c:v>
                </c:pt>
              </c:strCache>
            </c:strRef>
          </c:cat>
          <c:val>
            <c:numRef>
              <c:f>Sheet1!$C$2:$C$4</c:f>
              <c:numCache>
                <c:formatCode>General</c:formatCode>
                <c:ptCount val="3"/>
                <c:pt idx="0">
                  <c:v>0</c:v>
                </c:pt>
                <c:pt idx="1">
                  <c:v>0</c:v>
                </c:pt>
                <c:pt idx="2">
                  <c:v>0</c:v>
                </c:pt>
              </c:numCache>
            </c:numRef>
          </c:val>
        </c:ser>
        <c:ser>
          <c:idx val="2"/>
          <c:order val="2"/>
          <c:tx>
            <c:strRef>
              <c:f>Sheet1!$D$1</c:f>
              <c:strCache>
                <c:ptCount val="1"/>
                <c:pt idx="0">
                  <c:v>3 кв</c:v>
                </c:pt>
              </c:strCache>
            </c:strRef>
          </c:tx>
          <c:spPr>
            <a:solidFill>
              <a:srgbClr val="FFFFCC"/>
            </a:solidFill>
            <a:ln w="9518">
              <a:solidFill>
                <a:srgbClr val="000000"/>
              </a:solidFill>
              <a:prstDash val="solid"/>
            </a:ln>
          </c:spPr>
          <c:explosion val="25"/>
          <c:dPt>
            <c:idx val="0"/>
            <c:bubble3D val="0"/>
            <c:spPr>
              <a:solidFill>
                <a:srgbClr val="9999FF"/>
              </a:solidFill>
              <a:ln w="9518">
                <a:solidFill>
                  <a:srgbClr val="000000"/>
                </a:solidFill>
                <a:prstDash val="solid"/>
              </a:ln>
            </c:spPr>
          </c:dPt>
          <c:dPt>
            <c:idx val="1"/>
            <c:bubble3D val="0"/>
            <c:spPr>
              <a:solidFill>
                <a:srgbClr val="993366"/>
              </a:solidFill>
              <a:ln w="9518">
                <a:solidFill>
                  <a:srgbClr val="000000"/>
                </a:solidFill>
                <a:prstDash val="solid"/>
              </a:ln>
            </c:spPr>
          </c:dPt>
          <c:dPt>
            <c:idx val="2"/>
            <c:bubble3D val="0"/>
          </c:dPt>
          <c:dLbls>
            <c:spPr>
              <a:noFill/>
              <a:ln w="19036">
                <a:noFill/>
              </a:ln>
            </c:spPr>
            <c:txPr>
              <a:bodyPr/>
              <a:lstStyle/>
              <a:p>
                <a:pPr>
                  <a:defRPr sz="749" b="0" i="0" u="none" strike="noStrike" baseline="0">
                    <a:solidFill>
                      <a:srgbClr val="000000"/>
                    </a:solidFill>
                    <a:latin typeface="Arial"/>
                    <a:ea typeface="Arial"/>
                    <a:cs typeface="Arial"/>
                  </a:defRPr>
                </a:pPr>
                <a:endParaRPr lang="ru-RU"/>
              </a:p>
            </c:txPr>
            <c:showLegendKey val="0"/>
            <c:showVal val="0"/>
            <c:showCatName val="1"/>
            <c:showSerName val="0"/>
            <c:showPercent val="0"/>
            <c:showBubbleSize val="0"/>
            <c:showLeaderLines val="1"/>
            <c:extLst>
              <c:ext xmlns:c15="http://schemas.microsoft.com/office/drawing/2012/chart" uri="{CE6537A1-D6FC-4f65-9D91-7224C49458BB}"/>
            </c:extLst>
          </c:dLbls>
          <c:cat>
            <c:strRef>
              <c:f>Sheet1!$A$2:$A$4</c:f>
              <c:strCache>
                <c:ptCount val="3"/>
                <c:pt idx="0">
                  <c:v>Да, нужна</c:v>
                </c:pt>
                <c:pt idx="1">
                  <c:v>Нет, не нужна</c:v>
                </c:pt>
                <c:pt idx="2">
                  <c:v>Воздержусь от ответа</c:v>
                </c:pt>
              </c:strCache>
            </c:strRef>
          </c:cat>
          <c:val>
            <c:numRef>
              <c:f>Sheet1!$D$2:$D$4</c:f>
              <c:numCache>
                <c:formatCode>General</c:formatCode>
                <c:ptCount val="3"/>
                <c:pt idx="0">
                  <c:v>0</c:v>
                </c:pt>
                <c:pt idx="1">
                  <c:v>0</c:v>
                </c:pt>
                <c:pt idx="2">
                  <c:v>0</c:v>
                </c:pt>
              </c:numCache>
            </c:numRef>
          </c:val>
        </c:ser>
        <c:ser>
          <c:idx val="3"/>
          <c:order val="3"/>
          <c:tx>
            <c:strRef>
              <c:f>Sheet1!$E$1</c:f>
              <c:strCache>
                <c:ptCount val="1"/>
              </c:strCache>
            </c:strRef>
          </c:tx>
          <c:spPr>
            <a:solidFill>
              <a:srgbClr val="CCFFFF"/>
            </a:solidFill>
            <a:ln w="9518">
              <a:solidFill>
                <a:srgbClr val="000000"/>
              </a:solidFill>
              <a:prstDash val="solid"/>
            </a:ln>
          </c:spPr>
          <c:explosion val="25"/>
          <c:dPt>
            <c:idx val="0"/>
            <c:bubble3D val="0"/>
            <c:spPr>
              <a:solidFill>
                <a:srgbClr val="9999FF"/>
              </a:solidFill>
              <a:ln w="9518">
                <a:solidFill>
                  <a:srgbClr val="000000"/>
                </a:solidFill>
                <a:prstDash val="solid"/>
              </a:ln>
            </c:spPr>
          </c:dPt>
          <c:dPt>
            <c:idx val="1"/>
            <c:bubble3D val="0"/>
            <c:spPr>
              <a:solidFill>
                <a:srgbClr val="993366"/>
              </a:solidFill>
              <a:ln w="9518">
                <a:solidFill>
                  <a:srgbClr val="000000"/>
                </a:solidFill>
                <a:prstDash val="solid"/>
              </a:ln>
            </c:spPr>
          </c:dPt>
          <c:dPt>
            <c:idx val="2"/>
            <c:bubble3D val="0"/>
            <c:spPr>
              <a:solidFill>
                <a:srgbClr val="FFFFCC"/>
              </a:solidFill>
              <a:ln w="9518">
                <a:solidFill>
                  <a:srgbClr val="000000"/>
                </a:solidFill>
                <a:prstDash val="solid"/>
              </a:ln>
            </c:spPr>
          </c:dPt>
          <c:dLbls>
            <c:spPr>
              <a:noFill/>
              <a:ln w="19036">
                <a:noFill/>
              </a:ln>
            </c:spPr>
            <c:txPr>
              <a:bodyPr/>
              <a:lstStyle/>
              <a:p>
                <a:pPr>
                  <a:defRPr sz="749" b="0" i="0" u="none" strike="noStrike" baseline="0">
                    <a:solidFill>
                      <a:srgbClr val="000000"/>
                    </a:solidFill>
                    <a:latin typeface="Arial"/>
                    <a:ea typeface="Arial"/>
                    <a:cs typeface="Arial"/>
                  </a:defRPr>
                </a:pPr>
                <a:endParaRPr lang="ru-RU"/>
              </a:p>
            </c:txPr>
            <c:showLegendKey val="0"/>
            <c:showVal val="0"/>
            <c:showCatName val="1"/>
            <c:showSerName val="0"/>
            <c:showPercent val="0"/>
            <c:showBubbleSize val="0"/>
            <c:showLeaderLines val="1"/>
            <c:extLst>
              <c:ext xmlns:c15="http://schemas.microsoft.com/office/drawing/2012/chart" uri="{CE6537A1-D6FC-4f65-9D91-7224C49458BB}"/>
            </c:extLst>
          </c:dLbls>
          <c:cat>
            <c:strRef>
              <c:f>Sheet1!$A$2:$A$4</c:f>
              <c:strCache>
                <c:ptCount val="3"/>
                <c:pt idx="0">
                  <c:v>Да, нужна</c:v>
                </c:pt>
                <c:pt idx="1">
                  <c:v>Нет, не нужна</c:v>
                </c:pt>
                <c:pt idx="2">
                  <c:v>Воздержусь от ответа</c:v>
                </c:pt>
              </c:strCache>
            </c:strRef>
          </c:cat>
          <c:val>
            <c:numRef>
              <c:f>Sheet1!$E$2:$E$4</c:f>
              <c:numCache>
                <c:formatCode>General</c:formatCode>
                <c:ptCount val="3"/>
              </c:numCache>
            </c:numRef>
          </c:val>
        </c:ser>
        <c:dLbls>
          <c:showLegendKey val="0"/>
          <c:showVal val="0"/>
          <c:showCatName val="1"/>
          <c:showSerName val="0"/>
          <c:showPercent val="0"/>
          <c:showBubbleSize val="0"/>
          <c:showLeaderLines val="1"/>
        </c:dLbls>
      </c:pie3DChart>
      <c:spPr>
        <a:noFill/>
        <a:ln w="19036">
          <a:noFill/>
        </a:ln>
      </c:spPr>
    </c:plotArea>
    <c:plotVisOnly val="1"/>
    <c:dispBlanksAs val="zero"/>
    <c:showDLblsOverMax val="0"/>
  </c:chart>
  <c:spPr>
    <a:gradFill rotWithShape="0">
      <a:gsLst>
        <a:gs pos="0">
          <a:srgbClr xmlns:mc="http://schemas.openxmlformats.org/markup-compatibility/2006" xmlns:a14="http://schemas.microsoft.com/office/drawing/2010/main" val="000080" mc:Ignorable="a14" a14:legacySpreadsheetColorIndex="32"/>
        </a:gs>
        <a:gs pos="100000">
          <a:srgbClr xmlns:mc="http://schemas.openxmlformats.org/markup-compatibility/2006" xmlns:a14="http://schemas.microsoft.com/office/drawing/2010/main" val="000000" mc:Ignorable="a14" a14:legacySpreadsheetColorIndex="32">
            <a:gamma/>
            <a:shade val="46275"/>
            <a:invGamma/>
          </a:srgbClr>
        </a:gs>
      </a:gsLst>
      <a:lin ang="5400000" scaled="1"/>
    </a:gradFill>
    <a:ln>
      <a:noFill/>
    </a:ln>
  </c:spPr>
  <c:txPr>
    <a:bodyPr/>
    <a:lstStyle/>
    <a:p>
      <a:pPr>
        <a:defRPr sz="749" b="0" i="0" u="none" strike="noStrike" baseline="0">
          <a:solidFill>
            <a:srgbClr val="000000"/>
          </a:solidFill>
          <a:latin typeface="Arial"/>
          <a:ea typeface="Arial"/>
          <a:cs typeface="Arial"/>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11011</Words>
  <Characters>62764</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73628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 Олег Николаевич</dc:creator>
  <cp:lastModifiedBy>Комарова Евгения Дмитриевна</cp:lastModifiedBy>
  <cp:revision>6</cp:revision>
  <dcterms:created xsi:type="dcterms:W3CDTF">2024-01-07T10:21:00Z</dcterms:created>
  <dcterms:modified xsi:type="dcterms:W3CDTF">2024-06-05T14:25:00Z</dcterms:modified>
</cp:coreProperties>
</file>