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56F8DACB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AA31D7" w:rsidRPr="00AA31D7">
        <w:rPr>
          <w:b/>
          <w:i/>
          <w:caps w:val="0"/>
          <w:noProof/>
          <w:lang w:val="ru-RU"/>
        </w:rPr>
        <w:t>Динамические системы в области экономики и финансов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80F273C" w:rsidR="004C14AF" w:rsidRPr="00F62D17" w:rsidRDefault="00AA31D7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(зачёт)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CCC6F2D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5156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обучающийся </w:t>
      </w:r>
      <w:r w:rsidR="005156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должен отвить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2 вопроса из нижеприведенного списка.</w:t>
      </w:r>
    </w:p>
    <w:p w14:paraId="39C0AB37" w14:textId="7777777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 вопросов:</w:t>
      </w:r>
    </w:p>
    <w:p w14:paraId="14039545" w14:textId="39D1E4BE" w:rsidR="00AA31D7" w:rsidRPr="00AA31D7" w:rsidRDefault="00EA6EAF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AA31D7"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Эластичность спроса. </w:t>
      </w:r>
    </w:p>
    <w:p w14:paraId="68822DDD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Эластичность предложения. </w:t>
      </w:r>
    </w:p>
    <w:p w14:paraId="65266128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Эластичность замещения. </w:t>
      </w:r>
    </w:p>
    <w:p w14:paraId="0C6A2EA0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Аналитическое и табличное представление моделей. </w:t>
      </w:r>
    </w:p>
    <w:p w14:paraId="608B6399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Качественная характеристика эластичности. </w:t>
      </w:r>
    </w:p>
    <w:p w14:paraId="5E78DC9E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Основные показатели эластичности.</w:t>
      </w:r>
    </w:p>
    <w:p w14:paraId="5DB472C9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Функции спроса и предложения.</w:t>
      </w:r>
    </w:p>
    <w:p w14:paraId="6EA47D9B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Положение равновесия на рынке. </w:t>
      </w:r>
    </w:p>
    <w:p w14:paraId="3773956D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Паутинообразная модель настройки рынка на равновесное состояние. </w:t>
      </w:r>
    </w:p>
    <w:p w14:paraId="683842A6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Исследование положения равновесия на рынке.</w:t>
      </w:r>
    </w:p>
    <w:p w14:paraId="5161C228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Линейная однофакторная модель. </w:t>
      </w:r>
    </w:p>
    <w:p w14:paraId="2E6248EE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Задача прогнозирования развития экономических процессов. </w:t>
      </w:r>
    </w:p>
    <w:p w14:paraId="0B94A87B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Понятия о методике Бокса и Дженкинса. Модель ARIMA.</w:t>
      </w:r>
    </w:p>
    <w:p w14:paraId="61103E3D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Математические модели управления запасами.  </w:t>
      </w:r>
    </w:p>
    <w:p w14:paraId="473095E8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15.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Модель Уилсона. </w:t>
      </w:r>
    </w:p>
    <w:p w14:paraId="2DF3C6C4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16.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АВС-анализ. </w:t>
      </w:r>
    </w:p>
    <w:p w14:paraId="7C1D0CBD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17.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XYZ- анализ.</w:t>
      </w:r>
    </w:p>
    <w:p w14:paraId="017EB011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18.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Модели распределения ресурсов. </w:t>
      </w:r>
    </w:p>
    <w:p w14:paraId="743523F6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Классическая задача оптимального распределения ресурсов. </w:t>
      </w:r>
    </w:p>
    <w:p w14:paraId="35B17F84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Применение динамического программирования к решению задачи оптимального распределения ресурсов в случае выпуклых вверх функций экономического эффект. </w:t>
      </w:r>
    </w:p>
    <w:p w14:paraId="7575C696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21.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Модели </w:t>
      </w:r>
      <w:proofErr w:type="spellStart"/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В.В.Леонтьева</w:t>
      </w:r>
      <w:proofErr w:type="spellEnd"/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межотраслевого баланса. </w:t>
      </w:r>
    </w:p>
    <w:p w14:paraId="42506E50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22.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Модели В.В. Леонтьева международной торговли.</w:t>
      </w:r>
    </w:p>
    <w:p w14:paraId="22A4DCCA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23.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Модели инфляции. </w:t>
      </w:r>
    </w:p>
    <w:p w14:paraId="29B6F02D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24.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Модель </w:t>
      </w:r>
      <w:proofErr w:type="spellStart"/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Кейгана</w:t>
      </w:r>
      <w:proofErr w:type="spellEnd"/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6A28AA10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25.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Модель Фишера.</w:t>
      </w:r>
    </w:p>
    <w:p w14:paraId="50DEFECE" w14:textId="35111F19" w:rsidR="00EA6EAF" w:rsidRDefault="00AA31D7" w:rsidP="00AA31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26.</w:t>
      </w:r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Макроэкономические модели. Модель экономического роста экономики </w:t>
      </w:r>
      <w:proofErr w:type="spellStart"/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Солоу</w:t>
      </w:r>
      <w:proofErr w:type="spellEnd"/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Модель </w:t>
      </w:r>
      <w:proofErr w:type="spellStart"/>
      <w:r w:rsidRPr="00AA31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Самуэльсона-Хикса</w:t>
      </w:r>
      <w:proofErr w:type="spellEnd"/>
    </w:p>
    <w:p w14:paraId="15E20712" w14:textId="77777777" w:rsid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B35F60A" w14:textId="77777777" w:rsidR="00EA6EAF" w:rsidRDefault="00EA6EAF" w:rsidP="00EA6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5D966" w14:textId="1CDB5DD0" w:rsidR="00F62D17" w:rsidRPr="00EA6EAF" w:rsidRDefault="005C0CB7" w:rsidP="00F62D17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  <w:bookmarkStart w:id="0" w:name="_GoBack"/>
      <w:bookmarkEnd w:id="0"/>
    </w:p>
    <w:p w14:paraId="3F017422" w14:textId="77777777" w:rsidR="00F62D17" w:rsidRPr="00EA6EAF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96C06" w14:textId="77777777" w:rsidR="00AA31D7" w:rsidRPr="00AA31D7" w:rsidRDefault="00AA31D7" w:rsidP="00AA31D7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1D7">
        <w:rPr>
          <w:rFonts w:ascii="Times New Roman" w:hAnsi="Times New Roman" w:cs="Times New Roman"/>
          <w:sz w:val="28"/>
          <w:szCs w:val="28"/>
        </w:rPr>
        <w:t xml:space="preserve">Найти равновесную цену на товар на рынке, если зависимость величины спроса на товар </w:t>
      </w:r>
      <m:oMath>
        <m:r>
          <w:rPr>
            <w:rFonts w:ascii="Cambria Math" w:hAnsi="Cambria Math" w:cs="Times New Roman"/>
            <w:sz w:val="28"/>
            <w:szCs w:val="28"/>
          </w:rPr>
          <m:t>P(x)</m:t>
        </m:r>
      </m:oMath>
      <w:r w:rsidRPr="00AA31D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A31D7">
        <w:rPr>
          <w:rFonts w:ascii="Times New Roman" w:hAnsi="Times New Roman" w:cs="Times New Roman"/>
          <w:sz w:val="28"/>
          <w:szCs w:val="28"/>
        </w:rPr>
        <w:t xml:space="preserve">от его цены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AA31D7">
        <w:rPr>
          <w:rFonts w:ascii="Times New Roman" w:hAnsi="Times New Roman" w:cs="Times New Roman"/>
          <w:sz w:val="28"/>
          <w:szCs w:val="28"/>
        </w:rPr>
        <w:t xml:space="preserve"> выражается следующей формулой:</w:t>
      </w:r>
    </w:p>
    <w:p w14:paraId="7C420D40" w14:textId="77777777" w:rsidR="00AA31D7" w:rsidRPr="00AA31D7" w:rsidRDefault="00AA31D7" w:rsidP="00AA31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=5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0D033FBF" w14:textId="77777777" w:rsidR="00AA31D7" w:rsidRPr="00AA31D7" w:rsidRDefault="00AA31D7" w:rsidP="00AA31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A31D7">
        <w:rPr>
          <w:rFonts w:ascii="Times New Roman" w:eastAsiaTheme="minorEastAsia" w:hAnsi="Times New Roman" w:cs="Times New Roman"/>
          <w:sz w:val="28"/>
          <w:szCs w:val="28"/>
        </w:rPr>
        <w:t xml:space="preserve">а зависимость объема предложения товара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AA31D7">
        <w:rPr>
          <w:rFonts w:ascii="Times New Roman" w:eastAsiaTheme="minorEastAsia" w:hAnsi="Times New Roman" w:cs="Times New Roman"/>
          <w:sz w:val="28"/>
          <w:szCs w:val="28"/>
        </w:rPr>
        <w:t xml:space="preserve"> от цены представлена  следующим образом:</w:t>
      </w:r>
    </w:p>
    <w:p w14:paraId="50B140A7" w14:textId="77777777" w:rsidR="00AA31D7" w:rsidRPr="00AA31D7" w:rsidRDefault="00AA31D7" w:rsidP="00AA31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125x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B0A1E56" w14:textId="77777777" w:rsidR="00AA31D7" w:rsidRPr="00AA31D7" w:rsidRDefault="00AA31D7" w:rsidP="00AA31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A31D7">
        <w:rPr>
          <w:rFonts w:ascii="Times New Roman" w:eastAsiaTheme="minorEastAsia" w:hAnsi="Times New Roman" w:cs="Times New Roman"/>
          <w:sz w:val="28"/>
          <w:szCs w:val="28"/>
        </w:rPr>
        <w:t xml:space="preserve">Найдите объем дефицита товара при административно назначенной цене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=0,15.</m:t>
        </m:r>
      </m:oMath>
      <w:r w:rsidRPr="00AA31D7">
        <w:rPr>
          <w:rFonts w:ascii="Times New Roman" w:eastAsiaTheme="minorEastAsia" w:hAnsi="Times New Roman" w:cs="Times New Roman"/>
          <w:sz w:val="28"/>
          <w:szCs w:val="28"/>
        </w:rPr>
        <w:t xml:space="preserve"> Найдите объем перепроизводства товара при административно назначенной цене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=0,3.</m:t>
        </m:r>
      </m:oMath>
      <w:r w:rsidRPr="00AA31D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E3A90A7" w14:textId="77777777" w:rsidR="00AA31D7" w:rsidRPr="00AA31D7" w:rsidRDefault="00AA31D7" w:rsidP="00AA31D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Найдите оптимальное значение капитала и максимальное удельное потребление, согласно «Золотому правилу» в модели </w:t>
      </w:r>
      <w:proofErr w:type="spellStart"/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>Солоу</w:t>
      </w:r>
      <w:proofErr w:type="spellEnd"/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если </w:t>
      </w:r>
    </w:p>
    <w:p w14:paraId="77CC0E1D" w14:textId="77777777" w:rsidR="00AA31D7" w:rsidRPr="00AA31D7" w:rsidRDefault="00AA31D7" w:rsidP="00AA31D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</w:rPr>
            <m:t xml:space="preserve">a=0,35; n=0,001;g=0,008;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δ=0,01.</m:t>
          </m:r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</w:rPr>
            <m:t xml:space="preserve"> </m:t>
          </m:r>
        </m:oMath>
      </m:oMathPara>
    </w:p>
    <w:p w14:paraId="6A465842" w14:textId="77777777" w:rsidR="00AA31D7" w:rsidRPr="00AA31D7" w:rsidRDefault="00AA31D7" w:rsidP="00AA31D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>Через склад торговой компании проходят в течение года</w:t>
      </w:r>
    </w:p>
    <w:p w14:paraId="27B4C135" w14:textId="77777777" w:rsidR="00AA31D7" w:rsidRPr="00AA31D7" w:rsidRDefault="00AA31D7" w:rsidP="00AA31D7">
      <w:pPr>
        <w:pStyle w:val="a4"/>
        <w:shd w:val="clear" w:color="auto" w:fill="FFFFFF"/>
        <w:spacing w:after="0" w:line="240" w:lineRule="auto"/>
        <w:ind w:left="786" w:right="442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V=900 </m:t>
        </m:r>
      </m:oMath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стиральных машин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.</m:t>
        </m:r>
      </m:oMath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Издержки поставки одной партии стиральных машин на склад равны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d=</m:t>
        </m:r>
      </m:oMath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3500 рублей. Стоимость хранения одной стиральной машины в течение года равна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a=</m:t>
        </m:r>
      </m:oMath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>350 рублей. Требуется найти оптимальные размеры партии в штуках, при которых достигается минимум общих расходов, число партий в год, период времени между поставками партий, общий расход на складирование стиральных машин за один год и стоимость хранения и доставки одной стиральной машины.</w:t>
      </w:r>
    </w:p>
    <w:p w14:paraId="5C64D0F0" w14:textId="77777777" w:rsidR="00AA31D7" w:rsidRPr="00AA31D7" w:rsidRDefault="00AA31D7" w:rsidP="00AA31D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1D7">
        <w:rPr>
          <w:rFonts w:ascii="Times New Roman" w:eastAsia="Times New Roman" w:hAnsi="Times New Roman" w:cs="Times New Roman"/>
          <w:sz w:val="28"/>
          <w:szCs w:val="28"/>
        </w:rPr>
        <w:t>Требуется решить следующую задачу распределения ресурсов:</w:t>
      </w:r>
    </w:p>
    <w:p w14:paraId="22B07A5B" w14:textId="77777777" w:rsidR="00AA31D7" w:rsidRPr="00AA31D7" w:rsidRDefault="005F7C0F" w:rsidP="00AA31D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box>
                    <m:boxPr>
                      <m:opEmu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max</m:t>
                      </m:r>
                    </m:e>
                  </m:box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=0,3,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=0,5,  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=0,04,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=0,07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=x=3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≥0,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≥0.</m:t>
                  </m:r>
                </m:e>
              </m:eqArr>
            </m:e>
          </m:d>
        </m:oMath>
      </m:oMathPara>
    </w:p>
    <w:p w14:paraId="6752AF80" w14:textId="77777777" w:rsidR="00AA31D7" w:rsidRPr="00AA31D7" w:rsidRDefault="00AA31D7" w:rsidP="00AA31D7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таблице, представленной ниже, имеются данные об объемах производства четырех отраслей промышленности. В каждой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i-ой</m:t>
        </m:r>
      </m:oMath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строке из четырех строк собраны объемы производства в денежных единицах для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i-ой</m:t>
        </m:r>
      </m:oMath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отрасли ее самой и трех других отраслей. В предпоследнем столбце записан валовый (общий) продукт для каждой отрасли в денежных единицах. Конечный продукт представляет собой разность валового продукта и суммы потребления четырех отраслей промышленности.</w:t>
      </w:r>
    </w:p>
    <w:p w14:paraId="6A23B569" w14:textId="77777777" w:rsidR="00AA31D7" w:rsidRPr="00AA31D7" w:rsidRDefault="00AA31D7" w:rsidP="00AA31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AA31D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</w:t>
      </w:r>
    </w:p>
    <w:tbl>
      <w:tblPr>
        <w:tblStyle w:val="a3"/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75"/>
        <w:gridCol w:w="2028"/>
        <w:gridCol w:w="1291"/>
        <w:gridCol w:w="992"/>
        <w:gridCol w:w="1134"/>
        <w:gridCol w:w="1701"/>
        <w:gridCol w:w="992"/>
        <w:gridCol w:w="1134"/>
      </w:tblGrid>
      <w:tr w:rsidR="00AA31D7" w:rsidRPr="00AA31D7" w14:paraId="417ED396" w14:textId="77777777" w:rsidTr="00F10456">
        <w:tc>
          <w:tcPr>
            <w:tcW w:w="475" w:type="dxa"/>
            <w:vMerge w:val="restart"/>
          </w:tcPr>
          <w:p w14:paraId="76F37D45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028" w:type="dxa"/>
            <w:vMerge w:val="restart"/>
          </w:tcPr>
          <w:p w14:paraId="7619B121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Отрасли промышленности</w:t>
            </w:r>
          </w:p>
        </w:tc>
        <w:tc>
          <w:tcPr>
            <w:tcW w:w="5118" w:type="dxa"/>
            <w:gridSpan w:val="4"/>
          </w:tcPr>
          <w:p w14:paraId="52AD42F0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Потребление отраслями</w:t>
            </w:r>
          </w:p>
        </w:tc>
        <w:tc>
          <w:tcPr>
            <w:tcW w:w="992" w:type="dxa"/>
            <w:vMerge w:val="restart"/>
          </w:tcPr>
          <w:p w14:paraId="5BEDC614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Валовой продукт</w:t>
            </w:r>
          </w:p>
        </w:tc>
        <w:tc>
          <w:tcPr>
            <w:tcW w:w="1134" w:type="dxa"/>
            <w:vMerge w:val="restart"/>
          </w:tcPr>
          <w:p w14:paraId="4BD4E5C0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Потребление на рынке</w:t>
            </w:r>
          </w:p>
        </w:tc>
      </w:tr>
      <w:tr w:rsidR="00AA31D7" w:rsidRPr="00AA31D7" w14:paraId="15F8C96D" w14:textId="77777777" w:rsidTr="00F10456">
        <w:tc>
          <w:tcPr>
            <w:tcW w:w="475" w:type="dxa"/>
            <w:vMerge/>
          </w:tcPr>
          <w:p w14:paraId="3987FD5B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</w:tcPr>
          <w:p w14:paraId="310F5A0F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</w:tcPr>
          <w:p w14:paraId="34FECEA9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Черная металлургия</w:t>
            </w:r>
          </w:p>
        </w:tc>
        <w:tc>
          <w:tcPr>
            <w:tcW w:w="992" w:type="dxa"/>
          </w:tcPr>
          <w:p w14:paraId="2E4B01BD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Добыча углеводородов</w:t>
            </w:r>
          </w:p>
        </w:tc>
        <w:tc>
          <w:tcPr>
            <w:tcW w:w="1134" w:type="dxa"/>
          </w:tcPr>
          <w:p w14:paraId="0E8E690F" w14:textId="77777777" w:rsidR="00AA31D7" w:rsidRPr="00AA31D7" w:rsidRDefault="00AA31D7" w:rsidP="00F104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Энергетика</w:t>
            </w:r>
          </w:p>
        </w:tc>
        <w:tc>
          <w:tcPr>
            <w:tcW w:w="1701" w:type="dxa"/>
          </w:tcPr>
          <w:p w14:paraId="08611D2C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Машиностроение</w:t>
            </w:r>
          </w:p>
        </w:tc>
        <w:tc>
          <w:tcPr>
            <w:tcW w:w="992" w:type="dxa"/>
            <w:vMerge/>
          </w:tcPr>
          <w:p w14:paraId="10A8E7B8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ACE434E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31D7" w:rsidRPr="00AA31D7" w14:paraId="5E261D25" w14:textId="77777777" w:rsidTr="00F10456">
        <w:tc>
          <w:tcPr>
            <w:tcW w:w="475" w:type="dxa"/>
          </w:tcPr>
          <w:p w14:paraId="04541605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14:paraId="28DD72DE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Черная металлургия</w:t>
            </w:r>
          </w:p>
        </w:tc>
        <w:tc>
          <w:tcPr>
            <w:tcW w:w="1291" w:type="dxa"/>
          </w:tcPr>
          <w:p w14:paraId="528C7934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72128F76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D169E53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7C4A4C0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DF14858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3C7135B4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AA31D7" w:rsidRPr="00AA31D7" w14:paraId="1BAE4A10" w14:textId="77777777" w:rsidTr="00F10456">
        <w:tc>
          <w:tcPr>
            <w:tcW w:w="475" w:type="dxa"/>
          </w:tcPr>
          <w:p w14:paraId="7738FDB6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8" w:type="dxa"/>
          </w:tcPr>
          <w:p w14:paraId="606A372F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Добыча углеводородов</w:t>
            </w:r>
          </w:p>
        </w:tc>
        <w:tc>
          <w:tcPr>
            <w:tcW w:w="1291" w:type="dxa"/>
          </w:tcPr>
          <w:p w14:paraId="65D400E1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1132ACC8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01B1D7E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B474464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8176D18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14:paraId="45C11779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AA31D7" w:rsidRPr="00AA31D7" w14:paraId="2C39C4B5" w14:textId="77777777" w:rsidTr="00F10456">
        <w:tc>
          <w:tcPr>
            <w:tcW w:w="475" w:type="dxa"/>
          </w:tcPr>
          <w:p w14:paraId="085BF7C5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028" w:type="dxa"/>
          </w:tcPr>
          <w:p w14:paraId="4B3CFDA2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Энергетика</w:t>
            </w:r>
          </w:p>
        </w:tc>
        <w:tc>
          <w:tcPr>
            <w:tcW w:w="1291" w:type="dxa"/>
          </w:tcPr>
          <w:p w14:paraId="7DDB0B1C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57463A84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C3FB1D8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729687C7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13E3D51B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2673315F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A31D7" w:rsidRPr="00AA31D7" w14:paraId="7C92FC7D" w14:textId="77777777" w:rsidTr="00F10456">
        <w:tc>
          <w:tcPr>
            <w:tcW w:w="475" w:type="dxa"/>
          </w:tcPr>
          <w:p w14:paraId="3F3C1A43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8" w:type="dxa"/>
          </w:tcPr>
          <w:p w14:paraId="7FC85341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Машиностроение</w:t>
            </w:r>
          </w:p>
        </w:tc>
        <w:tc>
          <w:tcPr>
            <w:tcW w:w="1291" w:type="dxa"/>
          </w:tcPr>
          <w:p w14:paraId="432ED96D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7580B54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7B78277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614C6E7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61F6430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D5337DC" w14:textId="77777777" w:rsidR="00AA31D7" w:rsidRPr="00AA31D7" w:rsidRDefault="00AA31D7" w:rsidP="00F104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AA31D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14:paraId="2DED3422" w14:textId="77777777" w:rsidR="00AA31D7" w:rsidRPr="00AA31D7" w:rsidRDefault="00AA31D7" w:rsidP="00AA31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14:paraId="7FF5C567" w14:textId="77777777" w:rsidR="00AA31D7" w:rsidRPr="00AA31D7" w:rsidRDefault="00AA31D7" w:rsidP="00AA31D7">
      <w:p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1D7">
        <w:rPr>
          <w:rFonts w:ascii="Times New Roman" w:hAnsi="Times New Roman" w:cs="Times New Roman"/>
          <w:color w:val="000000"/>
          <w:sz w:val="28"/>
          <w:szCs w:val="28"/>
        </w:rPr>
        <w:t xml:space="preserve">Требуется найти стационарный объем выпуска продукции каждой отрасли, если спрос на рынке увеличится. При этом для черной металлургии он станет равным 14, для добычи углеводородов 45, для энергетики 10 и для машиностроения 3. </w:t>
      </w:r>
    </w:p>
    <w:p w14:paraId="12A30472" w14:textId="77777777" w:rsidR="00AA31D7" w:rsidRPr="00AA31D7" w:rsidRDefault="00AA31D7" w:rsidP="00AA31D7">
      <w:p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EE3EFE" w14:textId="77777777" w:rsidR="00AA31D7" w:rsidRPr="00AA31D7" w:rsidRDefault="00AA31D7" w:rsidP="00AA31D7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1D7">
        <w:rPr>
          <w:rFonts w:ascii="Times New Roman" w:hAnsi="Times New Roman" w:cs="Times New Roman"/>
          <w:color w:val="000000"/>
          <w:sz w:val="28"/>
          <w:szCs w:val="28"/>
        </w:rPr>
        <w:t xml:space="preserve">Пусть   f_1 (x)=0,2x-0,01x^2,f_2 (x)=0,1x.                                    </w:t>
      </w:r>
    </w:p>
    <w:p w14:paraId="58F344E1" w14:textId="77777777" w:rsidR="00AA31D7" w:rsidRPr="00AA31D7" w:rsidRDefault="00AA31D7" w:rsidP="00AA31D7">
      <w:p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1D7">
        <w:rPr>
          <w:rFonts w:ascii="Times New Roman" w:hAnsi="Times New Roman" w:cs="Times New Roman"/>
          <w:color w:val="000000"/>
          <w:sz w:val="28"/>
          <w:szCs w:val="28"/>
        </w:rPr>
        <w:t>Здесь f_1 (x) является функцией экономического эффекта проекта в зависимости от объема инвестиций, а f_2 (x) зависимостью экономического эффекта вложений средств фирмы в банк от объема этих средств. При этом дисконтирующий коэффициент c=0,01p определяется банковским процентом p. Требуется найти функцию суммарного экономического эффекта от инвестиций в проект f_1 (x) и доходов от вложения в банк: F(x)=</w:t>
      </w:r>
      <w:proofErr w:type="spellStart"/>
      <w:r w:rsidRPr="00AA31D7">
        <w:rPr>
          <w:rFonts w:ascii="Times New Roman" w:hAnsi="Times New Roman" w:cs="Times New Roman"/>
          <w:color w:val="000000"/>
          <w:sz w:val="28"/>
          <w:szCs w:val="28"/>
        </w:rPr>
        <w:t>max</w:t>
      </w:r>
      <w:proofErr w:type="spellEnd"/>
      <w:r w:rsidRPr="00AA31D7">
        <w:rPr>
          <w:rFonts w:ascii="Times New Roman" w:hAnsi="Times New Roman" w:cs="Times New Roman"/>
          <w:color w:val="000000"/>
          <w:sz w:val="28"/>
          <w:szCs w:val="28"/>
        </w:rPr>
        <w:t>(0≤y≤x)</w:t>
      </w:r>
      <w:r w:rsidRPr="00AA31D7">
        <w:rPr>
          <w:rFonts w:ascii="Cambria Math" w:hAnsi="Cambria Math" w:cs="Cambria Math"/>
          <w:color w:val="000000"/>
          <w:sz w:val="28"/>
          <w:szCs w:val="28"/>
        </w:rPr>
        <w:t>〖</w:t>
      </w:r>
      <w:r w:rsidRPr="00AA31D7">
        <w:rPr>
          <w:rFonts w:ascii="Times New Roman" w:hAnsi="Times New Roman" w:cs="Times New Roman"/>
          <w:color w:val="000000"/>
          <w:sz w:val="28"/>
          <w:szCs w:val="28"/>
        </w:rPr>
        <w:t xml:space="preserve">[f_1(y)+f_2(x-y)].      </w:t>
      </w:r>
    </w:p>
    <w:p w14:paraId="07A644D5" w14:textId="77777777" w:rsidR="00AA31D7" w:rsidRPr="00AA31D7" w:rsidRDefault="00AA31D7" w:rsidP="00AA31D7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1D7">
        <w:rPr>
          <w:rFonts w:ascii="Times New Roman" w:hAnsi="Times New Roman" w:cs="Times New Roman"/>
          <w:color w:val="000000"/>
          <w:sz w:val="28"/>
          <w:szCs w:val="28"/>
        </w:rPr>
        <w:t xml:space="preserve">Найдите оптимальное значение капитала и максимальное удельное потребление, согласно «Золотому правилу» в модели </w:t>
      </w:r>
      <w:proofErr w:type="spellStart"/>
      <w:r w:rsidRPr="00AA31D7">
        <w:rPr>
          <w:rFonts w:ascii="Times New Roman" w:hAnsi="Times New Roman" w:cs="Times New Roman"/>
          <w:color w:val="000000"/>
          <w:sz w:val="28"/>
          <w:szCs w:val="28"/>
        </w:rPr>
        <w:t>Солоу</w:t>
      </w:r>
      <w:proofErr w:type="spellEnd"/>
      <w:r w:rsidRPr="00AA31D7">
        <w:rPr>
          <w:rFonts w:ascii="Times New Roman" w:hAnsi="Times New Roman" w:cs="Times New Roman"/>
          <w:color w:val="000000"/>
          <w:sz w:val="28"/>
          <w:szCs w:val="28"/>
        </w:rPr>
        <w:t xml:space="preserve">, если </w:t>
      </w:r>
    </w:p>
    <w:p w14:paraId="10AB51BC" w14:textId="77777777" w:rsidR="00AA31D7" w:rsidRPr="00AA31D7" w:rsidRDefault="00AA31D7" w:rsidP="00AA31D7">
      <w:p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1D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a=0,3; n=0,004; g=0,003; δ=0,005. </w:t>
      </w:r>
    </w:p>
    <w:p w14:paraId="1F09F952" w14:textId="0AC91577" w:rsidR="00F62D17" w:rsidRPr="00AA31D7" w:rsidRDefault="00AA31D7" w:rsidP="00AA31D7">
      <w:p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1D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sectPr w:rsidR="00F62D17" w:rsidRPr="00AA31D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E8EDC" w14:textId="77777777" w:rsidR="005F7C0F" w:rsidRDefault="005F7C0F" w:rsidP="00F57FF6">
      <w:pPr>
        <w:spacing w:after="0" w:line="240" w:lineRule="auto"/>
      </w:pPr>
      <w:r>
        <w:separator/>
      </w:r>
    </w:p>
  </w:endnote>
  <w:endnote w:type="continuationSeparator" w:id="0">
    <w:p w14:paraId="1411EEAD" w14:textId="77777777" w:rsidR="005F7C0F" w:rsidRDefault="005F7C0F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CB7">
          <w:rPr>
            <w:noProof/>
          </w:rPr>
          <w:t>3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4FBAC" w14:textId="77777777" w:rsidR="005F7C0F" w:rsidRDefault="005F7C0F" w:rsidP="00F57FF6">
      <w:pPr>
        <w:spacing w:after="0" w:line="240" w:lineRule="auto"/>
      </w:pPr>
      <w:r>
        <w:separator/>
      </w:r>
    </w:p>
  </w:footnote>
  <w:footnote w:type="continuationSeparator" w:id="0">
    <w:p w14:paraId="212BA88F" w14:textId="77777777" w:rsidR="005F7C0F" w:rsidRDefault="005F7C0F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7D17351D" w:rsidR="00FB7DAE" w:rsidRPr="00AA31D7" w:rsidRDefault="00AA31D7" w:rsidP="00AA31D7">
    <w:pPr>
      <w:pStyle w:val="ac"/>
    </w:pPr>
    <w:r w:rsidRPr="00AA31D7">
      <w:t>Динамические системы в области экономики и финансов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5D7C48"/>
    <w:multiLevelType w:val="hybridMultilevel"/>
    <w:tmpl w:val="556EB8B4"/>
    <w:lvl w:ilvl="0" w:tplc="017C5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060D88" w:tentative="1">
      <w:start w:val="1"/>
      <w:numFmt w:val="lowerLetter"/>
      <w:lvlText w:val="%2."/>
      <w:lvlJc w:val="left"/>
      <w:pPr>
        <w:ind w:left="938" w:hanging="360"/>
      </w:pPr>
    </w:lvl>
    <w:lvl w:ilvl="2" w:tplc="5A109C9A" w:tentative="1">
      <w:start w:val="1"/>
      <w:numFmt w:val="lowerRoman"/>
      <w:lvlText w:val="%3."/>
      <w:lvlJc w:val="right"/>
      <w:pPr>
        <w:ind w:left="1658" w:hanging="180"/>
      </w:pPr>
    </w:lvl>
    <w:lvl w:ilvl="3" w:tplc="655031A6" w:tentative="1">
      <w:start w:val="1"/>
      <w:numFmt w:val="decimal"/>
      <w:lvlText w:val="%4."/>
      <w:lvlJc w:val="left"/>
      <w:pPr>
        <w:ind w:left="2378" w:hanging="360"/>
      </w:pPr>
    </w:lvl>
    <w:lvl w:ilvl="4" w:tplc="0958BB66" w:tentative="1">
      <w:start w:val="1"/>
      <w:numFmt w:val="lowerLetter"/>
      <w:lvlText w:val="%5."/>
      <w:lvlJc w:val="left"/>
      <w:pPr>
        <w:ind w:left="3098" w:hanging="360"/>
      </w:pPr>
    </w:lvl>
    <w:lvl w:ilvl="5" w:tplc="AC76D480" w:tentative="1">
      <w:start w:val="1"/>
      <w:numFmt w:val="lowerRoman"/>
      <w:lvlText w:val="%6."/>
      <w:lvlJc w:val="right"/>
      <w:pPr>
        <w:ind w:left="3818" w:hanging="180"/>
      </w:pPr>
    </w:lvl>
    <w:lvl w:ilvl="6" w:tplc="B192C9FC" w:tentative="1">
      <w:start w:val="1"/>
      <w:numFmt w:val="decimal"/>
      <w:lvlText w:val="%7."/>
      <w:lvlJc w:val="left"/>
      <w:pPr>
        <w:ind w:left="4538" w:hanging="360"/>
      </w:pPr>
    </w:lvl>
    <w:lvl w:ilvl="7" w:tplc="4D52BD66" w:tentative="1">
      <w:start w:val="1"/>
      <w:numFmt w:val="lowerLetter"/>
      <w:lvlText w:val="%8."/>
      <w:lvlJc w:val="left"/>
      <w:pPr>
        <w:ind w:left="5258" w:hanging="360"/>
      </w:pPr>
    </w:lvl>
    <w:lvl w:ilvl="8" w:tplc="9EF83E0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15"/>
  </w:num>
  <w:num w:numId="7">
    <w:abstractNumId w:val="18"/>
  </w:num>
  <w:num w:numId="8">
    <w:abstractNumId w:val="3"/>
  </w:num>
  <w:num w:numId="9">
    <w:abstractNumId w:val="19"/>
  </w:num>
  <w:num w:numId="10">
    <w:abstractNumId w:val="12"/>
  </w:num>
  <w:num w:numId="11">
    <w:abstractNumId w:val="5"/>
  </w:num>
  <w:num w:numId="12">
    <w:abstractNumId w:val="16"/>
  </w:num>
  <w:num w:numId="13">
    <w:abstractNumId w:val="17"/>
  </w:num>
  <w:num w:numId="14">
    <w:abstractNumId w:val="8"/>
  </w:num>
  <w:num w:numId="15">
    <w:abstractNumId w:val="14"/>
  </w:num>
  <w:num w:numId="16">
    <w:abstractNumId w:val="20"/>
  </w:num>
  <w:num w:numId="17">
    <w:abstractNumId w:val="13"/>
  </w:num>
  <w:num w:numId="18">
    <w:abstractNumId w:val="7"/>
  </w:num>
  <w:num w:numId="19">
    <w:abstractNumId w:val="6"/>
  </w:num>
  <w:num w:numId="20">
    <w:abstractNumId w:val="0"/>
  </w:num>
  <w:num w:numId="2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731E6"/>
    <w:rsid w:val="0029056F"/>
    <w:rsid w:val="002C654D"/>
    <w:rsid w:val="002C702C"/>
    <w:rsid w:val="002E4DBC"/>
    <w:rsid w:val="003020C1"/>
    <w:rsid w:val="00305CBD"/>
    <w:rsid w:val="0030663F"/>
    <w:rsid w:val="003416E9"/>
    <w:rsid w:val="0039333B"/>
    <w:rsid w:val="00393B1A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E51A2"/>
    <w:rsid w:val="004F463E"/>
    <w:rsid w:val="00515651"/>
    <w:rsid w:val="00527D39"/>
    <w:rsid w:val="00546028"/>
    <w:rsid w:val="0055064F"/>
    <w:rsid w:val="0056144D"/>
    <w:rsid w:val="00567E7C"/>
    <w:rsid w:val="00572A7A"/>
    <w:rsid w:val="005C0CB7"/>
    <w:rsid w:val="005E0A0F"/>
    <w:rsid w:val="005E524D"/>
    <w:rsid w:val="005F4C91"/>
    <w:rsid w:val="005F5972"/>
    <w:rsid w:val="005F7C0F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5AA0"/>
    <w:rsid w:val="00874A6C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7717"/>
    <w:rsid w:val="00AA31D7"/>
    <w:rsid w:val="00AC7FFD"/>
    <w:rsid w:val="00AD0D6B"/>
    <w:rsid w:val="00AE28E7"/>
    <w:rsid w:val="00AE6866"/>
    <w:rsid w:val="00AE7763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0458C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19</cp:revision>
  <cp:lastPrinted>2022-10-05T09:25:00Z</cp:lastPrinted>
  <dcterms:created xsi:type="dcterms:W3CDTF">2024-01-17T15:21:00Z</dcterms:created>
  <dcterms:modified xsi:type="dcterms:W3CDTF">2024-05-20T10:50:00Z</dcterms:modified>
</cp:coreProperties>
</file>