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9F" w:rsidRDefault="00CE2520" w:rsidP="00CE2520">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Примерные оценочные материалы, применяемые при проведении промежуточной аттестации по дисциплине (модулю)</w:t>
      </w:r>
    </w:p>
    <w:p w:rsidR="00CE2520" w:rsidRDefault="00CE2520" w:rsidP="00CE2520">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 xml:space="preserve"> «Инновационный менеджмент в логистике»</w:t>
      </w:r>
    </w:p>
    <w:p w:rsidR="00A73860" w:rsidRDefault="00A73860" w:rsidP="000B307B">
      <w:pPr>
        <w:spacing w:line="0" w:lineRule="atLeast"/>
        <w:rPr>
          <w:rFonts w:ascii="Times New Roman" w:hAnsi="Times New Roman" w:cs="Times New Roman"/>
          <w:iCs/>
          <w:noProof/>
          <w:sz w:val="24"/>
          <w:szCs w:val="24"/>
        </w:rPr>
      </w:pPr>
    </w:p>
    <w:p w:rsidR="00A73860" w:rsidRDefault="00A73860" w:rsidP="00A73860">
      <w:pPr>
        <w:spacing w:line="0" w:lineRule="atLeast"/>
        <w:jc w:val="center"/>
        <w:rPr>
          <w:rFonts w:ascii="Times New Roman" w:hAnsi="Times New Roman" w:cs="Times New Roman"/>
          <w:iCs/>
          <w:noProof/>
          <w:sz w:val="24"/>
          <w:szCs w:val="24"/>
        </w:rPr>
      </w:pPr>
      <w:r w:rsidRPr="00A73860">
        <w:rPr>
          <w:rFonts w:ascii="Times New Roman" w:hAnsi="Times New Roman" w:cs="Times New Roman"/>
          <w:b/>
          <w:iCs/>
          <w:noProof/>
          <w:sz w:val="24"/>
          <w:szCs w:val="24"/>
        </w:rPr>
        <w:t>Для успешной сдачи зачету студенту нужно верно ответить на 2 вопроса</w:t>
      </w:r>
    </w:p>
    <w:p w:rsidR="00A73860" w:rsidRDefault="00A73860" w:rsidP="00A73860">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Примерные вопросы к зачету</w:t>
      </w:r>
    </w:p>
    <w:p w:rsidR="00A73860" w:rsidRDefault="00A73860" w:rsidP="00A73860">
      <w:pPr>
        <w:autoSpaceDE w:val="0"/>
        <w:autoSpaceDN w:val="0"/>
        <w:spacing w:after="0" w:line="240" w:lineRule="auto"/>
        <w:rPr>
          <w:rFonts w:ascii="Times New Roman" w:hAnsi="Times New Roman" w:cs="Times New Roman"/>
          <w:color w:val="000000"/>
          <w:spacing w:val="-1"/>
          <w:sz w:val="24"/>
          <w:szCs w:val="24"/>
        </w:rPr>
      </w:pP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Понятие и сущность инноваций, инновационных процессов.</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 Факторы, влияющие на развитие инновационного процесса. </w:t>
      </w:r>
    </w:p>
    <w:p w:rsidR="00A73860"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Длинные волны в экономике.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Технологии 6-го технологического уклада.</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Цели и основные направления инновационного менеджмента.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Стратегия и тактика в инновационном менеджменте.</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Сущность и характерные черты нововведения.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Новация, инновация и диффузия инноваций как основные составляющие инновационного процесса. </w:t>
      </w:r>
    </w:p>
    <w:p w:rsidR="00A73860"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Инновация как интеллектуальный товар.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К</w:t>
      </w:r>
      <w:r w:rsidRPr="00430DA6">
        <w:rPr>
          <w:rFonts w:ascii="Times New Roman" w:hAnsi="Times New Roman" w:cs="Times New Roman"/>
          <w:color w:val="000000"/>
          <w:spacing w:val="-1"/>
          <w:sz w:val="24"/>
          <w:szCs w:val="24"/>
        </w:rPr>
        <w:t>онкурентоспособност</w:t>
      </w:r>
      <w:r>
        <w:rPr>
          <w:rFonts w:ascii="Times New Roman" w:hAnsi="Times New Roman" w:cs="Times New Roman"/>
          <w:color w:val="000000"/>
          <w:spacing w:val="-1"/>
          <w:sz w:val="24"/>
          <w:szCs w:val="24"/>
        </w:rPr>
        <w:t>ь</w:t>
      </w:r>
      <w:r w:rsidRPr="00430DA6">
        <w:rPr>
          <w:rFonts w:ascii="Times New Roman" w:hAnsi="Times New Roman" w:cs="Times New Roman"/>
          <w:color w:val="000000"/>
          <w:spacing w:val="-1"/>
          <w:sz w:val="24"/>
          <w:szCs w:val="24"/>
        </w:rPr>
        <w:t xml:space="preserve"> инноваци</w:t>
      </w:r>
      <w:r>
        <w:rPr>
          <w:rFonts w:ascii="Times New Roman" w:hAnsi="Times New Roman" w:cs="Times New Roman"/>
          <w:color w:val="000000"/>
          <w:spacing w:val="-1"/>
          <w:sz w:val="24"/>
          <w:szCs w:val="24"/>
        </w:rPr>
        <w:t>и.</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Понятия «ноу-хау», промышленных и коммерческих секретов.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proofErr w:type="spellStart"/>
      <w:r w:rsidRPr="00D73808">
        <w:rPr>
          <w:rFonts w:ascii="Times New Roman" w:hAnsi="Times New Roman" w:cs="Times New Roman"/>
          <w:color w:val="000000"/>
          <w:spacing w:val="-1"/>
          <w:sz w:val="24"/>
          <w:szCs w:val="24"/>
        </w:rPr>
        <w:t>Инжениринг</w:t>
      </w:r>
      <w:proofErr w:type="spellEnd"/>
      <w:r w:rsidRPr="00D73808">
        <w:rPr>
          <w:rFonts w:ascii="Times New Roman" w:hAnsi="Times New Roman" w:cs="Times New Roman"/>
          <w:color w:val="000000"/>
          <w:spacing w:val="-1"/>
          <w:sz w:val="24"/>
          <w:szCs w:val="24"/>
        </w:rPr>
        <w:t>.</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Анализ внешней и внутренней среды при осуществлении нововведений.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Цели инновационной деятельности.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Факторы, влияющие на выбор инновационной стратегии.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Воздействие инновационных стратегий на управление организацией.</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Источники и признаки возникновения рисковой ситуации в инновационной деятельности.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Этапы цикла управления рисками.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Классификация рисков инновационной деятельности.</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Нововведения-продукты и нововведения-процессы на транспорте.</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Стадии и этапы жизненного цикла.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Фундаментальное исследование, его назначение и результаты.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Прикладные исследования.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Виды опытно-конструкторских разработок.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Первичное (пионерное) освоение нововведений.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Распространение нововведения.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Эффективное использование нововведения.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Экономическое, экологическое и социальное устаревание нововведения.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Основные принципы оценки эффективности инноваций.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Экономическая, коммерческая, бюджетная эффективность инноваций.</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 Виды эффекта от реализации инноваций.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Показатели общей и сравнительной эффективности инновации.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Дисконтирование в расчетах экономической эффективности инноваций.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 xml:space="preserve">Чистый дисконтированный доход.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sz w:val="24"/>
          <w:szCs w:val="24"/>
        </w:rPr>
        <w:t>Срок окупаемости затрат.</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Понятие и типы инновационных стратегий.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Документационная защита интеллектуальной собственности как задача управления инновационными процессами. </w:t>
      </w:r>
    </w:p>
    <w:p w:rsidR="00A73860" w:rsidRPr="00D73808" w:rsidRDefault="00A73860" w:rsidP="00A73860">
      <w:pPr>
        <w:pStyle w:val="a3"/>
        <w:numPr>
          <w:ilvl w:val="0"/>
          <w:numId w:val="41"/>
        </w:numPr>
        <w:tabs>
          <w:tab w:val="left" w:pos="709"/>
        </w:tabs>
        <w:autoSpaceDE w:val="0"/>
        <w:autoSpaceDN w:val="0"/>
        <w:spacing w:after="0" w:line="240" w:lineRule="auto"/>
        <w:contextualSpacing w:val="0"/>
        <w:rPr>
          <w:rFonts w:ascii="Times New Roman" w:hAnsi="Times New Roman" w:cs="Times New Roman"/>
          <w:color w:val="000000"/>
          <w:spacing w:val="-1"/>
          <w:sz w:val="24"/>
          <w:szCs w:val="24"/>
        </w:rPr>
      </w:pPr>
      <w:r w:rsidRPr="00D73808">
        <w:rPr>
          <w:rFonts w:ascii="Times New Roman" w:hAnsi="Times New Roman" w:cs="Times New Roman"/>
          <w:color w:val="000000"/>
          <w:spacing w:val="-1"/>
          <w:sz w:val="24"/>
          <w:szCs w:val="24"/>
        </w:rPr>
        <w:t xml:space="preserve">Основные типы лицензионных соглашений: простая, исключительная, полная лицензии, франчайзинг.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Источники финансирования и исполнители работ на различных этапах инновационного процесса.</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lastRenderedPageBreak/>
        <w:t xml:space="preserve">Порядок принятия решения и разработки инновационной стратегии.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Сравнительная оценка преимуществ и недостатков инновационной стратегии организаций-конкурентов.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Аналитическое сопоставление перспектив развития инновационной деятельности.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xml:space="preserve">Документальное оформление решений при выборе перспектив инновационной деятельности.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Обоснование модели инновационного бизнеса.</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Последовательность разработки и оформления инновационных проектов.</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Формирование портфеля инноваций. </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Оформление товарных знаков.</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Оформление изобретений.</w:t>
      </w:r>
    </w:p>
    <w:p w:rsidR="00A73860" w:rsidRPr="00D73808" w:rsidRDefault="00A73860" w:rsidP="00A73860">
      <w:pPr>
        <w:pStyle w:val="a3"/>
        <w:numPr>
          <w:ilvl w:val="0"/>
          <w:numId w:val="41"/>
        </w:numPr>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Оценка инновационного потенциала предприятия.</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 Характеристика инновационной инфраструктуры в управлении операционной (производственной) деятельностью организаций.</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Результаты инновационного проекта.</w:t>
      </w:r>
    </w:p>
    <w:p w:rsidR="00A73860" w:rsidRPr="00D73808" w:rsidRDefault="00A73860" w:rsidP="00A73860">
      <w:pPr>
        <w:pStyle w:val="a3"/>
        <w:numPr>
          <w:ilvl w:val="0"/>
          <w:numId w:val="41"/>
        </w:numPr>
        <w:tabs>
          <w:tab w:val="left" w:pos="709"/>
        </w:tabs>
        <w:spacing w:after="0" w:line="240" w:lineRule="auto"/>
        <w:contextualSpacing w:val="0"/>
        <w:jc w:val="both"/>
        <w:rPr>
          <w:rFonts w:ascii="Times New Roman" w:hAnsi="Times New Roman" w:cs="Times New Roman"/>
          <w:sz w:val="24"/>
          <w:szCs w:val="24"/>
        </w:rPr>
      </w:pPr>
      <w:r w:rsidRPr="00D73808">
        <w:rPr>
          <w:rFonts w:ascii="Times New Roman" w:hAnsi="Times New Roman" w:cs="Times New Roman"/>
          <w:sz w:val="24"/>
          <w:szCs w:val="24"/>
        </w:rPr>
        <w:t>Идентификация рисков инновационной деятельности.</w:t>
      </w:r>
    </w:p>
    <w:p w:rsidR="000B307B" w:rsidRPr="00605ABF" w:rsidRDefault="000B307B" w:rsidP="00A73860">
      <w:pPr>
        <w:spacing w:line="0" w:lineRule="atLeast"/>
        <w:jc w:val="center"/>
        <w:rPr>
          <w:color w:val="000000"/>
        </w:rPr>
      </w:pPr>
    </w:p>
    <w:p w:rsidR="0013179F" w:rsidRDefault="0013179F" w:rsidP="00A73860">
      <w:pPr>
        <w:shd w:val="clear" w:color="auto" w:fill="FFFFFF"/>
        <w:spacing w:after="0" w:line="240" w:lineRule="auto"/>
        <w:rPr>
          <w:rFonts w:ascii="Times New Roman" w:hAnsi="Times New Roman" w:cs="Times New Roman"/>
          <w:b/>
          <w:color w:val="2C2D2E"/>
          <w:lang w:eastAsia="ru-RU"/>
        </w:rPr>
      </w:pPr>
    </w:p>
    <w:p w:rsidR="0013179F" w:rsidRPr="00F8762C" w:rsidRDefault="0013179F" w:rsidP="0013179F">
      <w:pPr>
        <w:spacing w:after="0"/>
        <w:rPr>
          <w:rFonts w:ascii="Times New Roman" w:hAnsi="Times New Roman" w:cs="Times New Roman"/>
          <w:b/>
          <w:sz w:val="24"/>
          <w:szCs w:val="24"/>
        </w:rPr>
      </w:pPr>
      <w:r>
        <w:rPr>
          <w:rFonts w:ascii="Times New Roman" w:hAnsi="Times New Roman" w:cs="Times New Roman"/>
          <w:b/>
          <w:sz w:val="24"/>
          <w:szCs w:val="24"/>
        </w:rPr>
        <w:t>Примерные практические задания</w:t>
      </w:r>
      <w:r>
        <w:rPr>
          <w:rFonts w:ascii="Times New Roman" w:hAnsi="Times New Roman" w:cs="Times New Roman"/>
          <w:b/>
          <w:sz w:val="24"/>
          <w:szCs w:val="24"/>
        </w:rPr>
        <w:br/>
      </w:r>
      <w:r w:rsidRPr="009D2282">
        <w:rPr>
          <w:rFonts w:ascii="Times New Roman" w:hAnsi="Times New Roman" w:cs="Times New Roman"/>
          <w:b/>
          <w:sz w:val="24"/>
          <w:szCs w:val="24"/>
        </w:rPr>
        <w:t>Практическ</w:t>
      </w:r>
      <w:r>
        <w:rPr>
          <w:rFonts w:ascii="Times New Roman" w:hAnsi="Times New Roman" w:cs="Times New Roman"/>
          <w:b/>
          <w:sz w:val="24"/>
          <w:szCs w:val="24"/>
        </w:rPr>
        <w:t>о</w:t>
      </w:r>
      <w:r w:rsidRPr="009D2282">
        <w:rPr>
          <w:rFonts w:ascii="Times New Roman" w:hAnsi="Times New Roman" w:cs="Times New Roman"/>
          <w:b/>
          <w:sz w:val="24"/>
          <w:szCs w:val="24"/>
        </w:rPr>
        <w:t>е задани</w:t>
      </w:r>
      <w:r>
        <w:rPr>
          <w:rFonts w:ascii="Times New Roman" w:hAnsi="Times New Roman" w:cs="Times New Roman"/>
          <w:b/>
          <w:sz w:val="24"/>
          <w:szCs w:val="24"/>
        </w:rPr>
        <w:t>е</w:t>
      </w:r>
      <w:r w:rsidRPr="00F8762C">
        <w:rPr>
          <w:rFonts w:ascii="Times New Roman" w:hAnsi="Times New Roman" w:cs="Times New Roman"/>
          <w:b/>
          <w:sz w:val="24"/>
          <w:szCs w:val="24"/>
        </w:rPr>
        <w:t xml:space="preserve"> № </w:t>
      </w:r>
      <w:r>
        <w:rPr>
          <w:rFonts w:ascii="Times New Roman" w:hAnsi="Times New Roman" w:cs="Times New Roman"/>
          <w:b/>
          <w:sz w:val="24"/>
          <w:szCs w:val="24"/>
        </w:rPr>
        <w:t>1</w:t>
      </w:r>
    </w:p>
    <w:p w:rsidR="0013179F" w:rsidRDefault="0013179F" w:rsidP="0013179F">
      <w:pPr>
        <w:spacing w:after="0"/>
        <w:rPr>
          <w:rFonts w:ascii="Times New Roman" w:hAnsi="Times New Roman" w:cs="Times New Roman"/>
          <w:b/>
          <w:sz w:val="24"/>
          <w:szCs w:val="24"/>
        </w:rPr>
      </w:pPr>
      <w:r>
        <w:rPr>
          <w:rFonts w:ascii="Times New Roman" w:hAnsi="Times New Roman" w:cs="Times New Roman"/>
          <w:b/>
          <w:sz w:val="24"/>
          <w:szCs w:val="24"/>
        </w:rPr>
        <w:t>Ф</w:t>
      </w:r>
      <w:r w:rsidRPr="00E8746E">
        <w:rPr>
          <w:rFonts w:ascii="Times New Roman" w:hAnsi="Times New Roman" w:cs="Times New Roman"/>
          <w:b/>
          <w:sz w:val="24"/>
          <w:szCs w:val="24"/>
        </w:rPr>
        <w:t xml:space="preserve">ормирование ценностного предложения </w:t>
      </w:r>
      <w:r>
        <w:rPr>
          <w:rFonts w:ascii="Times New Roman" w:hAnsi="Times New Roman" w:cs="Times New Roman"/>
          <w:b/>
          <w:sz w:val="24"/>
          <w:szCs w:val="24"/>
        </w:rPr>
        <w:t>под девизом: «</w:t>
      </w:r>
      <w:r w:rsidRPr="00F8762C">
        <w:rPr>
          <w:rFonts w:ascii="Times New Roman" w:hAnsi="Times New Roman" w:cs="Times New Roman"/>
          <w:b/>
          <w:sz w:val="24"/>
          <w:szCs w:val="24"/>
        </w:rPr>
        <w:t>Конкурентоспособность и качество</w:t>
      </w:r>
      <w:r>
        <w:rPr>
          <w:rFonts w:ascii="Times New Roman" w:hAnsi="Times New Roman" w:cs="Times New Roman"/>
          <w:b/>
          <w:sz w:val="24"/>
          <w:szCs w:val="24"/>
        </w:rPr>
        <w:t xml:space="preserve">» при </w:t>
      </w:r>
      <w:r w:rsidRPr="00E8746E">
        <w:rPr>
          <w:rFonts w:ascii="Times New Roman" w:hAnsi="Times New Roman" w:cs="Times New Roman"/>
          <w:b/>
          <w:sz w:val="24"/>
          <w:szCs w:val="24"/>
        </w:rPr>
        <w:t>оказании логистических услуг в международной цепи поставок</w:t>
      </w:r>
    </w:p>
    <w:p w:rsidR="0013179F" w:rsidRDefault="0013179F" w:rsidP="0013179F">
      <w:pPr>
        <w:spacing w:after="0"/>
        <w:rPr>
          <w:rFonts w:ascii="Times New Roman" w:hAnsi="Times New Roman" w:cs="Times New Roman"/>
          <w:b/>
          <w:sz w:val="24"/>
          <w:szCs w:val="24"/>
        </w:rPr>
      </w:pP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xml:space="preserve">Ценностное предложение </w:t>
      </w:r>
      <w:r>
        <w:rPr>
          <w:rFonts w:ascii="Times New Roman" w:hAnsi="Times New Roman" w:cs="Times New Roman"/>
          <w:sz w:val="24"/>
          <w:szCs w:val="24"/>
        </w:rPr>
        <w:t>–</w:t>
      </w:r>
      <w:r w:rsidRPr="00BD24C5">
        <w:rPr>
          <w:rFonts w:ascii="Times New Roman" w:hAnsi="Times New Roman" w:cs="Times New Roman"/>
          <w:sz w:val="24"/>
          <w:szCs w:val="24"/>
        </w:rPr>
        <w:t xml:space="preserve"> это обещание принести ценность потребителю; основная причина купить именно у вас, а не у ваших конкурентов. Ценностное предложение объясняет, как ваш продукт решает проблему потребителя, какую выгоду получит покупатель, почему покупатели должны покупать у вас, а не у ваших конкурентов. Не стоит путать ценностное предложение со слоганом или позиционированием компании.</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Сильное ценностное предложение помогает повысить конверсию и продажи.</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Формула ценностного предложения:</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Заголовок. Описывает выгоду, которую вы предлагаете покупателю в одном коротком предложении.</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Подзаголовок. Подробное объяснение того, что вы предлагаете, кому и почему.</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xml:space="preserve">• 3 пункта в форме </w:t>
      </w:r>
      <w:proofErr w:type="spellStart"/>
      <w:r w:rsidRPr="00BD24C5">
        <w:rPr>
          <w:rFonts w:ascii="Times New Roman" w:hAnsi="Times New Roman" w:cs="Times New Roman"/>
          <w:sz w:val="24"/>
          <w:szCs w:val="24"/>
        </w:rPr>
        <w:t>буллетов</w:t>
      </w:r>
      <w:proofErr w:type="spellEnd"/>
      <w:r w:rsidRPr="00BD24C5">
        <w:rPr>
          <w:rFonts w:ascii="Times New Roman" w:hAnsi="Times New Roman" w:cs="Times New Roman"/>
          <w:sz w:val="24"/>
          <w:szCs w:val="24"/>
        </w:rPr>
        <w:t xml:space="preserve"> (по желанию). Перечислите все выгоды и/или характеристики.</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Элемент визуализации. Покажите видео или картинку для укрепления вашего сообщения.</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xml:space="preserve">Процесс создания ценностного предложения: </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1. Определить выгоды потребителя. Сделайте список всех выгод, которые может предоставить ваш продукт потребителю.</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2. Соединить выгоды и ценность вашего продукта. Определите, какую ценность ваш продукт приносит потребителю.</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3. Дифференцировать и позиционировать себя. Обозначьте, кто ваша целевая аудитория, что вы ей предлагаете и чем отличаетесь от конкурентов.</w:t>
      </w:r>
    </w:p>
    <w:p w:rsidR="0013179F"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Как выглядит хорошее ценностное предложение?</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xml:space="preserve"> • Просто и ясно — его легко воспринимать</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Сообщает, что в итоге получит потребитель</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Объясняет, чем отличается компания и чем она лучше</w:t>
      </w:r>
    </w:p>
    <w:p w:rsidR="0013179F"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xml:space="preserve">• Можно прочитать и воспринять информацию за 5 секунд </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lastRenderedPageBreak/>
        <w:t>• Написано на языке потребителя</w:t>
      </w:r>
    </w:p>
    <w:p w:rsidR="0013179F" w:rsidRPr="00BD24C5"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Не содержит навязчивой рекламы, преувеличения и специфической бизнес-лексики</w:t>
      </w:r>
      <w:r>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r w:rsidRPr="00BD24C5">
        <w:rPr>
          <w:rFonts w:ascii="Times New Roman" w:hAnsi="Times New Roman" w:cs="Times New Roman"/>
          <w:sz w:val="24"/>
          <w:szCs w:val="24"/>
        </w:rPr>
        <w:t xml:space="preserve">Если ваше предложение не особо отличается от конкурентов, то вы можете добавить небольшие усилители (бустеры) вашего ценностного предложения. Например, бесплатная доставка, быстрая доставка, доставка на следующий день, бесплатный бонус при покупке, бесплатная установка/настройка, гарантия, цена со скидкой, персонализация (адаптация под покупателя) и т.д. </w:t>
      </w:r>
    </w:p>
    <w:p w:rsidR="0013179F" w:rsidRDefault="0013179F" w:rsidP="0013179F">
      <w:pPr>
        <w:spacing w:after="0"/>
        <w:ind w:firstLine="709"/>
        <w:jc w:val="both"/>
        <w:rPr>
          <w:rFonts w:ascii="Times New Roman" w:hAnsi="Times New Roman" w:cs="Times New Roman"/>
          <w:sz w:val="24"/>
          <w:szCs w:val="24"/>
        </w:rPr>
      </w:pPr>
    </w:p>
    <w:p w:rsidR="0013179F" w:rsidRDefault="0013179F" w:rsidP="0013179F">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Задание.</w:t>
      </w:r>
    </w:p>
    <w:p w:rsidR="0013179F" w:rsidRDefault="0013179F" w:rsidP="0013179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D31620">
        <w:rPr>
          <w:rFonts w:ascii="Times New Roman" w:hAnsi="Times New Roman" w:cs="Times New Roman"/>
          <w:sz w:val="24"/>
          <w:szCs w:val="24"/>
        </w:rPr>
        <w:t xml:space="preserve">Детально продумайте и </w:t>
      </w:r>
      <w:r>
        <w:rPr>
          <w:rFonts w:ascii="Times New Roman" w:hAnsi="Times New Roman" w:cs="Times New Roman"/>
          <w:sz w:val="24"/>
          <w:szCs w:val="24"/>
        </w:rPr>
        <w:t>подготовьте ценностное предложение в форме презентации, которое содержит инновационные разработки в логистике Вашей компании и подчеркивает высокое качество оказания логистических услуг в компании.</w:t>
      </w:r>
    </w:p>
    <w:p w:rsidR="0013179F" w:rsidRPr="00BD24C5" w:rsidRDefault="0013179F" w:rsidP="0013179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D24C5">
        <w:rPr>
          <w:rFonts w:ascii="Times New Roman" w:hAnsi="Times New Roman" w:cs="Times New Roman"/>
          <w:sz w:val="24"/>
          <w:szCs w:val="24"/>
        </w:rPr>
        <w:t>Подумайте, какие небольшие характеристики к вашему ценностному предложению вы можете добавить, которые не стоили бы много, но были бы привлекательны для некоторых потребителей</w:t>
      </w:r>
    </w:p>
    <w:p w:rsidR="0013179F" w:rsidRDefault="0013179F" w:rsidP="0013179F">
      <w:pPr>
        <w:ind w:firstLine="709"/>
        <w:jc w:val="both"/>
        <w:rPr>
          <w:sz w:val="28"/>
          <w:szCs w:val="28"/>
        </w:rPr>
      </w:pPr>
    </w:p>
    <w:p w:rsidR="0013179F" w:rsidRDefault="0013179F" w:rsidP="0013179F">
      <w:pPr>
        <w:spacing w:after="0"/>
        <w:rPr>
          <w:rFonts w:ascii="Times New Roman" w:hAnsi="Times New Roman" w:cs="Times New Roman"/>
          <w:b/>
          <w:sz w:val="24"/>
          <w:szCs w:val="24"/>
        </w:rPr>
      </w:pPr>
      <w:r w:rsidRPr="008A4AD0">
        <w:rPr>
          <w:rFonts w:ascii="Times New Roman" w:hAnsi="Times New Roman" w:cs="Times New Roman"/>
          <w:b/>
          <w:sz w:val="24"/>
          <w:szCs w:val="24"/>
        </w:rPr>
        <w:t xml:space="preserve">Практическое задание № </w:t>
      </w:r>
      <w:r>
        <w:rPr>
          <w:rFonts w:ascii="Times New Roman" w:hAnsi="Times New Roman" w:cs="Times New Roman"/>
          <w:b/>
          <w:sz w:val="24"/>
          <w:szCs w:val="24"/>
        </w:rPr>
        <w:t>2</w:t>
      </w:r>
    </w:p>
    <w:p w:rsidR="0013179F" w:rsidRDefault="0013179F" w:rsidP="0013179F">
      <w:pPr>
        <w:spacing w:after="0"/>
        <w:rPr>
          <w:rFonts w:ascii="Times New Roman" w:hAnsi="Times New Roman" w:cs="Times New Roman"/>
          <w:b/>
          <w:sz w:val="24"/>
          <w:szCs w:val="24"/>
        </w:rPr>
      </w:pPr>
      <w:r>
        <w:rPr>
          <w:rFonts w:ascii="Times New Roman" w:hAnsi="Times New Roman" w:cs="Times New Roman"/>
          <w:b/>
          <w:sz w:val="24"/>
          <w:szCs w:val="24"/>
        </w:rPr>
        <w:t>Выбор инновационной стратегии</w:t>
      </w:r>
    </w:p>
    <w:p w:rsidR="0013179F" w:rsidRDefault="0013179F" w:rsidP="0013179F">
      <w:pPr>
        <w:spacing w:after="0"/>
        <w:rPr>
          <w:rFonts w:ascii="Times New Roman" w:hAnsi="Times New Roman" w:cs="Times New Roman"/>
          <w:b/>
          <w:sz w:val="24"/>
          <w:szCs w:val="24"/>
        </w:rPr>
      </w:pPr>
    </w:p>
    <w:p w:rsidR="0013179F" w:rsidRDefault="0013179F" w:rsidP="0013179F">
      <w:pPr>
        <w:spacing w:after="0"/>
        <w:jc w:val="both"/>
        <w:rPr>
          <w:rFonts w:ascii="Times New Roman" w:hAnsi="Times New Roman" w:cs="Times New Roman"/>
          <w:sz w:val="24"/>
          <w:szCs w:val="24"/>
        </w:rPr>
      </w:pPr>
      <w:r w:rsidRPr="00F26858">
        <w:rPr>
          <w:rFonts w:ascii="Times New Roman" w:hAnsi="Times New Roman" w:cs="Times New Roman"/>
          <w:sz w:val="24"/>
          <w:szCs w:val="24"/>
        </w:rPr>
        <w:t xml:space="preserve">У </w:t>
      </w:r>
      <w:r>
        <w:rPr>
          <w:rFonts w:ascii="Times New Roman" w:hAnsi="Times New Roman" w:cs="Times New Roman"/>
          <w:sz w:val="24"/>
          <w:szCs w:val="24"/>
        </w:rPr>
        <w:t xml:space="preserve">компаний, входящих в международную цепь поставок оборудования, </w:t>
      </w:r>
      <w:r w:rsidRPr="00F26858">
        <w:rPr>
          <w:rFonts w:ascii="Times New Roman" w:hAnsi="Times New Roman" w:cs="Times New Roman"/>
          <w:sz w:val="24"/>
          <w:szCs w:val="24"/>
        </w:rPr>
        <w:t>есть три альтернативные инновационные стратегии: активная, пассивная, компромиссная.</w:t>
      </w:r>
      <w:r>
        <w:rPr>
          <w:rFonts w:ascii="Times New Roman" w:hAnsi="Times New Roman" w:cs="Times New Roman"/>
          <w:sz w:val="24"/>
          <w:szCs w:val="24"/>
        </w:rPr>
        <w:t xml:space="preserve"> </w:t>
      </w:r>
      <w:r w:rsidRPr="00F26858">
        <w:rPr>
          <w:rFonts w:ascii="Times New Roman" w:hAnsi="Times New Roman" w:cs="Times New Roman"/>
          <w:sz w:val="24"/>
          <w:szCs w:val="24"/>
        </w:rPr>
        <w:t>В перспективе возможны следующие сценарии развития</w:t>
      </w:r>
      <w:r>
        <w:rPr>
          <w:rFonts w:ascii="Times New Roman" w:hAnsi="Times New Roman" w:cs="Times New Roman"/>
          <w:sz w:val="24"/>
          <w:szCs w:val="24"/>
        </w:rPr>
        <w:t xml:space="preserve"> </w:t>
      </w:r>
      <w:r w:rsidRPr="00F26858">
        <w:rPr>
          <w:rFonts w:ascii="Times New Roman" w:hAnsi="Times New Roman" w:cs="Times New Roman"/>
          <w:sz w:val="24"/>
          <w:szCs w:val="24"/>
        </w:rPr>
        <w:t xml:space="preserve">внешней среды: </w:t>
      </w:r>
    </w:p>
    <w:p w:rsidR="0013179F" w:rsidRDefault="0013179F" w:rsidP="0013179F">
      <w:pPr>
        <w:pStyle w:val="a3"/>
        <w:numPr>
          <w:ilvl w:val="0"/>
          <w:numId w:val="39"/>
        </w:numPr>
        <w:spacing w:after="0"/>
        <w:ind w:left="284" w:hanging="284"/>
        <w:jc w:val="both"/>
        <w:rPr>
          <w:rFonts w:ascii="Times New Roman" w:hAnsi="Times New Roman" w:cs="Times New Roman"/>
          <w:sz w:val="24"/>
          <w:szCs w:val="24"/>
        </w:rPr>
      </w:pPr>
      <w:r w:rsidRPr="00F26858">
        <w:rPr>
          <w:rFonts w:ascii="Times New Roman" w:hAnsi="Times New Roman" w:cs="Times New Roman"/>
          <w:sz w:val="24"/>
          <w:szCs w:val="24"/>
        </w:rPr>
        <w:t xml:space="preserve">рост покупательской способности населения (С1), вероятность наступления 0,5; </w:t>
      </w:r>
    </w:p>
    <w:p w:rsidR="0013179F" w:rsidRDefault="0013179F" w:rsidP="0013179F">
      <w:pPr>
        <w:pStyle w:val="a3"/>
        <w:numPr>
          <w:ilvl w:val="0"/>
          <w:numId w:val="39"/>
        </w:numPr>
        <w:spacing w:after="0"/>
        <w:ind w:left="284" w:hanging="284"/>
        <w:jc w:val="both"/>
        <w:rPr>
          <w:rFonts w:ascii="Times New Roman" w:hAnsi="Times New Roman" w:cs="Times New Roman"/>
          <w:sz w:val="24"/>
          <w:szCs w:val="24"/>
        </w:rPr>
      </w:pPr>
      <w:r w:rsidRPr="00F26858">
        <w:rPr>
          <w:rFonts w:ascii="Times New Roman" w:hAnsi="Times New Roman" w:cs="Times New Roman"/>
          <w:sz w:val="24"/>
          <w:szCs w:val="24"/>
        </w:rPr>
        <w:t xml:space="preserve">неизменная покупательская способность (С2), вероятность наступления 0,3; </w:t>
      </w:r>
    </w:p>
    <w:p w:rsidR="0013179F" w:rsidRPr="00F26858" w:rsidRDefault="0013179F" w:rsidP="0013179F">
      <w:pPr>
        <w:pStyle w:val="a3"/>
        <w:numPr>
          <w:ilvl w:val="0"/>
          <w:numId w:val="39"/>
        </w:numPr>
        <w:spacing w:after="0"/>
        <w:ind w:left="284" w:hanging="284"/>
        <w:jc w:val="both"/>
        <w:rPr>
          <w:rFonts w:ascii="Times New Roman" w:hAnsi="Times New Roman" w:cs="Times New Roman"/>
          <w:sz w:val="24"/>
          <w:szCs w:val="24"/>
        </w:rPr>
      </w:pPr>
      <w:r w:rsidRPr="00F26858">
        <w:rPr>
          <w:rFonts w:ascii="Times New Roman" w:hAnsi="Times New Roman" w:cs="Times New Roman"/>
          <w:sz w:val="24"/>
          <w:szCs w:val="24"/>
        </w:rPr>
        <w:t>снижение покупательской способности вследствие роста инфляции и ухудшения экономической обстановки (С3), вероятность наступления 0,2.</w:t>
      </w:r>
    </w:p>
    <w:p w:rsidR="0013179F" w:rsidRDefault="0013179F" w:rsidP="0013179F">
      <w:pPr>
        <w:spacing w:after="0"/>
        <w:jc w:val="both"/>
        <w:rPr>
          <w:rFonts w:ascii="Times New Roman" w:hAnsi="Times New Roman" w:cs="Times New Roman"/>
          <w:sz w:val="24"/>
          <w:szCs w:val="24"/>
        </w:rPr>
      </w:pPr>
      <w:r w:rsidRPr="00F26858">
        <w:rPr>
          <w:rFonts w:ascii="Times New Roman" w:hAnsi="Times New Roman" w:cs="Times New Roman"/>
          <w:sz w:val="24"/>
          <w:szCs w:val="24"/>
        </w:rPr>
        <w:t>Экспертным путем получен прогноз возможной прибыли от</w:t>
      </w:r>
      <w:r>
        <w:rPr>
          <w:rFonts w:ascii="Times New Roman" w:hAnsi="Times New Roman" w:cs="Times New Roman"/>
          <w:sz w:val="24"/>
          <w:szCs w:val="24"/>
        </w:rPr>
        <w:t xml:space="preserve"> </w:t>
      </w:r>
      <w:r w:rsidRPr="00F26858">
        <w:rPr>
          <w:rFonts w:ascii="Times New Roman" w:hAnsi="Times New Roman" w:cs="Times New Roman"/>
          <w:sz w:val="24"/>
          <w:szCs w:val="24"/>
        </w:rPr>
        <w:t xml:space="preserve">реализации каждого типа инновационной стратегии </w:t>
      </w:r>
      <w:r>
        <w:rPr>
          <w:rFonts w:ascii="Times New Roman" w:hAnsi="Times New Roman" w:cs="Times New Roman"/>
          <w:sz w:val="24"/>
          <w:szCs w:val="24"/>
        </w:rPr>
        <w:t>(табл.</w:t>
      </w:r>
      <w:r w:rsidRPr="00F26858">
        <w:rPr>
          <w:rFonts w:ascii="Times New Roman" w:hAnsi="Times New Roman" w:cs="Times New Roman"/>
          <w:sz w:val="24"/>
          <w:szCs w:val="24"/>
        </w:rPr>
        <w:t xml:space="preserve">). </w:t>
      </w:r>
    </w:p>
    <w:p w:rsidR="0013179F" w:rsidRDefault="0013179F" w:rsidP="0013179F">
      <w:pPr>
        <w:spacing w:after="0"/>
        <w:jc w:val="center"/>
        <w:rPr>
          <w:rFonts w:ascii="Times New Roman" w:hAnsi="Times New Roman" w:cs="Times New Roman"/>
          <w:sz w:val="24"/>
          <w:szCs w:val="24"/>
        </w:rPr>
      </w:pPr>
      <w:r w:rsidRPr="002307BF">
        <w:rPr>
          <w:rFonts w:ascii="Times New Roman" w:hAnsi="Times New Roman" w:cs="Times New Roman"/>
          <w:sz w:val="24"/>
          <w:szCs w:val="24"/>
        </w:rPr>
        <w:t xml:space="preserve">Таблица. </w:t>
      </w:r>
      <w:r>
        <w:rPr>
          <w:rFonts w:ascii="Times New Roman" w:hAnsi="Times New Roman" w:cs="Times New Roman"/>
          <w:sz w:val="24"/>
          <w:szCs w:val="24"/>
        </w:rPr>
        <w:t xml:space="preserve">– </w:t>
      </w:r>
      <w:r w:rsidRPr="002307BF">
        <w:rPr>
          <w:rFonts w:ascii="Times New Roman" w:hAnsi="Times New Roman" w:cs="Times New Roman"/>
          <w:sz w:val="24"/>
          <w:szCs w:val="24"/>
        </w:rPr>
        <w:t>Исходные данные для расчета</w:t>
      </w:r>
    </w:p>
    <w:tbl>
      <w:tblPr>
        <w:tblStyle w:val="a7"/>
        <w:tblW w:w="0" w:type="auto"/>
        <w:tblLook w:val="04A0" w:firstRow="1" w:lastRow="0" w:firstColumn="1" w:lastColumn="0" w:noHBand="0" w:noVBand="1"/>
      </w:tblPr>
      <w:tblGrid>
        <w:gridCol w:w="2123"/>
        <w:gridCol w:w="2124"/>
        <w:gridCol w:w="2124"/>
        <w:gridCol w:w="2124"/>
      </w:tblGrid>
      <w:tr w:rsidR="0013179F" w:rsidTr="0033740D">
        <w:tc>
          <w:tcPr>
            <w:tcW w:w="2123" w:type="dxa"/>
            <w:vMerge w:val="restart"/>
            <w:vAlign w:val="center"/>
          </w:tcPr>
          <w:p w:rsidR="0013179F" w:rsidRDefault="0013179F" w:rsidP="0033740D">
            <w:pPr>
              <w:spacing w:after="0"/>
              <w:jc w:val="center"/>
              <w:rPr>
                <w:rFonts w:ascii="Times New Roman" w:hAnsi="Times New Roman" w:cs="Times New Roman"/>
                <w:sz w:val="24"/>
                <w:szCs w:val="24"/>
              </w:rPr>
            </w:pPr>
            <w:r w:rsidRPr="001F57D4">
              <w:rPr>
                <w:rFonts w:ascii="Times New Roman" w:hAnsi="Times New Roman" w:cs="Times New Roman"/>
                <w:sz w:val="24"/>
                <w:szCs w:val="24"/>
              </w:rPr>
              <w:t>Инновационная стратегия</w:t>
            </w:r>
          </w:p>
        </w:tc>
        <w:tc>
          <w:tcPr>
            <w:tcW w:w="6372" w:type="dxa"/>
            <w:gridSpan w:val="3"/>
          </w:tcPr>
          <w:p w:rsidR="0013179F" w:rsidRPr="00CF6676" w:rsidRDefault="0013179F" w:rsidP="0033740D">
            <w:pPr>
              <w:spacing w:after="0"/>
              <w:jc w:val="center"/>
              <w:rPr>
                <w:rFonts w:ascii="Times New Roman" w:hAnsi="Times New Roman" w:cs="Times New Roman"/>
                <w:sz w:val="24"/>
                <w:szCs w:val="24"/>
              </w:rPr>
            </w:pPr>
            <w:r w:rsidRPr="00CF6676">
              <w:rPr>
                <w:rFonts w:ascii="Times New Roman" w:hAnsi="Times New Roman" w:cs="Times New Roman"/>
                <w:sz w:val="24"/>
                <w:szCs w:val="24"/>
              </w:rPr>
              <w:t>Варианты развития ситуации и вероятность</w:t>
            </w:r>
          </w:p>
          <w:p w:rsidR="0013179F" w:rsidRDefault="0013179F" w:rsidP="0033740D">
            <w:pPr>
              <w:spacing w:after="0"/>
              <w:jc w:val="center"/>
              <w:rPr>
                <w:rFonts w:ascii="Times New Roman" w:hAnsi="Times New Roman" w:cs="Times New Roman"/>
                <w:sz w:val="24"/>
                <w:szCs w:val="24"/>
              </w:rPr>
            </w:pPr>
            <w:r w:rsidRPr="00CF6676">
              <w:rPr>
                <w:rFonts w:ascii="Times New Roman" w:hAnsi="Times New Roman" w:cs="Times New Roman"/>
                <w:sz w:val="24"/>
                <w:szCs w:val="24"/>
              </w:rPr>
              <w:t>наступления события</w:t>
            </w:r>
            <w:r>
              <w:rPr>
                <w:rFonts w:ascii="Times New Roman" w:hAnsi="Times New Roman" w:cs="Times New Roman"/>
                <w:sz w:val="24"/>
                <w:szCs w:val="24"/>
              </w:rPr>
              <w:t>, млн. руб.</w:t>
            </w:r>
          </w:p>
        </w:tc>
      </w:tr>
      <w:tr w:rsidR="0013179F" w:rsidTr="0033740D">
        <w:tc>
          <w:tcPr>
            <w:tcW w:w="2123" w:type="dxa"/>
            <w:vMerge/>
          </w:tcPr>
          <w:p w:rsidR="0013179F" w:rsidRDefault="0013179F" w:rsidP="0033740D">
            <w:pPr>
              <w:spacing w:after="0"/>
              <w:jc w:val="both"/>
              <w:rPr>
                <w:rFonts w:ascii="Times New Roman" w:hAnsi="Times New Roman" w:cs="Times New Roman"/>
                <w:sz w:val="24"/>
                <w:szCs w:val="24"/>
              </w:rPr>
            </w:pPr>
          </w:p>
        </w:tc>
        <w:tc>
          <w:tcPr>
            <w:tcW w:w="2124" w:type="dxa"/>
          </w:tcPr>
          <w:p w:rsidR="0013179F" w:rsidRDefault="0013179F" w:rsidP="0033740D">
            <w:pPr>
              <w:spacing w:after="0"/>
              <w:jc w:val="center"/>
              <w:rPr>
                <w:rFonts w:ascii="Times New Roman" w:hAnsi="Times New Roman" w:cs="Times New Roman"/>
                <w:sz w:val="24"/>
                <w:szCs w:val="24"/>
              </w:rPr>
            </w:pPr>
            <w:r w:rsidRPr="00236369">
              <w:rPr>
                <w:rFonts w:ascii="Times New Roman" w:hAnsi="Times New Roman" w:cs="Times New Roman"/>
                <w:sz w:val="24"/>
                <w:szCs w:val="24"/>
              </w:rPr>
              <w:t>С1 (0,5)</w:t>
            </w:r>
          </w:p>
        </w:tc>
        <w:tc>
          <w:tcPr>
            <w:tcW w:w="2124" w:type="dxa"/>
          </w:tcPr>
          <w:p w:rsidR="0013179F" w:rsidRDefault="0013179F" w:rsidP="0033740D">
            <w:pPr>
              <w:spacing w:after="0"/>
              <w:jc w:val="center"/>
              <w:rPr>
                <w:rFonts w:ascii="Times New Roman" w:hAnsi="Times New Roman" w:cs="Times New Roman"/>
                <w:sz w:val="24"/>
                <w:szCs w:val="24"/>
              </w:rPr>
            </w:pPr>
            <w:r w:rsidRPr="00236369">
              <w:rPr>
                <w:rFonts w:ascii="Times New Roman" w:hAnsi="Times New Roman" w:cs="Times New Roman"/>
                <w:sz w:val="24"/>
                <w:szCs w:val="24"/>
              </w:rPr>
              <w:t>С2 (0,3)</w:t>
            </w:r>
          </w:p>
        </w:tc>
        <w:tc>
          <w:tcPr>
            <w:tcW w:w="2124" w:type="dxa"/>
          </w:tcPr>
          <w:p w:rsidR="0013179F" w:rsidRDefault="0013179F" w:rsidP="0033740D">
            <w:pPr>
              <w:spacing w:after="0"/>
              <w:jc w:val="center"/>
              <w:rPr>
                <w:rFonts w:ascii="Times New Roman" w:hAnsi="Times New Roman" w:cs="Times New Roman"/>
                <w:sz w:val="24"/>
                <w:szCs w:val="24"/>
              </w:rPr>
            </w:pPr>
            <w:r w:rsidRPr="00236369">
              <w:rPr>
                <w:rFonts w:ascii="Times New Roman" w:hAnsi="Times New Roman" w:cs="Times New Roman"/>
                <w:sz w:val="24"/>
                <w:szCs w:val="24"/>
              </w:rPr>
              <w:t>С3 (0,2)</w:t>
            </w:r>
          </w:p>
        </w:tc>
      </w:tr>
      <w:tr w:rsidR="0013179F" w:rsidTr="0033740D">
        <w:tc>
          <w:tcPr>
            <w:tcW w:w="2123"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Активная</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100</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87</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65</w:t>
            </w:r>
          </w:p>
        </w:tc>
      </w:tr>
      <w:tr w:rsidR="0013179F" w:rsidTr="0033740D">
        <w:tc>
          <w:tcPr>
            <w:tcW w:w="2123"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Пассивная</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75</w:t>
            </w:r>
          </w:p>
        </w:tc>
      </w:tr>
      <w:tr w:rsidR="0013179F" w:rsidTr="0033740D">
        <w:tc>
          <w:tcPr>
            <w:tcW w:w="2123"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Компромиссная</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69</w:t>
            </w:r>
          </w:p>
        </w:tc>
        <w:tc>
          <w:tcPr>
            <w:tcW w:w="2124" w:type="dxa"/>
          </w:tcPr>
          <w:p w:rsidR="0013179F" w:rsidRDefault="0013179F" w:rsidP="0033740D">
            <w:pPr>
              <w:spacing w:after="0"/>
              <w:jc w:val="both"/>
              <w:rPr>
                <w:rFonts w:ascii="Times New Roman" w:hAnsi="Times New Roman" w:cs="Times New Roman"/>
                <w:sz w:val="24"/>
                <w:szCs w:val="24"/>
              </w:rPr>
            </w:pPr>
            <w:r>
              <w:rPr>
                <w:rFonts w:ascii="Times New Roman" w:hAnsi="Times New Roman" w:cs="Times New Roman"/>
                <w:sz w:val="24"/>
                <w:szCs w:val="24"/>
              </w:rPr>
              <w:t>65</w:t>
            </w:r>
          </w:p>
        </w:tc>
      </w:tr>
    </w:tbl>
    <w:p w:rsidR="0013179F" w:rsidRDefault="0013179F" w:rsidP="0013179F">
      <w:pPr>
        <w:spacing w:after="0"/>
        <w:jc w:val="both"/>
        <w:rPr>
          <w:rFonts w:ascii="Times New Roman" w:hAnsi="Times New Roman" w:cs="Times New Roman"/>
          <w:sz w:val="24"/>
          <w:szCs w:val="24"/>
        </w:rPr>
      </w:pPr>
    </w:p>
    <w:p w:rsidR="0013179F" w:rsidRDefault="0013179F" w:rsidP="0013179F">
      <w:pPr>
        <w:spacing w:after="0"/>
        <w:jc w:val="both"/>
        <w:rPr>
          <w:rFonts w:ascii="Times New Roman" w:hAnsi="Times New Roman" w:cs="Times New Roman"/>
          <w:sz w:val="24"/>
          <w:szCs w:val="24"/>
        </w:rPr>
      </w:pPr>
      <w:r w:rsidRPr="00F26858">
        <w:rPr>
          <w:rFonts w:ascii="Times New Roman" w:hAnsi="Times New Roman" w:cs="Times New Roman"/>
          <w:sz w:val="24"/>
          <w:szCs w:val="24"/>
        </w:rPr>
        <w:t>Задание.</w:t>
      </w:r>
    </w:p>
    <w:p w:rsidR="0013179F" w:rsidRDefault="0013179F" w:rsidP="0013179F">
      <w:pPr>
        <w:spacing w:after="0"/>
        <w:jc w:val="both"/>
        <w:rPr>
          <w:rFonts w:ascii="Times New Roman" w:hAnsi="Times New Roman" w:cs="Times New Roman"/>
          <w:sz w:val="24"/>
          <w:szCs w:val="24"/>
        </w:rPr>
      </w:pPr>
    </w:p>
    <w:p w:rsidR="0013179F" w:rsidRPr="00F26858" w:rsidRDefault="0013179F" w:rsidP="0013179F">
      <w:pPr>
        <w:spacing w:after="0"/>
        <w:jc w:val="both"/>
        <w:rPr>
          <w:rFonts w:ascii="Times New Roman" w:hAnsi="Times New Roman" w:cs="Times New Roman"/>
          <w:sz w:val="24"/>
          <w:szCs w:val="24"/>
        </w:rPr>
      </w:pPr>
      <w:r w:rsidRPr="00F26858">
        <w:rPr>
          <w:rFonts w:ascii="Times New Roman" w:hAnsi="Times New Roman" w:cs="Times New Roman"/>
          <w:sz w:val="24"/>
          <w:szCs w:val="24"/>
        </w:rPr>
        <w:t>Выберите оптимальную инновационную стратегию</w:t>
      </w:r>
      <w:r>
        <w:rPr>
          <w:rFonts w:ascii="Times New Roman" w:hAnsi="Times New Roman" w:cs="Times New Roman"/>
          <w:sz w:val="24"/>
          <w:szCs w:val="24"/>
        </w:rPr>
        <w:t xml:space="preserve"> </w:t>
      </w:r>
      <w:r w:rsidRPr="00F26858">
        <w:rPr>
          <w:rFonts w:ascii="Times New Roman" w:hAnsi="Times New Roman" w:cs="Times New Roman"/>
          <w:sz w:val="24"/>
          <w:szCs w:val="24"/>
        </w:rPr>
        <w:t>предприятия по совокупности критериев.</w:t>
      </w:r>
    </w:p>
    <w:p w:rsidR="0013179F" w:rsidRDefault="0013179F" w:rsidP="0013179F">
      <w:pPr>
        <w:spacing w:after="0"/>
        <w:rPr>
          <w:rFonts w:ascii="Times New Roman" w:hAnsi="Times New Roman" w:cs="Times New Roman"/>
          <w:b/>
          <w:sz w:val="24"/>
          <w:szCs w:val="24"/>
        </w:rPr>
      </w:pPr>
    </w:p>
    <w:p w:rsidR="0013179F" w:rsidRDefault="0013179F" w:rsidP="0013179F">
      <w:pPr>
        <w:spacing w:after="0"/>
        <w:rPr>
          <w:rFonts w:ascii="Times New Roman" w:hAnsi="Times New Roman" w:cs="Times New Roman"/>
          <w:b/>
          <w:sz w:val="24"/>
          <w:szCs w:val="24"/>
        </w:rPr>
      </w:pPr>
    </w:p>
    <w:p w:rsidR="0013179F" w:rsidRPr="008A4AD0" w:rsidRDefault="0013179F" w:rsidP="0013179F">
      <w:pPr>
        <w:spacing w:after="0"/>
        <w:rPr>
          <w:rFonts w:ascii="Times New Roman" w:hAnsi="Times New Roman" w:cs="Times New Roman"/>
          <w:b/>
          <w:sz w:val="24"/>
          <w:szCs w:val="24"/>
        </w:rPr>
      </w:pPr>
    </w:p>
    <w:p w:rsidR="0013179F" w:rsidRPr="00D97EA5" w:rsidRDefault="0013179F" w:rsidP="0013179F">
      <w:pPr>
        <w:spacing w:after="0"/>
        <w:rPr>
          <w:rFonts w:ascii="Times New Roman" w:hAnsi="Times New Roman" w:cs="Times New Roman"/>
          <w:b/>
          <w:sz w:val="24"/>
          <w:szCs w:val="24"/>
        </w:rPr>
      </w:pPr>
      <w:r w:rsidRPr="00D97EA5">
        <w:rPr>
          <w:rFonts w:ascii="Times New Roman" w:hAnsi="Times New Roman" w:cs="Times New Roman"/>
          <w:b/>
          <w:sz w:val="24"/>
          <w:szCs w:val="24"/>
        </w:rPr>
        <w:t>Практическое задание № 3</w:t>
      </w:r>
    </w:p>
    <w:p w:rsidR="0013179F" w:rsidRDefault="0013179F" w:rsidP="0013179F">
      <w:pPr>
        <w:spacing w:after="0"/>
        <w:rPr>
          <w:rFonts w:ascii="Times New Roman" w:hAnsi="Times New Roman" w:cs="Times New Roman"/>
          <w:b/>
          <w:sz w:val="24"/>
          <w:szCs w:val="24"/>
        </w:rPr>
      </w:pPr>
      <w:r w:rsidRPr="00D97EA5">
        <w:rPr>
          <w:rFonts w:ascii="Times New Roman" w:hAnsi="Times New Roman" w:cs="Times New Roman"/>
          <w:b/>
          <w:sz w:val="24"/>
          <w:szCs w:val="24"/>
        </w:rPr>
        <w:t xml:space="preserve">Построение дерева целей </w:t>
      </w:r>
      <w:r>
        <w:rPr>
          <w:rFonts w:ascii="Times New Roman" w:hAnsi="Times New Roman" w:cs="Times New Roman"/>
          <w:b/>
          <w:sz w:val="24"/>
          <w:szCs w:val="24"/>
        </w:rPr>
        <w:t xml:space="preserve">для </w:t>
      </w:r>
      <w:r w:rsidRPr="00D97EA5">
        <w:rPr>
          <w:rFonts w:ascii="Times New Roman" w:hAnsi="Times New Roman" w:cs="Times New Roman"/>
          <w:b/>
          <w:sz w:val="24"/>
          <w:szCs w:val="24"/>
        </w:rPr>
        <w:t>реализации инновационной стратегии</w:t>
      </w:r>
      <w:r>
        <w:rPr>
          <w:rFonts w:ascii="Times New Roman" w:hAnsi="Times New Roman" w:cs="Times New Roman"/>
          <w:b/>
          <w:sz w:val="24"/>
          <w:szCs w:val="24"/>
        </w:rPr>
        <w:t xml:space="preserve"> с акцентом на качество логистических услуг</w:t>
      </w:r>
    </w:p>
    <w:p w:rsidR="0013179F" w:rsidRDefault="0013179F" w:rsidP="0013179F">
      <w:pPr>
        <w:spacing w:after="0"/>
        <w:rPr>
          <w:rFonts w:ascii="Times New Roman" w:hAnsi="Times New Roman" w:cs="Times New Roman"/>
          <w:b/>
          <w:sz w:val="24"/>
          <w:szCs w:val="24"/>
        </w:rPr>
      </w:pPr>
    </w:p>
    <w:p w:rsidR="0013179F" w:rsidRPr="00FF5DB2" w:rsidRDefault="0013179F" w:rsidP="0013179F">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Фокусная компания – организатор цепи поставок</w:t>
      </w:r>
      <w:r w:rsidRPr="00FF5DB2">
        <w:rPr>
          <w:rFonts w:ascii="Times New Roman" w:hAnsi="Times New Roman" w:cs="Times New Roman"/>
          <w:sz w:val="24"/>
          <w:szCs w:val="24"/>
        </w:rPr>
        <w:t xml:space="preserve">, разрабатывая </w:t>
      </w:r>
      <w:r>
        <w:rPr>
          <w:rFonts w:ascii="Times New Roman" w:hAnsi="Times New Roman" w:cs="Times New Roman"/>
          <w:sz w:val="24"/>
          <w:szCs w:val="24"/>
        </w:rPr>
        <w:t>и</w:t>
      </w:r>
      <w:r w:rsidRPr="00FF5DB2">
        <w:rPr>
          <w:rFonts w:ascii="Times New Roman" w:hAnsi="Times New Roman" w:cs="Times New Roman"/>
          <w:sz w:val="24"/>
          <w:szCs w:val="24"/>
        </w:rPr>
        <w:t>нновационную стратегию развития, в качестве стратегических целей определил</w:t>
      </w:r>
      <w:r>
        <w:rPr>
          <w:rFonts w:ascii="Times New Roman" w:hAnsi="Times New Roman" w:cs="Times New Roman"/>
          <w:sz w:val="24"/>
          <w:szCs w:val="24"/>
        </w:rPr>
        <w:t>а</w:t>
      </w:r>
      <w:r w:rsidRPr="00FF5DB2">
        <w:rPr>
          <w:rFonts w:ascii="Times New Roman" w:hAnsi="Times New Roman" w:cs="Times New Roman"/>
          <w:sz w:val="24"/>
          <w:szCs w:val="24"/>
        </w:rPr>
        <w:t>:</w:t>
      </w:r>
    </w:p>
    <w:p w:rsidR="0013179F" w:rsidRPr="00FF5DB2" w:rsidRDefault="0013179F" w:rsidP="0013179F">
      <w:pPr>
        <w:spacing w:after="0"/>
        <w:ind w:firstLine="709"/>
        <w:jc w:val="both"/>
        <w:rPr>
          <w:rFonts w:ascii="Times New Roman" w:hAnsi="Times New Roman" w:cs="Times New Roman"/>
          <w:sz w:val="24"/>
          <w:szCs w:val="24"/>
        </w:rPr>
      </w:pPr>
      <w:r w:rsidRPr="00FF5DB2">
        <w:rPr>
          <w:rFonts w:ascii="Times New Roman" w:hAnsi="Times New Roman" w:cs="Times New Roman"/>
          <w:sz w:val="24"/>
          <w:szCs w:val="24"/>
        </w:rPr>
        <w:t>1) создать новую производственную систему для наращивания</w:t>
      </w:r>
      <w:r>
        <w:rPr>
          <w:rFonts w:ascii="Times New Roman" w:hAnsi="Times New Roman" w:cs="Times New Roman"/>
          <w:sz w:val="24"/>
          <w:szCs w:val="24"/>
        </w:rPr>
        <w:t xml:space="preserve"> </w:t>
      </w:r>
      <w:r w:rsidRPr="00FF5DB2">
        <w:rPr>
          <w:rFonts w:ascii="Times New Roman" w:hAnsi="Times New Roman" w:cs="Times New Roman"/>
          <w:sz w:val="24"/>
          <w:szCs w:val="24"/>
        </w:rPr>
        <w:t>инновационного потенциала;</w:t>
      </w:r>
    </w:p>
    <w:p w:rsidR="0013179F" w:rsidRPr="00FF5DB2" w:rsidRDefault="0013179F" w:rsidP="0013179F">
      <w:pPr>
        <w:spacing w:after="0"/>
        <w:ind w:firstLine="709"/>
        <w:jc w:val="both"/>
        <w:rPr>
          <w:rFonts w:ascii="Times New Roman" w:hAnsi="Times New Roman" w:cs="Times New Roman"/>
          <w:sz w:val="24"/>
          <w:szCs w:val="24"/>
        </w:rPr>
      </w:pPr>
      <w:r w:rsidRPr="00FF5DB2">
        <w:rPr>
          <w:rFonts w:ascii="Times New Roman" w:hAnsi="Times New Roman" w:cs="Times New Roman"/>
          <w:sz w:val="24"/>
          <w:szCs w:val="24"/>
        </w:rPr>
        <w:t>2) упрочить позиции предприятия на действующем рынке на</w:t>
      </w:r>
      <w:r>
        <w:rPr>
          <w:rFonts w:ascii="Times New Roman" w:hAnsi="Times New Roman" w:cs="Times New Roman"/>
          <w:sz w:val="24"/>
          <w:szCs w:val="24"/>
        </w:rPr>
        <w:t xml:space="preserve"> </w:t>
      </w:r>
      <w:r w:rsidRPr="00FF5DB2">
        <w:rPr>
          <w:rFonts w:ascii="Times New Roman" w:hAnsi="Times New Roman" w:cs="Times New Roman"/>
          <w:sz w:val="24"/>
          <w:szCs w:val="24"/>
        </w:rPr>
        <w:t>основе конкурентных преимуществ, полученных при разработке</w:t>
      </w:r>
      <w:r>
        <w:rPr>
          <w:rFonts w:ascii="Times New Roman" w:hAnsi="Times New Roman" w:cs="Times New Roman"/>
          <w:sz w:val="24"/>
          <w:szCs w:val="24"/>
        </w:rPr>
        <w:t xml:space="preserve"> </w:t>
      </w:r>
      <w:r w:rsidRPr="00FF5DB2">
        <w:rPr>
          <w:rFonts w:ascii="Times New Roman" w:hAnsi="Times New Roman" w:cs="Times New Roman"/>
          <w:sz w:val="24"/>
          <w:szCs w:val="24"/>
        </w:rPr>
        <w:t>новой технологии;</w:t>
      </w:r>
    </w:p>
    <w:p w:rsidR="0013179F" w:rsidRPr="00FF5DB2" w:rsidRDefault="0013179F" w:rsidP="0013179F">
      <w:pPr>
        <w:spacing w:after="0"/>
        <w:ind w:firstLine="709"/>
        <w:jc w:val="both"/>
        <w:rPr>
          <w:rFonts w:ascii="Times New Roman" w:hAnsi="Times New Roman" w:cs="Times New Roman"/>
          <w:sz w:val="24"/>
          <w:szCs w:val="24"/>
        </w:rPr>
      </w:pPr>
      <w:r w:rsidRPr="00FF5DB2">
        <w:rPr>
          <w:rFonts w:ascii="Times New Roman" w:hAnsi="Times New Roman" w:cs="Times New Roman"/>
          <w:sz w:val="24"/>
          <w:szCs w:val="24"/>
        </w:rPr>
        <w:t>3) создать предпосылки для выхода на новые рынки сбыта</w:t>
      </w:r>
      <w:r>
        <w:rPr>
          <w:rFonts w:ascii="Times New Roman" w:hAnsi="Times New Roman" w:cs="Times New Roman"/>
          <w:sz w:val="24"/>
          <w:szCs w:val="24"/>
        </w:rPr>
        <w:t xml:space="preserve"> и создать новые цепи поставок</w:t>
      </w:r>
      <w:r w:rsidRPr="00FF5DB2">
        <w:rPr>
          <w:rFonts w:ascii="Times New Roman" w:hAnsi="Times New Roman" w:cs="Times New Roman"/>
          <w:sz w:val="24"/>
          <w:szCs w:val="24"/>
        </w:rPr>
        <w:t>.</w:t>
      </w:r>
    </w:p>
    <w:p w:rsidR="0013179F" w:rsidRPr="00A32D78" w:rsidRDefault="0013179F" w:rsidP="0013179F">
      <w:pPr>
        <w:spacing w:after="0"/>
        <w:ind w:firstLine="709"/>
        <w:jc w:val="both"/>
        <w:rPr>
          <w:rFonts w:ascii="Times New Roman" w:hAnsi="Times New Roman" w:cs="Times New Roman"/>
          <w:sz w:val="24"/>
          <w:szCs w:val="24"/>
        </w:rPr>
      </w:pPr>
      <w:r w:rsidRPr="00FF5DB2">
        <w:rPr>
          <w:rFonts w:ascii="Times New Roman" w:hAnsi="Times New Roman" w:cs="Times New Roman"/>
          <w:sz w:val="24"/>
          <w:szCs w:val="24"/>
        </w:rPr>
        <w:t>Необходимо для реализации этих стратегических целей сформировать «дерево целей» по трем направлениям: изменить производственную систему, изменить систему маркетинга, реализовать</w:t>
      </w:r>
      <w:r>
        <w:rPr>
          <w:rFonts w:ascii="Times New Roman" w:hAnsi="Times New Roman" w:cs="Times New Roman"/>
          <w:sz w:val="24"/>
          <w:szCs w:val="24"/>
        </w:rPr>
        <w:t xml:space="preserve"> </w:t>
      </w:r>
      <w:r w:rsidRPr="00FF5DB2">
        <w:rPr>
          <w:rFonts w:ascii="Times New Roman" w:hAnsi="Times New Roman" w:cs="Times New Roman"/>
          <w:sz w:val="24"/>
          <w:szCs w:val="24"/>
        </w:rPr>
        <w:t>конкурентные преимущества предприятия (рис. 1).</w:t>
      </w:r>
    </w:p>
    <w:p w:rsidR="0013179F" w:rsidRDefault="0013179F" w:rsidP="0013179F">
      <w:pPr>
        <w:spacing w:after="0"/>
        <w:jc w:val="both"/>
        <w:rPr>
          <w:rFonts w:ascii="Times New Roman" w:hAnsi="Times New Roman" w:cs="Times New Roman"/>
          <w:b/>
          <w:sz w:val="24"/>
          <w:szCs w:val="24"/>
        </w:rPr>
      </w:pPr>
      <w:r>
        <w:rPr>
          <w:noProof/>
          <w:lang w:eastAsia="ru-RU"/>
        </w:rPr>
        <w:drawing>
          <wp:inline distT="0" distB="0" distL="0" distR="0" wp14:anchorId="1F4C2267" wp14:editId="46D09864">
            <wp:extent cx="5400675" cy="2221865"/>
            <wp:effectExtent l="0" t="0" r="952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675" cy="2221865"/>
                    </a:xfrm>
                    <a:prstGeom prst="rect">
                      <a:avLst/>
                    </a:prstGeom>
                  </pic:spPr>
                </pic:pic>
              </a:graphicData>
            </a:graphic>
          </wp:inline>
        </w:drawing>
      </w:r>
    </w:p>
    <w:p w:rsidR="0013179F" w:rsidRDefault="0013179F" w:rsidP="0013179F">
      <w:pPr>
        <w:spacing w:after="0"/>
        <w:jc w:val="center"/>
        <w:rPr>
          <w:rFonts w:ascii="Times New Roman" w:hAnsi="Times New Roman" w:cs="Times New Roman"/>
          <w:sz w:val="24"/>
          <w:szCs w:val="24"/>
        </w:rPr>
      </w:pPr>
      <w:r>
        <w:rPr>
          <w:rFonts w:ascii="Times New Roman" w:hAnsi="Times New Roman" w:cs="Times New Roman"/>
          <w:sz w:val="24"/>
          <w:szCs w:val="24"/>
        </w:rPr>
        <w:t xml:space="preserve">Рис. </w:t>
      </w:r>
      <w:r w:rsidRPr="005B4089">
        <w:rPr>
          <w:rFonts w:ascii="Times New Roman" w:hAnsi="Times New Roman" w:cs="Times New Roman"/>
          <w:sz w:val="24"/>
          <w:szCs w:val="24"/>
        </w:rPr>
        <w:t xml:space="preserve">1. </w:t>
      </w:r>
      <w:r>
        <w:rPr>
          <w:rFonts w:ascii="Times New Roman" w:hAnsi="Times New Roman" w:cs="Times New Roman"/>
          <w:sz w:val="24"/>
          <w:szCs w:val="24"/>
        </w:rPr>
        <w:t>Форма</w:t>
      </w:r>
      <w:r w:rsidRPr="005B4089">
        <w:rPr>
          <w:rFonts w:ascii="Times New Roman" w:hAnsi="Times New Roman" w:cs="Times New Roman"/>
          <w:sz w:val="24"/>
          <w:szCs w:val="24"/>
        </w:rPr>
        <w:t xml:space="preserve"> построения «дерева целей»</w:t>
      </w:r>
    </w:p>
    <w:p w:rsidR="0013179F" w:rsidRDefault="0013179F" w:rsidP="0013179F">
      <w:pPr>
        <w:spacing w:after="0"/>
        <w:jc w:val="center"/>
        <w:rPr>
          <w:rFonts w:ascii="Times New Roman" w:hAnsi="Times New Roman" w:cs="Times New Roman"/>
          <w:sz w:val="24"/>
          <w:szCs w:val="24"/>
        </w:rPr>
      </w:pPr>
    </w:p>
    <w:p w:rsidR="0013179F" w:rsidRPr="008D047B" w:rsidRDefault="0013179F" w:rsidP="0013179F">
      <w:pPr>
        <w:spacing w:after="0"/>
        <w:jc w:val="both"/>
        <w:rPr>
          <w:rFonts w:ascii="Times New Roman" w:hAnsi="Times New Roman" w:cs="Times New Roman"/>
          <w:sz w:val="24"/>
          <w:szCs w:val="24"/>
        </w:rPr>
      </w:pPr>
      <w:r w:rsidRPr="008D047B">
        <w:rPr>
          <w:rFonts w:ascii="Times New Roman" w:hAnsi="Times New Roman" w:cs="Times New Roman"/>
          <w:sz w:val="24"/>
          <w:szCs w:val="24"/>
        </w:rPr>
        <w:t>Перечень работ по реализации стратегии:</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 xml:space="preserve">внедрить </w:t>
      </w:r>
      <w:r>
        <w:rPr>
          <w:rFonts w:ascii="Times New Roman" w:hAnsi="Times New Roman" w:cs="Times New Roman"/>
          <w:sz w:val="24"/>
          <w:szCs w:val="24"/>
        </w:rPr>
        <w:t xml:space="preserve">инновационные </w:t>
      </w:r>
      <w:r w:rsidRPr="008D047B">
        <w:rPr>
          <w:rFonts w:ascii="Times New Roman" w:hAnsi="Times New Roman" w:cs="Times New Roman"/>
          <w:sz w:val="24"/>
          <w:szCs w:val="24"/>
        </w:rPr>
        <w:t>безотходные замкнутые технологические процессы;</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выйти на один из экспортных рынков;</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 xml:space="preserve">автоматизировать главные стадии производственной системы; </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изменить систему продаж;</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изменить систему контроля в производстве</w:t>
      </w:r>
      <w:r>
        <w:rPr>
          <w:rFonts w:ascii="Times New Roman" w:hAnsi="Times New Roman" w:cs="Times New Roman"/>
          <w:sz w:val="24"/>
          <w:szCs w:val="24"/>
        </w:rPr>
        <w:t xml:space="preserve"> инновационного продукта</w:t>
      </w:r>
      <w:r w:rsidRPr="008D047B">
        <w:rPr>
          <w:rFonts w:ascii="Times New Roman" w:hAnsi="Times New Roman" w:cs="Times New Roman"/>
          <w:sz w:val="24"/>
          <w:szCs w:val="24"/>
        </w:rPr>
        <w:t>;</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применить подробный анализ рыночной конъюнктуры;</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организовать прямую продажу на территории фирмы;</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внедрить пробные продажи;</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увеличить объем финансирования маркетинга на 12 %;</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увеличить объем финансирования НИОКР на 10 %;</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 xml:space="preserve">расширить </w:t>
      </w:r>
      <w:r>
        <w:rPr>
          <w:rFonts w:ascii="Times New Roman" w:hAnsi="Times New Roman" w:cs="Times New Roman"/>
          <w:sz w:val="24"/>
          <w:szCs w:val="24"/>
        </w:rPr>
        <w:t xml:space="preserve">рыночный </w:t>
      </w:r>
      <w:r w:rsidRPr="008D047B">
        <w:rPr>
          <w:rFonts w:ascii="Times New Roman" w:hAnsi="Times New Roman" w:cs="Times New Roman"/>
          <w:sz w:val="24"/>
          <w:szCs w:val="24"/>
        </w:rPr>
        <w:t>сегмент</w:t>
      </w:r>
      <w:r>
        <w:rPr>
          <w:rFonts w:ascii="Times New Roman" w:hAnsi="Times New Roman" w:cs="Times New Roman"/>
          <w:sz w:val="24"/>
          <w:szCs w:val="24"/>
        </w:rPr>
        <w:t xml:space="preserve"> инновации</w:t>
      </w:r>
      <w:r w:rsidRPr="008D047B">
        <w:rPr>
          <w:rFonts w:ascii="Times New Roman" w:hAnsi="Times New Roman" w:cs="Times New Roman"/>
          <w:sz w:val="24"/>
          <w:szCs w:val="24"/>
        </w:rPr>
        <w:t xml:space="preserve"> на внутриотраслевом рынке;</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изменить систему оплаты труда на производстве;</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позиционировать новую модификацию товара;</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повысить уровень квалификации ответственных работников за реализацию проекта;</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повысить уровень качества исходного сырья и материала;</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 xml:space="preserve">организовать позиционирование </w:t>
      </w:r>
      <w:r>
        <w:rPr>
          <w:rFonts w:ascii="Times New Roman" w:hAnsi="Times New Roman" w:cs="Times New Roman"/>
          <w:sz w:val="24"/>
          <w:szCs w:val="24"/>
        </w:rPr>
        <w:t xml:space="preserve">инновационной </w:t>
      </w:r>
      <w:r w:rsidRPr="008D047B">
        <w:rPr>
          <w:rFonts w:ascii="Times New Roman" w:hAnsi="Times New Roman" w:cs="Times New Roman"/>
          <w:sz w:val="24"/>
          <w:szCs w:val="24"/>
        </w:rPr>
        <w:t>продукции на межотраслевом рынке;</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изменить систему маркетинга;</w:t>
      </w:r>
    </w:p>
    <w:p w:rsidR="0013179F" w:rsidRPr="00CD7EC1" w:rsidRDefault="0013179F" w:rsidP="0013179F">
      <w:pPr>
        <w:pStyle w:val="a3"/>
        <w:numPr>
          <w:ilvl w:val="0"/>
          <w:numId w:val="40"/>
        </w:numPr>
        <w:spacing w:after="0"/>
        <w:jc w:val="both"/>
        <w:rPr>
          <w:rFonts w:ascii="Times New Roman" w:hAnsi="Times New Roman" w:cs="Times New Roman"/>
          <w:sz w:val="24"/>
          <w:szCs w:val="24"/>
        </w:rPr>
      </w:pPr>
      <w:r w:rsidRPr="00CD7EC1">
        <w:rPr>
          <w:rFonts w:ascii="Times New Roman" w:hAnsi="Times New Roman" w:cs="Times New Roman"/>
          <w:sz w:val="24"/>
          <w:szCs w:val="24"/>
        </w:rPr>
        <w:t xml:space="preserve">изменить систему оплаты труда </w:t>
      </w:r>
      <w:r>
        <w:rPr>
          <w:rFonts w:ascii="Times New Roman" w:hAnsi="Times New Roman" w:cs="Times New Roman"/>
          <w:sz w:val="24"/>
          <w:szCs w:val="24"/>
        </w:rPr>
        <w:t>логистов для стимулирования внедрения инноваций</w:t>
      </w:r>
      <w:r w:rsidRPr="00CD7EC1">
        <w:rPr>
          <w:rFonts w:ascii="Times New Roman" w:hAnsi="Times New Roman" w:cs="Times New Roman"/>
          <w:sz w:val="24"/>
          <w:szCs w:val="24"/>
        </w:rPr>
        <w:t>;</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позиционировать качественные отличия, дизайн товара, дополнительный сервис;</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устранить выброс вредных веществ в атмосферу;</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подробнее рассмотреть действующие тарифы;</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lastRenderedPageBreak/>
        <w:t>организовать замкнутый оборот воды в системе;</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внедрить элементы «льготы и скидки» в систему продаж;</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изменить производственную систему;</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модернизировать систему взаимоотношений с поставщиками;</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исследовать сезонные колебания спроса;</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продвинуть товар на рынок соседнего региона;</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изучить влияние изменения цен на мировом рынке;</w:t>
      </w:r>
    </w:p>
    <w:p w:rsidR="0013179F" w:rsidRPr="00CD7EC1" w:rsidRDefault="0013179F" w:rsidP="0013179F">
      <w:pPr>
        <w:pStyle w:val="a3"/>
        <w:numPr>
          <w:ilvl w:val="0"/>
          <w:numId w:val="40"/>
        </w:numPr>
        <w:spacing w:after="0"/>
        <w:jc w:val="both"/>
        <w:rPr>
          <w:rFonts w:ascii="Times New Roman" w:hAnsi="Times New Roman" w:cs="Times New Roman"/>
          <w:sz w:val="24"/>
          <w:szCs w:val="24"/>
        </w:rPr>
      </w:pPr>
      <w:r w:rsidRPr="00CD7EC1">
        <w:rPr>
          <w:rFonts w:ascii="Times New Roman" w:hAnsi="Times New Roman" w:cs="Times New Roman"/>
          <w:sz w:val="24"/>
          <w:szCs w:val="24"/>
        </w:rPr>
        <w:t xml:space="preserve">развить рынки продаж </w:t>
      </w:r>
      <w:r>
        <w:rPr>
          <w:rFonts w:ascii="Times New Roman" w:hAnsi="Times New Roman" w:cs="Times New Roman"/>
          <w:sz w:val="24"/>
          <w:szCs w:val="24"/>
        </w:rPr>
        <w:t>в</w:t>
      </w:r>
      <w:r w:rsidRPr="00CD7EC1">
        <w:rPr>
          <w:rFonts w:ascii="Times New Roman" w:hAnsi="Times New Roman" w:cs="Times New Roman"/>
          <w:sz w:val="24"/>
          <w:szCs w:val="24"/>
        </w:rPr>
        <w:t xml:space="preserve"> Дальневосточном округе;</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попытаться позиционировать товар на рынках стран СНГ;</w:t>
      </w:r>
    </w:p>
    <w:p w:rsidR="0013179F" w:rsidRPr="008D047B" w:rsidRDefault="0013179F" w:rsidP="0013179F">
      <w:pPr>
        <w:pStyle w:val="a3"/>
        <w:numPr>
          <w:ilvl w:val="0"/>
          <w:numId w:val="40"/>
        </w:numPr>
        <w:spacing w:after="0"/>
        <w:jc w:val="both"/>
        <w:rPr>
          <w:rFonts w:ascii="Times New Roman" w:hAnsi="Times New Roman" w:cs="Times New Roman"/>
          <w:sz w:val="24"/>
          <w:szCs w:val="24"/>
        </w:rPr>
      </w:pPr>
      <w:r w:rsidRPr="008D047B">
        <w:rPr>
          <w:rFonts w:ascii="Times New Roman" w:hAnsi="Times New Roman" w:cs="Times New Roman"/>
          <w:sz w:val="24"/>
          <w:szCs w:val="24"/>
        </w:rPr>
        <w:t>организовать пробные продажи товара в европейски</w:t>
      </w:r>
      <w:r>
        <w:rPr>
          <w:rFonts w:ascii="Times New Roman" w:hAnsi="Times New Roman" w:cs="Times New Roman"/>
          <w:sz w:val="24"/>
          <w:szCs w:val="24"/>
        </w:rPr>
        <w:t>х</w:t>
      </w:r>
      <w:r w:rsidRPr="008D047B">
        <w:rPr>
          <w:rFonts w:ascii="Times New Roman" w:hAnsi="Times New Roman" w:cs="Times New Roman"/>
          <w:sz w:val="24"/>
          <w:szCs w:val="24"/>
        </w:rPr>
        <w:t xml:space="preserve"> стран</w:t>
      </w:r>
      <w:r>
        <w:rPr>
          <w:rFonts w:ascii="Times New Roman" w:hAnsi="Times New Roman" w:cs="Times New Roman"/>
          <w:sz w:val="24"/>
          <w:szCs w:val="24"/>
        </w:rPr>
        <w:t>ах</w:t>
      </w:r>
      <w:r w:rsidRPr="008D047B">
        <w:rPr>
          <w:rFonts w:ascii="Times New Roman" w:hAnsi="Times New Roman" w:cs="Times New Roman"/>
          <w:sz w:val="24"/>
          <w:szCs w:val="24"/>
        </w:rPr>
        <w:t>.</w:t>
      </w:r>
    </w:p>
    <w:p w:rsidR="0013179F" w:rsidRPr="005B4089" w:rsidRDefault="0013179F" w:rsidP="0013179F">
      <w:pPr>
        <w:spacing w:after="0"/>
        <w:jc w:val="center"/>
        <w:rPr>
          <w:rFonts w:ascii="Times New Roman" w:hAnsi="Times New Roman" w:cs="Times New Roman"/>
          <w:sz w:val="24"/>
          <w:szCs w:val="24"/>
        </w:rPr>
      </w:pPr>
    </w:p>
    <w:p w:rsidR="0013179F" w:rsidRPr="0065755A" w:rsidRDefault="0013179F" w:rsidP="0013179F">
      <w:pPr>
        <w:jc w:val="both"/>
        <w:rPr>
          <w:rFonts w:ascii="Times New Roman" w:hAnsi="Times New Roman" w:cs="Times New Roman"/>
          <w:sz w:val="24"/>
          <w:szCs w:val="24"/>
        </w:rPr>
      </w:pPr>
      <w:r w:rsidRPr="0065755A">
        <w:rPr>
          <w:rFonts w:ascii="Times New Roman" w:hAnsi="Times New Roman" w:cs="Times New Roman"/>
          <w:sz w:val="24"/>
          <w:szCs w:val="24"/>
        </w:rPr>
        <w:t>Задание.</w:t>
      </w:r>
    </w:p>
    <w:p w:rsidR="0013179F" w:rsidRDefault="0013179F" w:rsidP="0013179F">
      <w:pPr>
        <w:jc w:val="both"/>
        <w:rPr>
          <w:rFonts w:ascii="Times New Roman" w:hAnsi="Times New Roman" w:cs="Times New Roman"/>
          <w:sz w:val="24"/>
          <w:szCs w:val="24"/>
        </w:rPr>
      </w:pPr>
      <w:r>
        <w:rPr>
          <w:rFonts w:ascii="Times New Roman" w:hAnsi="Times New Roman" w:cs="Times New Roman"/>
          <w:sz w:val="24"/>
          <w:szCs w:val="24"/>
        </w:rPr>
        <w:t>1. Постройте дерево целей для реализации инновационной стратегии, используя обозначенные стратегические цели и представленный перечень работ по ее реализации.</w:t>
      </w:r>
    </w:p>
    <w:p w:rsidR="0013179F" w:rsidRPr="00475B6C" w:rsidRDefault="0013179F" w:rsidP="0013179F">
      <w:pPr>
        <w:jc w:val="both"/>
        <w:rPr>
          <w:rFonts w:ascii="Times New Roman" w:hAnsi="Times New Roman" w:cs="Times New Roman"/>
          <w:sz w:val="24"/>
          <w:szCs w:val="24"/>
        </w:rPr>
      </w:pPr>
      <w:r>
        <w:rPr>
          <w:rFonts w:ascii="Times New Roman" w:hAnsi="Times New Roman" w:cs="Times New Roman"/>
          <w:sz w:val="24"/>
          <w:szCs w:val="24"/>
        </w:rPr>
        <w:t>2. Дополните дерево целей сформулированными Вами работами по реализации инновационной стратегии.</w:t>
      </w:r>
    </w:p>
    <w:p w:rsidR="0013179F" w:rsidRPr="002A35D4" w:rsidRDefault="0013179F" w:rsidP="0013179F">
      <w:pPr>
        <w:spacing w:after="0" w:line="240" w:lineRule="auto"/>
        <w:jc w:val="both"/>
        <w:rPr>
          <w:rFonts w:ascii="Times New Roman" w:hAnsi="Times New Roman" w:cs="Times New Roman"/>
          <w:b/>
          <w:bCs/>
          <w:noProof/>
          <w:sz w:val="24"/>
          <w:szCs w:val="24"/>
        </w:rPr>
      </w:pPr>
      <w:r w:rsidRPr="002A35D4">
        <w:rPr>
          <w:rFonts w:ascii="Times New Roman" w:hAnsi="Times New Roman" w:cs="Times New Roman"/>
          <w:b/>
          <w:bCs/>
          <w:noProof/>
          <w:sz w:val="24"/>
          <w:szCs w:val="24"/>
        </w:rPr>
        <w:t>Практическое задание № 4</w:t>
      </w:r>
    </w:p>
    <w:p w:rsidR="0013179F" w:rsidRPr="002A35D4" w:rsidRDefault="0013179F" w:rsidP="0013179F">
      <w:pPr>
        <w:spacing w:after="0" w:line="240" w:lineRule="auto"/>
        <w:jc w:val="both"/>
        <w:rPr>
          <w:rFonts w:ascii="Times New Roman" w:hAnsi="Times New Roman" w:cs="Times New Roman"/>
          <w:b/>
          <w:bCs/>
          <w:noProof/>
          <w:sz w:val="24"/>
          <w:szCs w:val="24"/>
        </w:rPr>
      </w:pPr>
      <w:r w:rsidRPr="002A35D4">
        <w:rPr>
          <w:rFonts w:ascii="Times New Roman" w:hAnsi="Times New Roman" w:cs="Times New Roman"/>
          <w:b/>
          <w:bCs/>
          <w:noProof/>
          <w:sz w:val="24"/>
          <w:szCs w:val="24"/>
        </w:rPr>
        <w:t xml:space="preserve">Расчет риска инновационного проекта </w:t>
      </w:r>
    </w:p>
    <w:p w:rsidR="0013179F" w:rsidRDefault="0013179F" w:rsidP="0013179F">
      <w:pPr>
        <w:spacing w:after="0" w:line="240" w:lineRule="auto"/>
        <w:jc w:val="both"/>
        <w:rPr>
          <w:rFonts w:ascii="Times New Roman" w:hAnsi="Times New Roman" w:cs="Times New Roman"/>
          <w:bCs/>
          <w:noProof/>
          <w:sz w:val="24"/>
          <w:szCs w:val="24"/>
        </w:rPr>
      </w:pPr>
    </w:p>
    <w:p w:rsidR="0013179F" w:rsidRPr="00C00252" w:rsidRDefault="0013179F" w:rsidP="0013179F">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w:t>
      </w:r>
      <w:r w:rsidRPr="00C00252">
        <w:rPr>
          <w:rFonts w:ascii="Times New Roman" w:hAnsi="Times New Roman" w:cs="Times New Roman"/>
          <w:bCs/>
          <w:noProof/>
          <w:sz w:val="24"/>
          <w:szCs w:val="24"/>
        </w:rPr>
        <w:t>нновационная деятельность</w:t>
      </w:r>
      <w:r>
        <w:rPr>
          <w:rFonts w:ascii="Times New Roman" w:hAnsi="Times New Roman" w:cs="Times New Roman"/>
          <w:bCs/>
          <w:noProof/>
          <w:sz w:val="24"/>
          <w:szCs w:val="24"/>
        </w:rPr>
        <w:t xml:space="preserve"> </w:t>
      </w:r>
      <w:r w:rsidRPr="00C00252">
        <w:rPr>
          <w:rFonts w:ascii="Times New Roman" w:hAnsi="Times New Roman" w:cs="Times New Roman"/>
          <w:bCs/>
          <w:noProof/>
          <w:sz w:val="24"/>
          <w:szCs w:val="24"/>
        </w:rPr>
        <w:t>является одной из главных движущих сил качественного развития экономики.</w:t>
      </w:r>
      <w:r>
        <w:rPr>
          <w:rFonts w:ascii="Times New Roman" w:hAnsi="Times New Roman" w:cs="Times New Roman"/>
          <w:bCs/>
          <w:noProof/>
          <w:sz w:val="24"/>
          <w:szCs w:val="24"/>
        </w:rPr>
        <w:t xml:space="preserve"> </w:t>
      </w:r>
      <w:r w:rsidRPr="00C00252">
        <w:rPr>
          <w:rFonts w:ascii="Times New Roman" w:hAnsi="Times New Roman" w:cs="Times New Roman"/>
          <w:bCs/>
          <w:noProof/>
          <w:sz w:val="24"/>
          <w:szCs w:val="24"/>
        </w:rPr>
        <w:t>Именно инновации способствуют укреплению позиций организации на рынке,</w:t>
      </w:r>
      <w:r>
        <w:rPr>
          <w:rFonts w:ascii="Times New Roman" w:hAnsi="Times New Roman" w:cs="Times New Roman"/>
          <w:bCs/>
          <w:noProof/>
          <w:sz w:val="24"/>
          <w:szCs w:val="24"/>
        </w:rPr>
        <w:t xml:space="preserve"> </w:t>
      </w:r>
      <w:r w:rsidRPr="00C00252">
        <w:rPr>
          <w:rFonts w:ascii="Times New Roman" w:hAnsi="Times New Roman" w:cs="Times New Roman"/>
          <w:bCs/>
          <w:noProof/>
          <w:sz w:val="24"/>
          <w:szCs w:val="24"/>
        </w:rPr>
        <w:t>предоставляя возможности, присущие естественной монополии.</w:t>
      </w:r>
    </w:p>
    <w:p w:rsidR="0013179F" w:rsidRPr="00C85B41" w:rsidRDefault="0013179F" w:rsidP="0013179F">
      <w:pPr>
        <w:spacing w:after="0" w:line="240" w:lineRule="auto"/>
        <w:ind w:firstLine="709"/>
        <w:jc w:val="both"/>
        <w:rPr>
          <w:rFonts w:ascii="Times New Roman" w:hAnsi="Times New Roman" w:cs="Times New Roman"/>
          <w:bCs/>
          <w:noProof/>
          <w:sz w:val="24"/>
          <w:szCs w:val="24"/>
        </w:rPr>
      </w:pPr>
      <w:r w:rsidRPr="00C00252">
        <w:rPr>
          <w:rFonts w:ascii="Times New Roman" w:hAnsi="Times New Roman" w:cs="Times New Roman"/>
          <w:bCs/>
          <w:noProof/>
          <w:sz w:val="24"/>
          <w:szCs w:val="24"/>
        </w:rPr>
        <w:t>Инновационная деятельность должна входить в стратегические цели как</w:t>
      </w:r>
      <w:r>
        <w:rPr>
          <w:rFonts w:ascii="Times New Roman" w:hAnsi="Times New Roman" w:cs="Times New Roman"/>
          <w:bCs/>
          <w:noProof/>
          <w:sz w:val="24"/>
          <w:szCs w:val="24"/>
        </w:rPr>
        <w:t xml:space="preserve"> </w:t>
      </w:r>
      <w:r w:rsidRPr="00C00252">
        <w:rPr>
          <w:rFonts w:ascii="Times New Roman" w:hAnsi="Times New Roman" w:cs="Times New Roman"/>
          <w:bCs/>
          <w:noProof/>
          <w:sz w:val="24"/>
          <w:szCs w:val="24"/>
        </w:rPr>
        <w:t>организации, так и государства. Для реализации инновационной деятельности</w:t>
      </w:r>
      <w:r>
        <w:rPr>
          <w:rFonts w:ascii="Times New Roman" w:hAnsi="Times New Roman" w:cs="Times New Roman"/>
          <w:bCs/>
          <w:noProof/>
          <w:sz w:val="24"/>
          <w:szCs w:val="24"/>
        </w:rPr>
        <w:t xml:space="preserve"> </w:t>
      </w:r>
      <w:r w:rsidRPr="00C00252">
        <w:rPr>
          <w:rFonts w:ascii="Times New Roman" w:hAnsi="Times New Roman" w:cs="Times New Roman"/>
          <w:bCs/>
          <w:noProof/>
          <w:sz w:val="24"/>
          <w:szCs w:val="24"/>
        </w:rPr>
        <w:t>необходим капитал в различной форме, прежде всего, в денежной</w:t>
      </w:r>
      <w:r>
        <w:rPr>
          <w:rFonts w:ascii="Times New Roman" w:hAnsi="Times New Roman" w:cs="Times New Roman"/>
          <w:bCs/>
          <w:noProof/>
          <w:sz w:val="24"/>
          <w:szCs w:val="24"/>
        </w:rPr>
        <w:t>. В</w:t>
      </w:r>
      <w:r w:rsidRPr="00A513EC">
        <w:rPr>
          <w:rFonts w:ascii="Times New Roman" w:hAnsi="Times New Roman" w:cs="Times New Roman"/>
          <w:bCs/>
          <w:noProof/>
          <w:sz w:val="24"/>
          <w:szCs w:val="24"/>
        </w:rPr>
        <w:t xml:space="preserve"> качестве инструмента</w:t>
      </w:r>
      <w:r>
        <w:rPr>
          <w:rFonts w:ascii="Times New Roman" w:hAnsi="Times New Roman" w:cs="Times New Roman"/>
          <w:bCs/>
          <w:noProof/>
          <w:sz w:val="24"/>
          <w:szCs w:val="24"/>
        </w:rPr>
        <w:t xml:space="preserve"> </w:t>
      </w:r>
      <w:r w:rsidRPr="00A513EC">
        <w:rPr>
          <w:rFonts w:ascii="Times New Roman" w:hAnsi="Times New Roman" w:cs="Times New Roman"/>
          <w:bCs/>
          <w:noProof/>
          <w:sz w:val="24"/>
          <w:szCs w:val="24"/>
        </w:rPr>
        <w:t>финансирования инновационной деятельности</w:t>
      </w:r>
      <w:r>
        <w:rPr>
          <w:rFonts w:ascii="Times New Roman" w:hAnsi="Times New Roman" w:cs="Times New Roman"/>
          <w:bCs/>
          <w:noProof/>
          <w:sz w:val="24"/>
          <w:szCs w:val="24"/>
        </w:rPr>
        <w:t xml:space="preserve"> может рассматриваться выпуск ценных бумаг – </w:t>
      </w:r>
      <w:r w:rsidRPr="00C85B41">
        <w:rPr>
          <w:rFonts w:ascii="Times New Roman" w:hAnsi="Times New Roman" w:cs="Times New Roman"/>
          <w:bCs/>
          <w:noProof/>
          <w:sz w:val="24"/>
          <w:szCs w:val="24"/>
        </w:rPr>
        <w:t>акци</w:t>
      </w:r>
      <w:r>
        <w:rPr>
          <w:rFonts w:ascii="Times New Roman" w:hAnsi="Times New Roman" w:cs="Times New Roman"/>
          <w:bCs/>
          <w:noProof/>
          <w:sz w:val="24"/>
          <w:szCs w:val="24"/>
        </w:rPr>
        <w:t>й</w:t>
      </w:r>
      <w:r w:rsidRPr="00C85B41">
        <w:rPr>
          <w:rFonts w:ascii="Times New Roman" w:hAnsi="Times New Roman" w:cs="Times New Roman"/>
          <w:bCs/>
          <w:noProof/>
          <w:sz w:val="24"/>
          <w:szCs w:val="24"/>
        </w:rPr>
        <w:t>, инвестиционны</w:t>
      </w:r>
      <w:r>
        <w:rPr>
          <w:rFonts w:ascii="Times New Roman" w:hAnsi="Times New Roman" w:cs="Times New Roman"/>
          <w:bCs/>
          <w:noProof/>
          <w:sz w:val="24"/>
          <w:szCs w:val="24"/>
        </w:rPr>
        <w:t>х</w:t>
      </w:r>
      <w:r w:rsidRPr="00C85B41">
        <w:rPr>
          <w:rFonts w:ascii="Times New Roman" w:hAnsi="Times New Roman" w:cs="Times New Roman"/>
          <w:bCs/>
          <w:noProof/>
          <w:sz w:val="24"/>
          <w:szCs w:val="24"/>
        </w:rPr>
        <w:t xml:space="preserve"> па</w:t>
      </w:r>
      <w:r>
        <w:rPr>
          <w:rFonts w:ascii="Times New Roman" w:hAnsi="Times New Roman" w:cs="Times New Roman"/>
          <w:bCs/>
          <w:noProof/>
          <w:sz w:val="24"/>
          <w:szCs w:val="24"/>
        </w:rPr>
        <w:t>ев</w:t>
      </w:r>
      <w:r w:rsidRPr="00C85B41">
        <w:rPr>
          <w:rFonts w:ascii="Times New Roman" w:hAnsi="Times New Roman" w:cs="Times New Roman"/>
          <w:bCs/>
          <w:noProof/>
          <w:sz w:val="24"/>
          <w:szCs w:val="24"/>
        </w:rPr>
        <w:t>, ипотечны</w:t>
      </w:r>
      <w:r>
        <w:rPr>
          <w:rFonts w:ascii="Times New Roman" w:hAnsi="Times New Roman" w:cs="Times New Roman"/>
          <w:bCs/>
          <w:noProof/>
          <w:sz w:val="24"/>
          <w:szCs w:val="24"/>
        </w:rPr>
        <w:t>х</w:t>
      </w:r>
      <w:r w:rsidRPr="00C85B41">
        <w:rPr>
          <w:rFonts w:ascii="Times New Roman" w:hAnsi="Times New Roman" w:cs="Times New Roman"/>
          <w:bCs/>
          <w:noProof/>
          <w:sz w:val="24"/>
          <w:szCs w:val="24"/>
        </w:rPr>
        <w:t xml:space="preserve"> сертификат</w:t>
      </w:r>
      <w:r>
        <w:rPr>
          <w:rFonts w:ascii="Times New Roman" w:hAnsi="Times New Roman" w:cs="Times New Roman"/>
          <w:bCs/>
          <w:noProof/>
          <w:sz w:val="24"/>
          <w:szCs w:val="24"/>
        </w:rPr>
        <w:t>ов</w:t>
      </w:r>
      <w:r w:rsidRPr="00C85B41">
        <w:rPr>
          <w:rFonts w:ascii="Times New Roman" w:hAnsi="Times New Roman" w:cs="Times New Roman"/>
          <w:bCs/>
          <w:noProof/>
          <w:sz w:val="24"/>
          <w:szCs w:val="24"/>
        </w:rPr>
        <w:t xml:space="preserve"> участия, облигаци</w:t>
      </w:r>
      <w:r>
        <w:rPr>
          <w:rFonts w:ascii="Times New Roman" w:hAnsi="Times New Roman" w:cs="Times New Roman"/>
          <w:bCs/>
          <w:noProof/>
          <w:sz w:val="24"/>
          <w:szCs w:val="24"/>
        </w:rPr>
        <w:t>й</w:t>
      </w:r>
      <w:r w:rsidRPr="00C85B41">
        <w:rPr>
          <w:rFonts w:ascii="Times New Roman" w:hAnsi="Times New Roman" w:cs="Times New Roman"/>
          <w:bCs/>
          <w:noProof/>
          <w:sz w:val="24"/>
          <w:szCs w:val="24"/>
        </w:rPr>
        <w:t>, вексел</w:t>
      </w:r>
      <w:r>
        <w:rPr>
          <w:rFonts w:ascii="Times New Roman" w:hAnsi="Times New Roman" w:cs="Times New Roman"/>
          <w:bCs/>
          <w:noProof/>
          <w:sz w:val="24"/>
          <w:szCs w:val="24"/>
        </w:rPr>
        <w:t>ей.</w:t>
      </w:r>
    </w:p>
    <w:p w:rsidR="0013179F" w:rsidRPr="002A35D4" w:rsidRDefault="0013179F" w:rsidP="0013179F">
      <w:pPr>
        <w:spacing w:after="0" w:line="240" w:lineRule="auto"/>
        <w:ind w:firstLine="709"/>
        <w:jc w:val="both"/>
        <w:rPr>
          <w:rFonts w:ascii="Times New Roman" w:hAnsi="Times New Roman" w:cs="Times New Roman"/>
          <w:bCs/>
          <w:noProof/>
          <w:sz w:val="24"/>
          <w:szCs w:val="24"/>
        </w:rPr>
      </w:pPr>
      <w:r w:rsidRPr="002A35D4">
        <w:rPr>
          <w:rFonts w:ascii="Times New Roman" w:hAnsi="Times New Roman" w:cs="Times New Roman"/>
          <w:bCs/>
          <w:noProof/>
          <w:sz w:val="24"/>
          <w:szCs w:val="24"/>
        </w:rPr>
        <w:t>Для организации финансирования крупного инновационного проекта</w:t>
      </w:r>
      <w:r>
        <w:rPr>
          <w:rFonts w:ascii="Times New Roman" w:hAnsi="Times New Roman" w:cs="Times New Roman"/>
          <w:bCs/>
          <w:noProof/>
          <w:sz w:val="24"/>
          <w:szCs w:val="24"/>
        </w:rPr>
        <w:t xml:space="preserve"> в логистике</w:t>
      </w:r>
      <w:r w:rsidRPr="002A35D4">
        <w:rPr>
          <w:rFonts w:ascii="Times New Roman" w:hAnsi="Times New Roman" w:cs="Times New Roman"/>
          <w:bCs/>
          <w:noProof/>
          <w:sz w:val="24"/>
          <w:szCs w:val="24"/>
        </w:rPr>
        <w:t xml:space="preserve"> необходимо привлечь дополнительно 8 млрд руб.</w:t>
      </w:r>
      <w:r>
        <w:rPr>
          <w:rFonts w:ascii="Times New Roman" w:hAnsi="Times New Roman" w:cs="Times New Roman"/>
          <w:bCs/>
          <w:noProof/>
          <w:sz w:val="24"/>
          <w:szCs w:val="24"/>
        </w:rPr>
        <w:t xml:space="preserve"> </w:t>
      </w:r>
      <w:r w:rsidRPr="002A35D4">
        <w:rPr>
          <w:rFonts w:ascii="Times New Roman" w:hAnsi="Times New Roman" w:cs="Times New Roman"/>
          <w:bCs/>
          <w:noProof/>
          <w:sz w:val="24"/>
          <w:szCs w:val="24"/>
        </w:rPr>
        <w:t>В условиях нехватки собственных финансовых средств фирма, реализующая инновационный проект, принимает решение выпустить</w:t>
      </w:r>
      <w:r>
        <w:rPr>
          <w:rFonts w:ascii="Times New Roman" w:hAnsi="Times New Roman" w:cs="Times New Roman"/>
          <w:bCs/>
          <w:noProof/>
          <w:sz w:val="24"/>
          <w:szCs w:val="24"/>
        </w:rPr>
        <w:t xml:space="preserve"> </w:t>
      </w:r>
      <w:r w:rsidRPr="002A35D4">
        <w:rPr>
          <w:rFonts w:ascii="Times New Roman" w:hAnsi="Times New Roman" w:cs="Times New Roman"/>
          <w:bCs/>
          <w:noProof/>
          <w:sz w:val="24"/>
          <w:szCs w:val="24"/>
        </w:rPr>
        <w:t>ценные бумаги.</w:t>
      </w:r>
    </w:p>
    <w:p w:rsidR="0013179F" w:rsidRPr="002A35D4" w:rsidRDefault="0013179F" w:rsidP="0013179F">
      <w:pPr>
        <w:spacing w:after="0" w:line="240" w:lineRule="auto"/>
        <w:ind w:firstLine="709"/>
        <w:jc w:val="both"/>
        <w:rPr>
          <w:rFonts w:ascii="Times New Roman" w:hAnsi="Times New Roman" w:cs="Times New Roman"/>
          <w:bCs/>
          <w:noProof/>
          <w:sz w:val="24"/>
          <w:szCs w:val="24"/>
        </w:rPr>
      </w:pPr>
      <w:r w:rsidRPr="002A35D4">
        <w:rPr>
          <w:rFonts w:ascii="Times New Roman" w:hAnsi="Times New Roman" w:cs="Times New Roman"/>
          <w:bCs/>
          <w:noProof/>
          <w:sz w:val="24"/>
          <w:szCs w:val="24"/>
        </w:rPr>
        <w:t>Рассматриваются три варианта выпуска ценных бумаг:</w:t>
      </w:r>
    </w:p>
    <w:p w:rsidR="0013179F" w:rsidRPr="002A35D4" w:rsidRDefault="0013179F" w:rsidP="0013179F">
      <w:pPr>
        <w:spacing w:after="0" w:line="240" w:lineRule="auto"/>
        <w:ind w:firstLine="709"/>
        <w:jc w:val="both"/>
        <w:rPr>
          <w:rFonts w:ascii="Times New Roman" w:hAnsi="Times New Roman" w:cs="Times New Roman"/>
          <w:bCs/>
          <w:noProof/>
          <w:sz w:val="24"/>
          <w:szCs w:val="24"/>
        </w:rPr>
      </w:pPr>
      <w:r w:rsidRPr="002A35D4">
        <w:rPr>
          <w:rFonts w:ascii="Times New Roman" w:hAnsi="Times New Roman" w:cs="Times New Roman"/>
          <w:bCs/>
          <w:noProof/>
          <w:sz w:val="24"/>
          <w:szCs w:val="24"/>
        </w:rPr>
        <w:t>1) 10 000 000 привилегированных акций номиналом 1000 руб.;</w:t>
      </w:r>
    </w:p>
    <w:p w:rsidR="0013179F" w:rsidRPr="002A35D4" w:rsidRDefault="0013179F" w:rsidP="0013179F">
      <w:pPr>
        <w:spacing w:after="0" w:line="240" w:lineRule="auto"/>
        <w:ind w:firstLine="709"/>
        <w:jc w:val="both"/>
        <w:rPr>
          <w:rFonts w:ascii="Times New Roman" w:hAnsi="Times New Roman" w:cs="Times New Roman"/>
          <w:bCs/>
          <w:noProof/>
          <w:sz w:val="24"/>
          <w:szCs w:val="24"/>
        </w:rPr>
      </w:pPr>
      <w:r w:rsidRPr="002A35D4">
        <w:rPr>
          <w:rFonts w:ascii="Times New Roman" w:hAnsi="Times New Roman" w:cs="Times New Roman"/>
          <w:bCs/>
          <w:noProof/>
          <w:sz w:val="24"/>
          <w:szCs w:val="24"/>
        </w:rPr>
        <w:t>2) 10 000 конвертируемых облигаций номиналом 1 000 000 руб.;</w:t>
      </w:r>
    </w:p>
    <w:p w:rsidR="0013179F" w:rsidRPr="002A35D4" w:rsidRDefault="0013179F" w:rsidP="0013179F">
      <w:pPr>
        <w:spacing w:after="0" w:line="240" w:lineRule="auto"/>
        <w:ind w:firstLine="709"/>
        <w:jc w:val="both"/>
        <w:rPr>
          <w:rFonts w:ascii="Times New Roman" w:hAnsi="Times New Roman" w:cs="Times New Roman"/>
          <w:bCs/>
          <w:noProof/>
          <w:sz w:val="24"/>
          <w:szCs w:val="24"/>
        </w:rPr>
      </w:pPr>
      <w:r w:rsidRPr="002A35D4">
        <w:rPr>
          <w:rFonts w:ascii="Times New Roman" w:hAnsi="Times New Roman" w:cs="Times New Roman"/>
          <w:bCs/>
          <w:noProof/>
          <w:sz w:val="24"/>
          <w:szCs w:val="24"/>
        </w:rPr>
        <w:t>3) 1000 дисконтных векселей номиналом 10 000 000 руб.</w:t>
      </w:r>
    </w:p>
    <w:p w:rsidR="0013179F" w:rsidRDefault="0013179F" w:rsidP="0013179F">
      <w:pPr>
        <w:spacing w:after="0" w:line="240" w:lineRule="auto"/>
        <w:ind w:firstLine="709"/>
        <w:jc w:val="both"/>
        <w:rPr>
          <w:rFonts w:ascii="Times New Roman" w:hAnsi="Times New Roman" w:cs="Times New Roman"/>
          <w:bCs/>
          <w:noProof/>
          <w:sz w:val="24"/>
          <w:szCs w:val="24"/>
        </w:rPr>
      </w:pPr>
    </w:p>
    <w:p w:rsidR="0013179F" w:rsidRDefault="0013179F" w:rsidP="0013179F">
      <w:pPr>
        <w:spacing w:after="0" w:line="240" w:lineRule="auto"/>
        <w:jc w:val="both"/>
        <w:rPr>
          <w:rFonts w:ascii="Times New Roman" w:hAnsi="Times New Roman" w:cs="Times New Roman"/>
          <w:bCs/>
          <w:noProof/>
          <w:sz w:val="24"/>
          <w:szCs w:val="24"/>
        </w:rPr>
      </w:pPr>
      <w:r w:rsidRPr="00B942A0">
        <w:rPr>
          <w:rFonts w:ascii="Times New Roman" w:hAnsi="Times New Roman" w:cs="Times New Roman"/>
          <w:bCs/>
          <w:noProof/>
          <w:sz w:val="24"/>
          <w:szCs w:val="24"/>
        </w:rPr>
        <w:t>Задание.</w:t>
      </w:r>
    </w:p>
    <w:p w:rsidR="0013179F" w:rsidRDefault="0013179F" w:rsidP="0013179F">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1. Сравните возможности использования ценных бумаг разного вида </w:t>
      </w:r>
      <w:r w:rsidRPr="007F2E3C">
        <w:rPr>
          <w:rFonts w:ascii="Times New Roman" w:hAnsi="Times New Roman" w:cs="Times New Roman"/>
          <w:bCs/>
          <w:noProof/>
          <w:sz w:val="24"/>
          <w:szCs w:val="24"/>
        </w:rPr>
        <w:t>в качестве инструмента</w:t>
      </w:r>
      <w:r>
        <w:rPr>
          <w:rFonts w:ascii="Times New Roman" w:hAnsi="Times New Roman" w:cs="Times New Roman"/>
          <w:bCs/>
          <w:noProof/>
          <w:sz w:val="24"/>
          <w:szCs w:val="24"/>
        </w:rPr>
        <w:t xml:space="preserve"> </w:t>
      </w:r>
      <w:r w:rsidRPr="007F2E3C">
        <w:rPr>
          <w:rFonts w:ascii="Times New Roman" w:hAnsi="Times New Roman" w:cs="Times New Roman"/>
          <w:bCs/>
          <w:noProof/>
          <w:sz w:val="24"/>
          <w:szCs w:val="24"/>
        </w:rPr>
        <w:t>финансирования инновационной деятельности</w:t>
      </w:r>
      <w:r>
        <w:rPr>
          <w:rFonts w:ascii="Times New Roman" w:hAnsi="Times New Roman" w:cs="Times New Roman"/>
          <w:bCs/>
          <w:noProof/>
          <w:sz w:val="24"/>
          <w:szCs w:val="24"/>
        </w:rPr>
        <w:t>.</w:t>
      </w:r>
      <w:r w:rsidRPr="007F2E3C">
        <w:rPr>
          <w:rFonts w:ascii="Times New Roman" w:hAnsi="Times New Roman" w:cs="Times New Roman"/>
          <w:bCs/>
          <w:noProof/>
          <w:sz w:val="24"/>
          <w:szCs w:val="24"/>
        </w:rPr>
        <w:t xml:space="preserve"> </w:t>
      </w:r>
    </w:p>
    <w:p w:rsidR="0013179F" w:rsidRPr="00B942A0" w:rsidRDefault="0013179F" w:rsidP="0013179F">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 </w:t>
      </w:r>
      <w:r w:rsidRPr="002A35D4">
        <w:rPr>
          <w:rFonts w:ascii="Times New Roman" w:hAnsi="Times New Roman" w:cs="Times New Roman"/>
          <w:bCs/>
          <w:noProof/>
          <w:sz w:val="24"/>
          <w:szCs w:val="24"/>
        </w:rPr>
        <w:t>Определите наименее рискованный вариант привлечения финансовых средств через выпуск ценных бумаг, если известно, что</w:t>
      </w:r>
      <w:r>
        <w:rPr>
          <w:rFonts w:ascii="Times New Roman" w:hAnsi="Times New Roman" w:cs="Times New Roman"/>
          <w:bCs/>
          <w:noProof/>
          <w:sz w:val="24"/>
          <w:szCs w:val="24"/>
        </w:rPr>
        <w:t xml:space="preserve"> </w:t>
      </w:r>
      <w:r w:rsidRPr="002A35D4">
        <w:rPr>
          <w:rFonts w:ascii="Times New Roman" w:hAnsi="Times New Roman" w:cs="Times New Roman"/>
          <w:bCs/>
          <w:noProof/>
          <w:sz w:val="24"/>
          <w:szCs w:val="24"/>
        </w:rPr>
        <w:t>реализация акций составляет в среднем 95 %, облигаций – 80 %,</w:t>
      </w:r>
      <w:r>
        <w:rPr>
          <w:rFonts w:ascii="Times New Roman" w:hAnsi="Times New Roman" w:cs="Times New Roman"/>
          <w:bCs/>
          <w:noProof/>
          <w:sz w:val="24"/>
          <w:szCs w:val="24"/>
        </w:rPr>
        <w:t xml:space="preserve"> </w:t>
      </w:r>
      <w:r w:rsidRPr="00B942A0">
        <w:rPr>
          <w:rFonts w:ascii="Times New Roman" w:hAnsi="Times New Roman" w:cs="Times New Roman"/>
          <w:bCs/>
          <w:noProof/>
          <w:sz w:val="24"/>
          <w:szCs w:val="24"/>
        </w:rPr>
        <w:t>векселей – 90 %.</w:t>
      </w:r>
    </w:p>
    <w:p w:rsidR="0013179F" w:rsidRDefault="0013179F" w:rsidP="0013179F">
      <w:pPr>
        <w:spacing w:after="0" w:line="240" w:lineRule="auto"/>
        <w:rPr>
          <w:rFonts w:ascii="Times New Roman" w:hAnsi="Times New Roman" w:cs="Times New Roman"/>
          <w:bCs/>
          <w:i/>
          <w:noProof/>
          <w:sz w:val="24"/>
          <w:szCs w:val="24"/>
        </w:rPr>
      </w:pPr>
    </w:p>
    <w:p w:rsidR="0013179F" w:rsidRPr="00BC3594" w:rsidRDefault="0013179F" w:rsidP="0013179F">
      <w:pPr>
        <w:spacing w:after="0" w:line="240" w:lineRule="auto"/>
        <w:rPr>
          <w:rFonts w:ascii="Times New Roman" w:hAnsi="Times New Roman" w:cs="Times New Roman"/>
          <w:b/>
          <w:bCs/>
          <w:noProof/>
          <w:sz w:val="24"/>
          <w:szCs w:val="24"/>
        </w:rPr>
      </w:pPr>
      <w:r w:rsidRPr="00BC3594">
        <w:rPr>
          <w:rFonts w:ascii="Times New Roman" w:hAnsi="Times New Roman" w:cs="Times New Roman"/>
          <w:b/>
          <w:bCs/>
          <w:noProof/>
          <w:sz w:val="24"/>
          <w:szCs w:val="24"/>
        </w:rPr>
        <w:t>Практическое задание № 5</w:t>
      </w:r>
    </w:p>
    <w:p w:rsidR="0013179F" w:rsidRPr="00DC6F60" w:rsidRDefault="0013179F" w:rsidP="0013179F">
      <w:pPr>
        <w:spacing w:after="0" w:line="240" w:lineRule="auto"/>
        <w:rPr>
          <w:rFonts w:ascii="Times New Roman" w:hAnsi="Times New Roman" w:cs="Times New Roman"/>
          <w:b/>
          <w:bCs/>
          <w:noProof/>
          <w:sz w:val="24"/>
          <w:szCs w:val="24"/>
        </w:rPr>
      </w:pPr>
      <w:r w:rsidRPr="00DC6F60">
        <w:rPr>
          <w:rFonts w:ascii="Times New Roman" w:hAnsi="Times New Roman" w:cs="Times New Roman"/>
          <w:b/>
          <w:bCs/>
          <w:noProof/>
          <w:sz w:val="24"/>
          <w:szCs w:val="24"/>
        </w:rPr>
        <w:t xml:space="preserve">Критерии отбора инновационных проектов в </w:t>
      </w:r>
      <w:r>
        <w:rPr>
          <w:rFonts w:ascii="Times New Roman" w:hAnsi="Times New Roman" w:cs="Times New Roman"/>
          <w:b/>
          <w:bCs/>
          <w:noProof/>
          <w:sz w:val="24"/>
          <w:szCs w:val="24"/>
        </w:rPr>
        <w:t>международных цепях поставок</w:t>
      </w:r>
    </w:p>
    <w:p w:rsidR="0013179F" w:rsidRDefault="0013179F" w:rsidP="0013179F">
      <w:pPr>
        <w:spacing w:after="0" w:line="240" w:lineRule="auto"/>
        <w:rPr>
          <w:rFonts w:ascii="Times New Roman" w:hAnsi="Times New Roman" w:cs="Times New Roman"/>
          <w:bCs/>
          <w:noProof/>
          <w:sz w:val="24"/>
          <w:szCs w:val="24"/>
        </w:rPr>
      </w:pPr>
    </w:p>
    <w:p w:rsidR="0013179F" w:rsidRDefault="0013179F" w:rsidP="0013179F">
      <w:pPr>
        <w:spacing w:after="0" w:line="240" w:lineRule="auto"/>
        <w:ind w:firstLine="709"/>
        <w:jc w:val="both"/>
        <w:rPr>
          <w:rFonts w:ascii="Times New Roman" w:hAnsi="Times New Roman" w:cs="Times New Roman"/>
          <w:bCs/>
          <w:noProof/>
          <w:sz w:val="24"/>
          <w:szCs w:val="24"/>
        </w:rPr>
      </w:pPr>
      <w:r w:rsidRPr="002175AA">
        <w:rPr>
          <w:rFonts w:ascii="Times New Roman" w:hAnsi="Times New Roman" w:cs="Times New Roman"/>
          <w:bCs/>
          <w:noProof/>
          <w:sz w:val="24"/>
          <w:szCs w:val="24"/>
        </w:rPr>
        <w:lastRenderedPageBreak/>
        <w:t xml:space="preserve">Основное правило оценки инновационных проектов заключается в том, что потребитель не выбирает продукт, руководствуясь его новизной, а исходит из его способности удовлетворить потребности лучше, чем другие виды товаров и технологии. </w:t>
      </w:r>
    </w:p>
    <w:p w:rsidR="0013179F" w:rsidRDefault="0013179F" w:rsidP="0013179F">
      <w:pPr>
        <w:spacing w:after="0" w:line="240" w:lineRule="auto"/>
        <w:ind w:firstLine="709"/>
        <w:jc w:val="both"/>
        <w:rPr>
          <w:rFonts w:ascii="Times New Roman" w:hAnsi="Times New Roman" w:cs="Times New Roman"/>
          <w:bCs/>
          <w:noProof/>
          <w:sz w:val="24"/>
          <w:szCs w:val="24"/>
        </w:rPr>
      </w:pPr>
      <w:r w:rsidRPr="002175AA">
        <w:rPr>
          <w:rFonts w:ascii="Times New Roman" w:hAnsi="Times New Roman" w:cs="Times New Roman"/>
          <w:bCs/>
          <w:noProof/>
          <w:sz w:val="24"/>
          <w:szCs w:val="24"/>
        </w:rPr>
        <w:t xml:space="preserve">Совокупность критериев и конкретных показателей </w:t>
      </w:r>
      <w:r>
        <w:rPr>
          <w:rFonts w:ascii="Times New Roman" w:hAnsi="Times New Roman" w:cs="Times New Roman"/>
          <w:bCs/>
          <w:noProof/>
          <w:sz w:val="24"/>
          <w:szCs w:val="24"/>
        </w:rPr>
        <w:t xml:space="preserve">для оценки инновационного проекта </w:t>
      </w:r>
      <w:r w:rsidRPr="002175AA">
        <w:rPr>
          <w:rFonts w:ascii="Times New Roman" w:hAnsi="Times New Roman" w:cs="Times New Roman"/>
          <w:bCs/>
          <w:noProof/>
          <w:sz w:val="24"/>
          <w:szCs w:val="24"/>
        </w:rPr>
        <w:t xml:space="preserve">позволяет учесть это правило. При этом не обязательно использовать все показатели, хотя каждый из них дает дополнительную информацию о проекте. </w:t>
      </w:r>
      <w:r w:rsidRPr="00743CCE">
        <w:rPr>
          <w:rFonts w:ascii="Times New Roman" w:hAnsi="Times New Roman" w:cs="Times New Roman"/>
          <w:bCs/>
          <w:noProof/>
          <w:sz w:val="24"/>
          <w:szCs w:val="24"/>
        </w:rPr>
        <w:t>В зависимости от избранной стратегии</w:t>
      </w:r>
      <w:r>
        <w:rPr>
          <w:rFonts w:ascii="Times New Roman" w:hAnsi="Times New Roman" w:cs="Times New Roman"/>
          <w:bCs/>
          <w:noProof/>
          <w:sz w:val="24"/>
          <w:szCs w:val="24"/>
        </w:rPr>
        <w:t>,</w:t>
      </w:r>
      <w:r w:rsidRPr="00743CCE">
        <w:rPr>
          <w:rFonts w:ascii="Times New Roman" w:hAnsi="Times New Roman" w:cs="Times New Roman"/>
          <w:bCs/>
          <w:noProof/>
          <w:sz w:val="24"/>
          <w:szCs w:val="24"/>
        </w:rPr>
        <w:t xml:space="preserve"> формируются критерии отбора инновационных проектов</w:t>
      </w:r>
      <w:r>
        <w:rPr>
          <w:rFonts w:ascii="Times New Roman" w:hAnsi="Times New Roman" w:cs="Times New Roman"/>
          <w:bCs/>
          <w:noProof/>
          <w:sz w:val="24"/>
          <w:szCs w:val="24"/>
        </w:rPr>
        <w:t>.</w:t>
      </w:r>
    </w:p>
    <w:p w:rsidR="0013179F" w:rsidRPr="00743CCE" w:rsidRDefault="0013179F" w:rsidP="0013179F">
      <w:pPr>
        <w:spacing w:after="0" w:line="240" w:lineRule="auto"/>
        <w:jc w:val="both"/>
        <w:rPr>
          <w:rFonts w:ascii="Times New Roman" w:hAnsi="Times New Roman" w:cs="Times New Roman"/>
          <w:bCs/>
          <w:noProof/>
          <w:sz w:val="24"/>
          <w:szCs w:val="24"/>
        </w:rPr>
      </w:pPr>
    </w:p>
    <w:p w:rsidR="0013179F" w:rsidRDefault="0013179F" w:rsidP="0013179F">
      <w:pPr>
        <w:spacing w:after="0" w:line="240" w:lineRule="auto"/>
        <w:jc w:val="center"/>
        <w:rPr>
          <w:rFonts w:ascii="Times New Roman" w:hAnsi="Times New Roman" w:cs="Times New Roman"/>
          <w:bCs/>
          <w:noProof/>
          <w:sz w:val="24"/>
          <w:szCs w:val="24"/>
        </w:rPr>
      </w:pPr>
      <w:r w:rsidRPr="00AF4503">
        <w:rPr>
          <w:rFonts w:ascii="Times New Roman" w:hAnsi="Times New Roman" w:cs="Times New Roman"/>
          <w:bCs/>
          <w:noProof/>
          <w:sz w:val="24"/>
          <w:szCs w:val="24"/>
        </w:rPr>
        <w:t>Таблица 1. – Классификация критериев отбора инновационных проектов</w:t>
      </w:r>
    </w:p>
    <w:p w:rsidR="0013179F" w:rsidRDefault="0013179F" w:rsidP="0013179F">
      <w:pPr>
        <w:spacing w:after="0" w:line="240" w:lineRule="auto"/>
        <w:jc w:val="center"/>
        <w:rPr>
          <w:rFonts w:ascii="Times New Roman" w:hAnsi="Times New Roman" w:cs="Times New Roman"/>
          <w:bCs/>
          <w:noProof/>
          <w:sz w:val="24"/>
          <w:szCs w:val="24"/>
        </w:rPr>
      </w:pPr>
    </w:p>
    <w:tbl>
      <w:tblPr>
        <w:tblStyle w:val="a7"/>
        <w:tblW w:w="0" w:type="auto"/>
        <w:tblLook w:val="04A0" w:firstRow="1" w:lastRow="0" w:firstColumn="1" w:lastColumn="0" w:noHBand="0" w:noVBand="1"/>
      </w:tblPr>
      <w:tblGrid>
        <w:gridCol w:w="1565"/>
        <w:gridCol w:w="1490"/>
        <w:gridCol w:w="1506"/>
        <w:gridCol w:w="2164"/>
        <w:gridCol w:w="1277"/>
        <w:gridCol w:w="1412"/>
      </w:tblGrid>
      <w:tr w:rsidR="0013179F" w:rsidTr="0033740D">
        <w:tc>
          <w:tcPr>
            <w:tcW w:w="1449" w:type="dxa"/>
          </w:tcPr>
          <w:p w:rsidR="0013179F" w:rsidRPr="00BC2BBC"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Цели организации,</w:t>
            </w:r>
          </w:p>
          <w:p w:rsidR="0013179F" w:rsidRPr="00BC2BBC"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стратегия,</w:t>
            </w:r>
          </w:p>
          <w:p w:rsidR="0013179F"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политика</w:t>
            </w:r>
          </w:p>
        </w:tc>
        <w:tc>
          <w:tcPr>
            <w:tcW w:w="1380" w:type="dxa"/>
          </w:tcPr>
          <w:p w:rsidR="0013179F" w:rsidRPr="00BC2BBC"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Научно</w:t>
            </w:r>
            <w:r>
              <w:rPr>
                <w:rFonts w:ascii="Times New Roman" w:hAnsi="Times New Roman" w:cs="Times New Roman"/>
                <w:bCs/>
                <w:noProof/>
                <w:sz w:val="24"/>
                <w:szCs w:val="24"/>
              </w:rPr>
              <w:t>-</w:t>
            </w:r>
            <w:r w:rsidRPr="00BC2BBC">
              <w:rPr>
                <w:rFonts w:ascii="Times New Roman" w:hAnsi="Times New Roman" w:cs="Times New Roman"/>
                <w:bCs/>
                <w:noProof/>
                <w:sz w:val="24"/>
                <w:szCs w:val="24"/>
              </w:rPr>
              <w:t>технические</w:t>
            </w:r>
          </w:p>
          <w:p w:rsidR="0013179F"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критерии</w:t>
            </w:r>
          </w:p>
        </w:tc>
        <w:tc>
          <w:tcPr>
            <w:tcW w:w="1395" w:type="dxa"/>
          </w:tcPr>
          <w:p w:rsidR="0013179F" w:rsidRPr="00BC2BBC"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Финансовые</w:t>
            </w:r>
          </w:p>
          <w:p w:rsidR="0013179F"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критерии</w:t>
            </w:r>
          </w:p>
        </w:tc>
        <w:tc>
          <w:tcPr>
            <w:tcW w:w="1997" w:type="dxa"/>
          </w:tcPr>
          <w:p w:rsidR="0013179F" w:rsidRPr="00BC2BBC"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Производственные</w:t>
            </w:r>
          </w:p>
          <w:p w:rsidR="0013179F" w:rsidRDefault="0013179F" w:rsidP="0033740D">
            <w:pPr>
              <w:spacing w:after="0" w:line="240" w:lineRule="auto"/>
              <w:jc w:val="center"/>
              <w:rPr>
                <w:rFonts w:ascii="Times New Roman" w:hAnsi="Times New Roman" w:cs="Times New Roman"/>
                <w:bCs/>
                <w:noProof/>
                <w:sz w:val="24"/>
                <w:szCs w:val="24"/>
              </w:rPr>
            </w:pPr>
            <w:r w:rsidRPr="00BC2BBC">
              <w:rPr>
                <w:rFonts w:ascii="Times New Roman" w:hAnsi="Times New Roman" w:cs="Times New Roman"/>
                <w:bCs/>
                <w:noProof/>
                <w:sz w:val="24"/>
                <w:szCs w:val="24"/>
              </w:rPr>
              <w:t>критерии</w:t>
            </w:r>
          </w:p>
        </w:tc>
        <w:tc>
          <w:tcPr>
            <w:tcW w:w="862" w:type="dxa"/>
          </w:tcPr>
          <w:p w:rsidR="0013179F" w:rsidRPr="00F75B0F" w:rsidRDefault="0013179F" w:rsidP="0033740D">
            <w:pPr>
              <w:spacing w:after="0" w:line="240" w:lineRule="auto"/>
              <w:jc w:val="center"/>
              <w:rPr>
                <w:rFonts w:ascii="Times New Roman" w:hAnsi="Times New Roman" w:cs="Times New Roman"/>
                <w:bCs/>
                <w:noProof/>
                <w:sz w:val="24"/>
                <w:szCs w:val="24"/>
              </w:rPr>
            </w:pPr>
            <w:r w:rsidRPr="00F75B0F">
              <w:rPr>
                <w:rFonts w:ascii="Times New Roman" w:hAnsi="Times New Roman" w:cs="Times New Roman"/>
                <w:bCs/>
                <w:noProof/>
                <w:sz w:val="24"/>
                <w:szCs w:val="24"/>
              </w:rPr>
              <w:t>Рыночные</w:t>
            </w:r>
          </w:p>
          <w:p w:rsidR="0013179F" w:rsidRDefault="0013179F" w:rsidP="0033740D">
            <w:pPr>
              <w:spacing w:after="0" w:line="240" w:lineRule="auto"/>
              <w:jc w:val="center"/>
              <w:rPr>
                <w:rFonts w:ascii="Times New Roman" w:hAnsi="Times New Roman" w:cs="Times New Roman"/>
                <w:bCs/>
                <w:noProof/>
                <w:sz w:val="24"/>
                <w:szCs w:val="24"/>
              </w:rPr>
            </w:pPr>
            <w:r w:rsidRPr="00F75B0F">
              <w:rPr>
                <w:rFonts w:ascii="Times New Roman" w:hAnsi="Times New Roman" w:cs="Times New Roman"/>
                <w:bCs/>
                <w:noProof/>
                <w:sz w:val="24"/>
                <w:szCs w:val="24"/>
              </w:rPr>
              <w:t>критерии</w:t>
            </w:r>
          </w:p>
        </w:tc>
        <w:tc>
          <w:tcPr>
            <w:tcW w:w="1412" w:type="dxa"/>
          </w:tcPr>
          <w:p w:rsidR="0013179F" w:rsidRPr="00F75B0F" w:rsidRDefault="0013179F" w:rsidP="0033740D">
            <w:pPr>
              <w:spacing w:after="0" w:line="240" w:lineRule="auto"/>
              <w:jc w:val="center"/>
              <w:rPr>
                <w:rFonts w:ascii="Times New Roman" w:hAnsi="Times New Roman" w:cs="Times New Roman"/>
                <w:bCs/>
                <w:noProof/>
                <w:sz w:val="24"/>
                <w:szCs w:val="24"/>
              </w:rPr>
            </w:pPr>
            <w:r w:rsidRPr="00F75B0F">
              <w:rPr>
                <w:rFonts w:ascii="Times New Roman" w:hAnsi="Times New Roman" w:cs="Times New Roman"/>
                <w:bCs/>
                <w:noProof/>
                <w:sz w:val="24"/>
                <w:szCs w:val="24"/>
              </w:rPr>
              <w:t>Внешние</w:t>
            </w:r>
          </w:p>
          <w:p w:rsidR="0013179F" w:rsidRDefault="0013179F" w:rsidP="0033740D">
            <w:pPr>
              <w:spacing w:after="0" w:line="240" w:lineRule="auto"/>
              <w:jc w:val="center"/>
              <w:rPr>
                <w:rFonts w:ascii="Times New Roman" w:hAnsi="Times New Roman" w:cs="Times New Roman"/>
                <w:bCs/>
                <w:noProof/>
                <w:sz w:val="24"/>
                <w:szCs w:val="24"/>
              </w:rPr>
            </w:pPr>
            <w:r w:rsidRPr="00F75B0F">
              <w:rPr>
                <w:rFonts w:ascii="Times New Roman" w:hAnsi="Times New Roman" w:cs="Times New Roman"/>
                <w:bCs/>
                <w:noProof/>
                <w:sz w:val="24"/>
                <w:szCs w:val="24"/>
              </w:rPr>
              <w:t>критерии</w:t>
            </w:r>
          </w:p>
        </w:tc>
      </w:tr>
      <w:tr w:rsidR="0013179F" w:rsidTr="0033740D">
        <w:tc>
          <w:tcPr>
            <w:tcW w:w="1449" w:type="dxa"/>
          </w:tcPr>
          <w:p w:rsidR="0013179F" w:rsidRDefault="0013179F" w:rsidP="0033740D">
            <w:pPr>
              <w:spacing w:after="0" w:line="240" w:lineRule="auto"/>
              <w:jc w:val="center"/>
              <w:rPr>
                <w:rFonts w:ascii="Times New Roman" w:hAnsi="Times New Roman" w:cs="Times New Roman"/>
                <w:bCs/>
                <w:noProof/>
                <w:sz w:val="24"/>
                <w:szCs w:val="24"/>
              </w:rPr>
            </w:pPr>
          </w:p>
        </w:tc>
        <w:tc>
          <w:tcPr>
            <w:tcW w:w="1380" w:type="dxa"/>
          </w:tcPr>
          <w:p w:rsidR="0013179F" w:rsidRDefault="0013179F" w:rsidP="0033740D">
            <w:pPr>
              <w:spacing w:after="0" w:line="240" w:lineRule="auto"/>
              <w:jc w:val="center"/>
              <w:rPr>
                <w:rFonts w:ascii="Times New Roman" w:hAnsi="Times New Roman" w:cs="Times New Roman"/>
                <w:bCs/>
                <w:noProof/>
                <w:sz w:val="24"/>
                <w:szCs w:val="24"/>
              </w:rPr>
            </w:pPr>
          </w:p>
        </w:tc>
        <w:tc>
          <w:tcPr>
            <w:tcW w:w="1395" w:type="dxa"/>
          </w:tcPr>
          <w:p w:rsidR="0013179F" w:rsidRDefault="0013179F" w:rsidP="0033740D">
            <w:pPr>
              <w:spacing w:after="0" w:line="240" w:lineRule="auto"/>
              <w:jc w:val="center"/>
              <w:rPr>
                <w:rFonts w:ascii="Times New Roman" w:hAnsi="Times New Roman" w:cs="Times New Roman"/>
                <w:bCs/>
                <w:noProof/>
                <w:sz w:val="24"/>
                <w:szCs w:val="24"/>
              </w:rPr>
            </w:pPr>
          </w:p>
        </w:tc>
        <w:tc>
          <w:tcPr>
            <w:tcW w:w="1997" w:type="dxa"/>
          </w:tcPr>
          <w:p w:rsidR="0013179F" w:rsidRDefault="0013179F" w:rsidP="0033740D">
            <w:pPr>
              <w:spacing w:after="0" w:line="240" w:lineRule="auto"/>
              <w:jc w:val="center"/>
              <w:rPr>
                <w:rFonts w:ascii="Times New Roman" w:hAnsi="Times New Roman" w:cs="Times New Roman"/>
                <w:bCs/>
                <w:noProof/>
                <w:sz w:val="24"/>
                <w:szCs w:val="24"/>
              </w:rPr>
            </w:pPr>
          </w:p>
        </w:tc>
        <w:tc>
          <w:tcPr>
            <w:tcW w:w="862" w:type="dxa"/>
          </w:tcPr>
          <w:p w:rsidR="0013179F" w:rsidRDefault="0013179F" w:rsidP="0033740D">
            <w:pPr>
              <w:spacing w:after="0" w:line="240" w:lineRule="auto"/>
              <w:jc w:val="center"/>
              <w:rPr>
                <w:rFonts w:ascii="Times New Roman" w:hAnsi="Times New Roman" w:cs="Times New Roman"/>
                <w:bCs/>
                <w:noProof/>
                <w:sz w:val="24"/>
                <w:szCs w:val="24"/>
              </w:rPr>
            </w:pPr>
          </w:p>
        </w:tc>
        <w:tc>
          <w:tcPr>
            <w:tcW w:w="1412" w:type="dxa"/>
          </w:tcPr>
          <w:p w:rsidR="0013179F" w:rsidRDefault="0013179F" w:rsidP="0033740D">
            <w:pPr>
              <w:spacing w:after="0" w:line="240" w:lineRule="auto"/>
              <w:jc w:val="center"/>
              <w:rPr>
                <w:rFonts w:ascii="Times New Roman" w:hAnsi="Times New Roman" w:cs="Times New Roman"/>
                <w:bCs/>
                <w:noProof/>
                <w:sz w:val="24"/>
                <w:szCs w:val="24"/>
              </w:rPr>
            </w:pPr>
          </w:p>
        </w:tc>
      </w:tr>
    </w:tbl>
    <w:p w:rsidR="0013179F" w:rsidRPr="00AF4503" w:rsidRDefault="0013179F" w:rsidP="0013179F">
      <w:pPr>
        <w:spacing w:after="0" w:line="240" w:lineRule="auto"/>
        <w:jc w:val="center"/>
        <w:rPr>
          <w:rFonts w:ascii="Times New Roman" w:hAnsi="Times New Roman" w:cs="Times New Roman"/>
          <w:bCs/>
          <w:noProof/>
          <w:sz w:val="24"/>
          <w:szCs w:val="24"/>
        </w:rPr>
      </w:pP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Перечень критериев:</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 потенциальный годовой размер прибыли;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 устойчивость положения организации;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 стартовые затраты на осуществление проекта;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4) возможности использования налоговых льгот;</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5) вероятность технического успеха;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6) стоимость и время разработки;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7) воздействие на другие проекты;</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8) уникальность продукции (отсутствие аналогов);</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9) количество вредных выбросов в атмосферу;</w:t>
      </w:r>
    </w:p>
    <w:p w:rsidR="0013179F"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10) ожидаемый объем продаж;</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11) вероятность коммерческого успеха;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12) уровень необходимой специализации и кооперации</w:t>
      </w:r>
      <w:r>
        <w:rPr>
          <w:rFonts w:ascii="Times New Roman" w:hAnsi="Times New Roman" w:cs="Times New Roman"/>
          <w:bCs/>
          <w:noProof/>
          <w:sz w:val="24"/>
          <w:szCs w:val="24"/>
        </w:rPr>
        <w:t xml:space="preserve"> с зарубежными партнерами</w:t>
      </w:r>
      <w:r w:rsidRPr="00E96717">
        <w:rPr>
          <w:rFonts w:ascii="Times New Roman" w:hAnsi="Times New Roman" w:cs="Times New Roman"/>
          <w:bCs/>
          <w:noProof/>
          <w:sz w:val="24"/>
          <w:szCs w:val="24"/>
        </w:rPr>
        <w:t>;</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13) ожидаемая норма чистой прибыли;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 xml:space="preserve">14) соответствие проекта отношению </w:t>
      </w:r>
      <w:r>
        <w:rPr>
          <w:rFonts w:ascii="Times New Roman" w:hAnsi="Times New Roman" w:cs="Times New Roman"/>
          <w:bCs/>
          <w:noProof/>
          <w:sz w:val="24"/>
          <w:szCs w:val="24"/>
        </w:rPr>
        <w:t>партнеров по цепи поставок</w:t>
      </w:r>
      <w:r w:rsidRPr="00E96717">
        <w:rPr>
          <w:rFonts w:ascii="Times New Roman" w:hAnsi="Times New Roman" w:cs="Times New Roman"/>
          <w:bCs/>
          <w:noProof/>
          <w:sz w:val="24"/>
          <w:szCs w:val="24"/>
        </w:rPr>
        <w:t xml:space="preserve"> к риску;</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15) предполагаемая потребность в продукте;</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16) воздействие на существующие продукты;</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17) предполагаемые затраты и цена продукта;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18) наличие конкурентов;</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19) наличие каналов сбыта продукции;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20) наличие научно-технических ресурсов;</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21) перспектива научно-технического развития;</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22) соответствие имиджу организации;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23) безопасность производства;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24) наличие необходимых научно-технических ресурсов;</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25) движение затрат и доходов во времени;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26) оправданность изменений в стратегии организации;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27) соответствие проекта стратегии НИОКР в организации;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28) совместимость проекта с миссией и стратегией организации;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29) соответствие проекта отношению организации к нововведениям;</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30) оптимальность структуры затрат на продукт, заложенн</w:t>
      </w:r>
      <w:r>
        <w:rPr>
          <w:rFonts w:ascii="Times New Roman" w:hAnsi="Times New Roman" w:cs="Times New Roman"/>
          <w:bCs/>
          <w:noProof/>
          <w:sz w:val="24"/>
          <w:szCs w:val="24"/>
        </w:rPr>
        <w:t xml:space="preserve">ая </w:t>
      </w:r>
      <w:r w:rsidRPr="00E96717">
        <w:rPr>
          <w:rFonts w:ascii="Times New Roman" w:hAnsi="Times New Roman" w:cs="Times New Roman"/>
          <w:bCs/>
          <w:noProof/>
          <w:sz w:val="24"/>
          <w:szCs w:val="24"/>
        </w:rPr>
        <w:t>в проекте;</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31) патентная чистота;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32) патентоспособность (возможна ли защита проекта патентом)</w:t>
      </w:r>
      <w:r>
        <w:rPr>
          <w:rFonts w:ascii="Times New Roman" w:hAnsi="Times New Roman" w:cs="Times New Roman"/>
          <w:bCs/>
          <w:noProof/>
          <w:sz w:val="24"/>
          <w:szCs w:val="24"/>
        </w:rPr>
        <w:t>, в том числе зарубежным</w:t>
      </w:r>
      <w:r w:rsidRPr="00E96717">
        <w:rPr>
          <w:rFonts w:ascii="Times New Roman" w:hAnsi="Times New Roman" w:cs="Times New Roman"/>
          <w:bCs/>
          <w:noProof/>
          <w:sz w:val="24"/>
          <w:szCs w:val="24"/>
        </w:rPr>
        <w:t>;</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33) возможные будущие применения новой генерируемой</w:t>
      </w:r>
      <w:r>
        <w:rPr>
          <w:rFonts w:ascii="Times New Roman" w:hAnsi="Times New Roman" w:cs="Times New Roman"/>
          <w:bCs/>
          <w:noProof/>
          <w:sz w:val="24"/>
          <w:szCs w:val="24"/>
        </w:rPr>
        <w:t xml:space="preserve"> </w:t>
      </w:r>
      <w:r w:rsidRPr="00E96717">
        <w:rPr>
          <w:rFonts w:ascii="Times New Roman" w:hAnsi="Times New Roman" w:cs="Times New Roman"/>
          <w:bCs/>
          <w:noProof/>
          <w:sz w:val="24"/>
          <w:szCs w:val="24"/>
        </w:rPr>
        <w:t>технологии;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lastRenderedPageBreak/>
        <w:t>34) потребности в услугах консультативных фирм;</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35) наличие технологических нововведений;</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36) соответствие проекта имеющимся производственным</w:t>
      </w:r>
      <w:r>
        <w:rPr>
          <w:rFonts w:ascii="Times New Roman" w:hAnsi="Times New Roman" w:cs="Times New Roman"/>
          <w:bCs/>
          <w:noProof/>
          <w:sz w:val="24"/>
          <w:szCs w:val="24"/>
        </w:rPr>
        <w:t xml:space="preserve"> </w:t>
      </w:r>
      <w:r w:rsidRPr="00E96717">
        <w:rPr>
          <w:rFonts w:ascii="Times New Roman" w:hAnsi="Times New Roman" w:cs="Times New Roman"/>
          <w:bCs/>
          <w:noProof/>
          <w:sz w:val="24"/>
          <w:szCs w:val="24"/>
        </w:rPr>
        <w:t>мощностям;</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37) наличие персонала в необходимой численности и квалификации;</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38) величина издержек производства;</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39) потребность в дополнительных производственных мощностях;</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40) вредное воздействие продуктов и производственных процессов;</w:t>
      </w:r>
    </w:p>
    <w:p w:rsidR="0013179F" w:rsidRPr="00E96717" w:rsidRDefault="0013179F" w:rsidP="0013179F">
      <w:pPr>
        <w:spacing w:after="0" w:line="240" w:lineRule="auto"/>
        <w:rPr>
          <w:rFonts w:ascii="Times New Roman" w:hAnsi="Times New Roman" w:cs="Times New Roman"/>
          <w:bCs/>
          <w:noProof/>
          <w:sz w:val="24"/>
          <w:szCs w:val="24"/>
        </w:rPr>
      </w:pPr>
      <w:r w:rsidRPr="00E96717">
        <w:rPr>
          <w:rFonts w:ascii="Times New Roman" w:hAnsi="Times New Roman" w:cs="Times New Roman"/>
          <w:bCs/>
          <w:noProof/>
          <w:sz w:val="24"/>
          <w:szCs w:val="24"/>
        </w:rPr>
        <w:t>41) правовое обеспечение проекта, соответствие законодательству</w:t>
      </w:r>
      <w:r>
        <w:rPr>
          <w:rFonts w:ascii="Times New Roman" w:hAnsi="Times New Roman" w:cs="Times New Roman"/>
          <w:bCs/>
          <w:noProof/>
          <w:sz w:val="24"/>
          <w:szCs w:val="24"/>
        </w:rPr>
        <w:t xml:space="preserve"> РФ и стран партнеров по цепи поставки</w:t>
      </w:r>
      <w:r w:rsidRPr="00E96717">
        <w:rPr>
          <w:rFonts w:ascii="Times New Roman" w:hAnsi="Times New Roman" w:cs="Times New Roman"/>
          <w:bCs/>
          <w:noProof/>
          <w:sz w:val="24"/>
          <w:szCs w:val="24"/>
        </w:rPr>
        <w:t>;</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42) возможное влияние перспективного законодательства на</w:t>
      </w:r>
      <w:r>
        <w:rPr>
          <w:rFonts w:ascii="Times New Roman" w:hAnsi="Times New Roman" w:cs="Times New Roman"/>
          <w:bCs/>
          <w:noProof/>
          <w:sz w:val="24"/>
          <w:szCs w:val="24"/>
        </w:rPr>
        <w:t xml:space="preserve"> </w:t>
      </w:r>
      <w:r w:rsidRPr="00B13F35">
        <w:rPr>
          <w:rFonts w:ascii="Times New Roman" w:hAnsi="Times New Roman" w:cs="Times New Roman"/>
          <w:bCs/>
          <w:noProof/>
          <w:sz w:val="24"/>
          <w:szCs w:val="24"/>
        </w:rPr>
        <w:t>проект;</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 xml:space="preserve">43) реакция общественного </w:t>
      </w:r>
      <w:r>
        <w:rPr>
          <w:rFonts w:ascii="Times New Roman" w:hAnsi="Times New Roman" w:cs="Times New Roman"/>
          <w:bCs/>
          <w:noProof/>
          <w:sz w:val="24"/>
          <w:szCs w:val="24"/>
        </w:rPr>
        <w:t xml:space="preserve">(мирового) </w:t>
      </w:r>
      <w:r w:rsidRPr="00B13F35">
        <w:rPr>
          <w:rFonts w:ascii="Times New Roman" w:hAnsi="Times New Roman" w:cs="Times New Roman"/>
          <w:bCs/>
          <w:noProof/>
          <w:sz w:val="24"/>
          <w:szCs w:val="24"/>
        </w:rPr>
        <w:t>мнения на осуществление проекта;</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44) структура и количество используемых энергоресурсов;</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45) условия утилизации продукта;</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46) размер инвестиций в проект;</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47) соответствие проекта потенциалу организации;</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48) степень диверсификации организации;</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49) время отсрочки получения прибыли по проекту;</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50) соответствие проекта критериям экономической эффективности;</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51) наличие финансовых ресурсов у организации;</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52) необходимость привлечения заемного капитала (кредитов) для финансирования проекта;</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53) финансовый риск проекта;</w:t>
      </w:r>
    </w:p>
    <w:p w:rsidR="0013179F" w:rsidRPr="00B13F35"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54) стабильность поступления доходов от проекта;</w:t>
      </w:r>
    </w:p>
    <w:p w:rsidR="0013179F" w:rsidRDefault="0013179F" w:rsidP="0013179F">
      <w:pPr>
        <w:spacing w:after="0" w:line="240" w:lineRule="auto"/>
        <w:rPr>
          <w:rFonts w:ascii="Times New Roman" w:hAnsi="Times New Roman" w:cs="Times New Roman"/>
          <w:bCs/>
          <w:noProof/>
          <w:sz w:val="24"/>
          <w:szCs w:val="24"/>
        </w:rPr>
      </w:pPr>
      <w:r w:rsidRPr="00B13F35">
        <w:rPr>
          <w:rFonts w:ascii="Times New Roman" w:hAnsi="Times New Roman" w:cs="Times New Roman"/>
          <w:bCs/>
          <w:noProof/>
          <w:sz w:val="24"/>
          <w:szCs w:val="24"/>
        </w:rPr>
        <w:t xml:space="preserve">55) период времени реализации проекта. </w:t>
      </w:r>
      <w:r w:rsidRPr="00B13F35">
        <w:rPr>
          <w:rFonts w:ascii="Times New Roman" w:hAnsi="Times New Roman" w:cs="Times New Roman"/>
          <w:bCs/>
          <w:noProof/>
          <w:sz w:val="24"/>
          <w:szCs w:val="24"/>
        </w:rPr>
        <w:cr/>
      </w:r>
    </w:p>
    <w:p w:rsidR="0013179F" w:rsidRDefault="0013179F" w:rsidP="0013179F">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13179F" w:rsidRDefault="0013179F" w:rsidP="0013179F">
      <w:pPr>
        <w:spacing w:after="0" w:line="240" w:lineRule="auto"/>
        <w:rPr>
          <w:rFonts w:ascii="Times New Roman" w:hAnsi="Times New Roman" w:cs="Times New Roman"/>
          <w:bCs/>
          <w:noProof/>
          <w:sz w:val="24"/>
          <w:szCs w:val="24"/>
        </w:rPr>
      </w:pPr>
    </w:p>
    <w:p w:rsidR="0013179F" w:rsidRDefault="0013179F" w:rsidP="0013179F">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1. </w:t>
      </w:r>
      <w:r w:rsidRPr="0059314E">
        <w:rPr>
          <w:rFonts w:ascii="Times New Roman" w:hAnsi="Times New Roman" w:cs="Times New Roman"/>
          <w:bCs/>
          <w:noProof/>
          <w:sz w:val="24"/>
          <w:szCs w:val="24"/>
        </w:rPr>
        <w:t>Распределите нижеперечисленные критерии отбора</w:t>
      </w:r>
      <w:r>
        <w:rPr>
          <w:rFonts w:ascii="Times New Roman" w:hAnsi="Times New Roman" w:cs="Times New Roman"/>
          <w:bCs/>
          <w:noProof/>
          <w:sz w:val="24"/>
          <w:szCs w:val="24"/>
        </w:rPr>
        <w:t xml:space="preserve"> </w:t>
      </w:r>
      <w:r w:rsidRPr="0059314E">
        <w:rPr>
          <w:rFonts w:ascii="Times New Roman" w:hAnsi="Times New Roman" w:cs="Times New Roman"/>
          <w:bCs/>
          <w:noProof/>
          <w:sz w:val="24"/>
          <w:szCs w:val="24"/>
        </w:rPr>
        <w:t xml:space="preserve">инновационных проектов по классификационным группам, представленным в табл. </w:t>
      </w:r>
    </w:p>
    <w:p w:rsidR="0013179F" w:rsidRDefault="0013179F" w:rsidP="0013179F">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2. Отметьте наиболее значимые, на Ваш взгляд, с точки зрения </w:t>
      </w:r>
      <w:r w:rsidRPr="002175AA">
        <w:rPr>
          <w:rFonts w:ascii="Times New Roman" w:hAnsi="Times New Roman" w:cs="Times New Roman"/>
          <w:bCs/>
          <w:noProof/>
          <w:sz w:val="24"/>
          <w:szCs w:val="24"/>
        </w:rPr>
        <w:t>улучшения качества оказания логистических услуг в международной цепи поставок</w:t>
      </w:r>
      <w:r>
        <w:rPr>
          <w:rFonts w:ascii="Times New Roman" w:hAnsi="Times New Roman" w:cs="Times New Roman"/>
          <w:bCs/>
          <w:noProof/>
          <w:sz w:val="24"/>
          <w:szCs w:val="24"/>
        </w:rPr>
        <w:t>.</w:t>
      </w:r>
    </w:p>
    <w:p w:rsidR="0013179F" w:rsidRDefault="0013179F" w:rsidP="0013179F">
      <w:pPr>
        <w:spacing w:after="0" w:line="240" w:lineRule="auto"/>
        <w:rPr>
          <w:rFonts w:ascii="Times New Roman" w:hAnsi="Times New Roman" w:cs="Times New Roman"/>
          <w:bCs/>
          <w:noProof/>
          <w:sz w:val="24"/>
          <w:szCs w:val="24"/>
        </w:rPr>
      </w:pPr>
    </w:p>
    <w:p w:rsidR="0013179F" w:rsidRPr="00D87EF7" w:rsidRDefault="0013179F" w:rsidP="0013179F">
      <w:pPr>
        <w:spacing w:after="0" w:line="240" w:lineRule="auto"/>
        <w:rPr>
          <w:rFonts w:ascii="Times New Roman" w:hAnsi="Times New Roman" w:cs="Times New Roman"/>
          <w:b/>
          <w:bCs/>
          <w:noProof/>
          <w:sz w:val="24"/>
          <w:szCs w:val="24"/>
        </w:rPr>
      </w:pPr>
      <w:r w:rsidRPr="00D87EF7">
        <w:rPr>
          <w:rFonts w:ascii="Times New Roman" w:hAnsi="Times New Roman" w:cs="Times New Roman"/>
          <w:b/>
          <w:bCs/>
          <w:noProof/>
          <w:sz w:val="24"/>
          <w:szCs w:val="24"/>
        </w:rPr>
        <w:t>Практическое задание № 6</w:t>
      </w:r>
    </w:p>
    <w:p w:rsidR="0013179F" w:rsidRDefault="0013179F" w:rsidP="0013179F">
      <w:pPr>
        <w:spacing w:after="0" w:line="240" w:lineRule="auto"/>
        <w:rPr>
          <w:rFonts w:ascii="Times New Roman" w:hAnsi="Times New Roman" w:cs="Times New Roman"/>
          <w:bCs/>
          <w:noProof/>
          <w:sz w:val="24"/>
          <w:szCs w:val="24"/>
        </w:rPr>
      </w:pPr>
      <w:r w:rsidRPr="00D87EF7">
        <w:rPr>
          <w:rFonts w:ascii="Times New Roman" w:hAnsi="Times New Roman" w:cs="Times New Roman"/>
          <w:b/>
          <w:bCs/>
          <w:noProof/>
          <w:sz w:val="24"/>
          <w:szCs w:val="24"/>
        </w:rPr>
        <w:t>Определение экономической эффективности инноваций, связанных со снижением шума от силовой установки морского судна</w:t>
      </w:r>
      <w:r w:rsidRPr="00D87EF7">
        <w:rPr>
          <w:rFonts w:ascii="Times New Roman" w:hAnsi="Times New Roman" w:cs="Times New Roman"/>
          <w:b/>
          <w:bCs/>
          <w:noProof/>
          <w:sz w:val="24"/>
          <w:szCs w:val="24"/>
        </w:rPr>
        <w:br/>
      </w:r>
    </w:p>
    <w:p w:rsidR="0013179F" w:rsidRDefault="0013179F" w:rsidP="0013179F">
      <w:pPr>
        <w:spacing w:after="0" w:line="240" w:lineRule="auto"/>
        <w:rPr>
          <w:rFonts w:ascii="Times New Roman" w:hAnsi="Times New Roman" w:cs="Times New Roman"/>
          <w:bCs/>
          <w:noProof/>
          <w:sz w:val="24"/>
          <w:szCs w:val="24"/>
        </w:rPr>
      </w:pPr>
      <w:r w:rsidRPr="00845229">
        <w:rPr>
          <w:rFonts w:ascii="Times New Roman" w:hAnsi="Times New Roman" w:cs="Times New Roman"/>
          <w:bCs/>
          <w:noProof/>
          <w:sz w:val="24"/>
          <w:szCs w:val="24"/>
        </w:rPr>
        <w:t>Характеристика инновации</w:t>
      </w:r>
    </w:p>
    <w:p w:rsidR="0013179F" w:rsidRDefault="0013179F" w:rsidP="0013179F">
      <w:pPr>
        <w:spacing w:after="0" w:line="240" w:lineRule="auto"/>
        <w:ind w:firstLine="709"/>
        <w:jc w:val="both"/>
        <w:rPr>
          <w:rFonts w:ascii="Times New Roman" w:hAnsi="Times New Roman" w:cs="Times New Roman"/>
          <w:bCs/>
          <w:noProof/>
          <w:sz w:val="24"/>
          <w:szCs w:val="24"/>
        </w:rPr>
      </w:pPr>
      <w:r w:rsidRPr="00845229">
        <w:rPr>
          <w:rFonts w:ascii="Times New Roman" w:hAnsi="Times New Roman" w:cs="Times New Roman"/>
          <w:bCs/>
          <w:noProof/>
          <w:sz w:val="24"/>
          <w:szCs w:val="24"/>
        </w:rPr>
        <w:t xml:space="preserve">Работа силовой установки сопряжена со значительным шумовым воздействием на команду судна и пассажиров. Специфика работы морского судна, особенно при международных перевозках на большие расстояния, характеризуется длительным пребыванием людей в рейсе, а следовательно и длительным шумовым воздействием на них. Особенно сильное шумовое и вибрационное воздействие оказывается на работников машинного отделения, а также других членов судовой команды, каюты которых расположены вблизи машинного отделения. В таких условиях актуальным является поиск и внедрение инноваций, способствующих снижению уровня шумового воздействия. С этой целью проводятся поисковые и конструкторские разработки. </w:t>
      </w:r>
    </w:p>
    <w:p w:rsidR="0013179F" w:rsidRDefault="0013179F" w:rsidP="0013179F">
      <w:pPr>
        <w:spacing w:after="0" w:line="240" w:lineRule="auto"/>
        <w:ind w:firstLine="709"/>
        <w:jc w:val="both"/>
        <w:rPr>
          <w:rFonts w:ascii="Times New Roman" w:hAnsi="Times New Roman" w:cs="Times New Roman"/>
          <w:bCs/>
          <w:noProof/>
          <w:sz w:val="24"/>
          <w:szCs w:val="24"/>
        </w:rPr>
      </w:pPr>
      <w:r w:rsidRPr="00845229">
        <w:rPr>
          <w:rFonts w:ascii="Times New Roman" w:hAnsi="Times New Roman" w:cs="Times New Roman"/>
          <w:bCs/>
          <w:noProof/>
          <w:sz w:val="24"/>
          <w:szCs w:val="24"/>
        </w:rPr>
        <w:t xml:space="preserve">Примером такого рода разработок является применение </w:t>
      </w:r>
      <w:r>
        <w:rPr>
          <w:rFonts w:ascii="Times New Roman" w:hAnsi="Times New Roman" w:cs="Times New Roman"/>
          <w:bCs/>
          <w:noProof/>
          <w:sz w:val="24"/>
          <w:szCs w:val="24"/>
        </w:rPr>
        <w:t xml:space="preserve">инновационных </w:t>
      </w:r>
      <w:r w:rsidRPr="00845229">
        <w:rPr>
          <w:rFonts w:ascii="Times New Roman" w:hAnsi="Times New Roman" w:cs="Times New Roman"/>
          <w:bCs/>
          <w:noProof/>
          <w:sz w:val="24"/>
          <w:szCs w:val="24"/>
        </w:rPr>
        <w:t>вибро-шумоизолирующих средств в элементах крепления силовой установки.</w:t>
      </w:r>
    </w:p>
    <w:p w:rsidR="0013179F" w:rsidRDefault="0013179F" w:rsidP="0013179F">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Для обоснования внедрения инновационных средств необходим расчет показателей экономической эффективности. Исходные данные для расчета приведены в табл. 1.</w:t>
      </w:r>
    </w:p>
    <w:p w:rsidR="0013179F" w:rsidRDefault="0013179F" w:rsidP="0013179F">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Таблица 1. – Исходные данные</w:t>
      </w:r>
    </w:p>
    <w:p w:rsidR="0013179F" w:rsidRDefault="0013179F" w:rsidP="0013179F">
      <w:pPr>
        <w:spacing w:after="0" w:line="240" w:lineRule="auto"/>
        <w:ind w:firstLine="709"/>
        <w:jc w:val="both"/>
        <w:rPr>
          <w:rFonts w:ascii="Times New Roman" w:hAnsi="Times New Roman" w:cs="Times New Roman"/>
          <w:bCs/>
          <w:noProof/>
          <w:sz w:val="24"/>
          <w:szCs w:val="24"/>
        </w:rPr>
      </w:pPr>
    </w:p>
    <w:tbl>
      <w:tblPr>
        <w:tblStyle w:val="1"/>
        <w:tblW w:w="9168" w:type="dxa"/>
        <w:tblLook w:val="0420" w:firstRow="1" w:lastRow="0" w:firstColumn="0" w:lastColumn="0" w:noHBand="0" w:noVBand="1"/>
      </w:tblPr>
      <w:tblGrid>
        <w:gridCol w:w="2825"/>
        <w:gridCol w:w="1502"/>
        <w:gridCol w:w="1628"/>
        <w:gridCol w:w="1635"/>
        <w:gridCol w:w="1578"/>
      </w:tblGrid>
      <w:tr w:rsidR="0013179F" w:rsidRPr="003F6773" w:rsidTr="0033740D">
        <w:trPr>
          <w:trHeight w:val="584"/>
        </w:trPr>
        <w:tc>
          <w:tcPr>
            <w:tcW w:w="2825" w:type="dxa"/>
            <w:vMerge w:val="restart"/>
            <w:vAlign w:val="center"/>
            <w:hideMark/>
          </w:tcPr>
          <w:p w:rsidR="0013179F" w:rsidRPr="00B835B8" w:rsidRDefault="0013179F" w:rsidP="0033740D">
            <w:pPr>
              <w:spacing w:after="0" w:line="240" w:lineRule="auto"/>
              <w:jc w:val="center"/>
              <w:rPr>
                <w:rFonts w:ascii="Times New Roman" w:hAnsi="Times New Roman" w:cs="Times New Roman"/>
                <w:bCs/>
                <w:noProof/>
                <w:sz w:val="24"/>
                <w:szCs w:val="24"/>
              </w:rPr>
            </w:pPr>
            <w:r w:rsidRPr="00B835B8">
              <w:rPr>
                <w:rFonts w:ascii="Times New Roman" w:hAnsi="Times New Roman" w:cs="Times New Roman"/>
                <w:bCs/>
                <w:noProof/>
                <w:sz w:val="24"/>
                <w:szCs w:val="24"/>
              </w:rPr>
              <w:lastRenderedPageBreak/>
              <w:t>Показатель</w:t>
            </w:r>
          </w:p>
        </w:tc>
        <w:tc>
          <w:tcPr>
            <w:tcW w:w="1502" w:type="dxa"/>
            <w:vMerge w:val="restart"/>
            <w:vAlign w:val="center"/>
            <w:hideMark/>
          </w:tcPr>
          <w:p w:rsidR="0013179F" w:rsidRPr="00B835B8" w:rsidRDefault="0013179F" w:rsidP="0033740D">
            <w:pPr>
              <w:spacing w:after="0" w:line="240" w:lineRule="auto"/>
              <w:ind w:firstLine="70"/>
              <w:jc w:val="center"/>
              <w:rPr>
                <w:rFonts w:ascii="Times New Roman" w:hAnsi="Times New Roman" w:cs="Times New Roman"/>
                <w:bCs/>
                <w:noProof/>
                <w:sz w:val="24"/>
                <w:szCs w:val="24"/>
              </w:rPr>
            </w:pPr>
            <w:r w:rsidRPr="00B835B8">
              <w:rPr>
                <w:rFonts w:ascii="Times New Roman" w:hAnsi="Times New Roman" w:cs="Times New Roman"/>
                <w:bCs/>
                <w:noProof/>
                <w:sz w:val="24"/>
                <w:szCs w:val="24"/>
              </w:rPr>
              <w:t>Единица измерения</w:t>
            </w:r>
          </w:p>
        </w:tc>
        <w:tc>
          <w:tcPr>
            <w:tcW w:w="1628" w:type="dxa"/>
            <w:vMerge w:val="restart"/>
            <w:vAlign w:val="center"/>
            <w:hideMark/>
          </w:tcPr>
          <w:p w:rsidR="0013179F" w:rsidRPr="00B835B8" w:rsidRDefault="0013179F" w:rsidP="0033740D">
            <w:pPr>
              <w:spacing w:after="0" w:line="240" w:lineRule="auto"/>
              <w:ind w:firstLine="24"/>
              <w:jc w:val="center"/>
              <w:rPr>
                <w:rFonts w:ascii="Times New Roman" w:hAnsi="Times New Roman" w:cs="Times New Roman"/>
                <w:bCs/>
                <w:noProof/>
                <w:sz w:val="24"/>
                <w:szCs w:val="24"/>
              </w:rPr>
            </w:pPr>
            <w:r w:rsidRPr="00B835B8">
              <w:rPr>
                <w:rFonts w:ascii="Times New Roman" w:hAnsi="Times New Roman" w:cs="Times New Roman"/>
                <w:bCs/>
                <w:noProof/>
                <w:sz w:val="24"/>
                <w:szCs w:val="24"/>
              </w:rPr>
              <w:t>Условное обозначение</w:t>
            </w:r>
          </w:p>
        </w:tc>
        <w:tc>
          <w:tcPr>
            <w:tcW w:w="3213" w:type="dxa"/>
            <w:gridSpan w:val="2"/>
            <w:hideMark/>
          </w:tcPr>
          <w:p w:rsidR="0013179F" w:rsidRPr="00B835B8" w:rsidRDefault="0013179F" w:rsidP="0033740D">
            <w:pPr>
              <w:spacing w:after="0" w:line="240" w:lineRule="auto"/>
              <w:ind w:firstLine="66"/>
              <w:jc w:val="both"/>
              <w:rPr>
                <w:rFonts w:ascii="Times New Roman" w:hAnsi="Times New Roman" w:cs="Times New Roman"/>
                <w:bCs/>
                <w:noProof/>
                <w:sz w:val="24"/>
                <w:szCs w:val="24"/>
              </w:rPr>
            </w:pPr>
            <w:r w:rsidRPr="00B835B8">
              <w:rPr>
                <w:rFonts w:ascii="Times New Roman" w:hAnsi="Times New Roman" w:cs="Times New Roman"/>
                <w:bCs/>
                <w:noProof/>
                <w:sz w:val="24"/>
                <w:szCs w:val="24"/>
              </w:rPr>
              <w:t xml:space="preserve">Значение показателя </w:t>
            </w:r>
          </w:p>
        </w:tc>
      </w:tr>
      <w:tr w:rsidR="0013179F" w:rsidRPr="003F6773" w:rsidTr="0033740D">
        <w:trPr>
          <w:trHeight w:val="584"/>
        </w:trPr>
        <w:tc>
          <w:tcPr>
            <w:tcW w:w="2825" w:type="dxa"/>
            <w:vMerge/>
            <w:hideMark/>
          </w:tcPr>
          <w:p w:rsidR="0013179F" w:rsidRPr="00B835B8" w:rsidRDefault="0013179F" w:rsidP="0033740D">
            <w:pPr>
              <w:spacing w:after="0" w:line="240" w:lineRule="auto"/>
              <w:ind w:firstLine="709"/>
              <w:jc w:val="both"/>
              <w:rPr>
                <w:rFonts w:ascii="Times New Roman" w:hAnsi="Times New Roman" w:cs="Times New Roman"/>
                <w:bCs/>
                <w:noProof/>
                <w:sz w:val="24"/>
                <w:szCs w:val="24"/>
              </w:rPr>
            </w:pPr>
          </w:p>
        </w:tc>
        <w:tc>
          <w:tcPr>
            <w:tcW w:w="1502" w:type="dxa"/>
            <w:vMerge/>
            <w:hideMark/>
          </w:tcPr>
          <w:p w:rsidR="0013179F" w:rsidRPr="00B835B8" w:rsidRDefault="0013179F" w:rsidP="0033740D">
            <w:pPr>
              <w:spacing w:after="0" w:line="240" w:lineRule="auto"/>
              <w:ind w:firstLine="709"/>
              <w:jc w:val="both"/>
              <w:rPr>
                <w:rFonts w:ascii="Times New Roman" w:hAnsi="Times New Roman" w:cs="Times New Roman"/>
                <w:bCs/>
                <w:noProof/>
                <w:sz w:val="24"/>
                <w:szCs w:val="24"/>
              </w:rPr>
            </w:pPr>
          </w:p>
        </w:tc>
        <w:tc>
          <w:tcPr>
            <w:tcW w:w="1628" w:type="dxa"/>
            <w:vMerge/>
            <w:hideMark/>
          </w:tcPr>
          <w:p w:rsidR="0013179F" w:rsidRPr="00B835B8" w:rsidRDefault="0013179F" w:rsidP="0033740D">
            <w:pPr>
              <w:spacing w:after="0" w:line="240" w:lineRule="auto"/>
              <w:ind w:firstLine="709"/>
              <w:jc w:val="both"/>
              <w:rPr>
                <w:rFonts w:ascii="Times New Roman" w:hAnsi="Times New Roman" w:cs="Times New Roman"/>
                <w:bCs/>
                <w:noProof/>
                <w:sz w:val="24"/>
                <w:szCs w:val="24"/>
              </w:rPr>
            </w:pPr>
          </w:p>
        </w:tc>
        <w:tc>
          <w:tcPr>
            <w:tcW w:w="1635" w:type="dxa"/>
            <w:hideMark/>
          </w:tcPr>
          <w:p w:rsidR="0013179F" w:rsidRPr="00B835B8" w:rsidRDefault="0013179F" w:rsidP="0033740D">
            <w:pPr>
              <w:spacing w:after="0" w:line="240" w:lineRule="auto"/>
              <w:ind w:firstLine="14"/>
              <w:jc w:val="both"/>
              <w:rPr>
                <w:rFonts w:ascii="Times New Roman" w:hAnsi="Times New Roman" w:cs="Times New Roman"/>
                <w:bCs/>
                <w:noProof/>
                <w:sz w:val="24"/>
                <w:szCs w:val="24"/>
              </w:rPr>
            </w:pPr>
            <w:r w:rsidRPr="00B835B8">
              <w:rPr>
                <w:rFonts w:ascii="Times New Roman" w:hAnsi="Times New Roman" w:cs="Times New Roman"/>
                <w:bCs/>
                <w:noProof/>
                <w:sz w:val="24"/>
                <w:szCs w:val="24"/>
              </w:rPr>
              <w:t>до внедрения инновации (1)</w:t>
            </w:r>
          </w:p>
        </w:tc>
        <w:tc>
          <w:tcPr>
            <w:tcW w:w="1578" w:type="dxa"/>
            <w:hideMark/>
          </w:tcPr>
          <w:p w:rsidR="0013179F" w:rsidRPr="00B835B8" w:rsidRDefault="0013179F" w:rsidP="0033740D">
            <w:pPr>
              <w:spacing w:after="0" w:line="240" w:lineRule="auto"/>
              <w:ind w:firstLine="51"/>
              <w:jc w:val="both"/>
              <w:rPr>
                <w:rFonts w:ascii="Times New Roman" w:hAnsi="Times New Roman" w:cs="Times New Roman"/>
                <w:bCs/>
                <w:noProof/>
                <w:sz w:val="24"/>
                <w:szCs w:val="24"/>
              </w:rPr>
            </w:pPr>
            <w:r w:rsidRPr="00B835B8">
              <w:rPr>
                <w:rFonts w:ascii="Times New Roman" w:hAnsi="Times New Roman" w:cs="Times New Roman"/>
                <w:bCs/>
                <w:noProof/>
                <w:sz w:val="24"/>
                <w:szCs w:val="24"/>
              </w:rPr>
              <w:t>после внедрения инновации (2)</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1. Уровень шума в машинном отделении</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дБА</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L</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88</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76</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2. Среднегодовая заработная плата членов судовой команды, подвергающихся воздействию шума, с начислениями</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руб.</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И</w:t>
            </w:r>
            <w:r w:rsidRPr="003F6773">
              <w:rPr>
                <w:rFonts w:ascii="Times New Roman" w:hAnsi="Times New Roman" w:cs="Times New Roman"/>
                <w:bCs/>
                <w:noProof/>
                <w:sz w:val="24"/>
                <w:szCs w:val="24"/>
                <w:vertAlign w:val="subscript"/>
              </w:rPr>
              <w:t>з.п.</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240 000</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240 000</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 xml:space="preserve">3. Среднегодовая стоимость нормативно-чистой продукции, создаваемой членами команды судна (1,5 И </w:t>
            </w:r>
            <w:r w:rsidRPr="003F6773">
              <w:rPr>
                <w:rFonts w:ascii="Times New Roman" w:hAnsi="Times New Roman" w:cs="Times New Roman"/>
                <w:bCs/>
                <w:noProof/>
                <w:sz w:val="24"/>
                <w:szCs w:val="24"/>
                <w:vertAlign w:val="subscript"/>
              </w:rPr>
              <w:t>зп</w:t>
            </w:r>
            <w:r w:rsidRPr="003F6773">
              <w:rPr>
                <w:rFonts w:ascii="Times New Roman" w:hAnsi="Times New Roman" w:cs="Times New Roman"/>
                <w:bCs/>
                <w:noProof/>
                <w:sz w:val="24"/>
                <w:szCs w:val="24"/>
              </w:rPr>
              <w:t>)</w:t>
            </w:r>
            <w:r w:rsidRPr="003F6773">
              <w:rPr>
                <w:rFonts w:ascii="Times New Roman" w:hAnsi="Times New Roman" w:cs="Times New Roman"/>
                <w:bCs/>
                <w:noProof/>
                <w:sz w:val="24"/>
                <w:szCs w:val="24"/>
                <w:vertAlign w:val="superscript"/>
              </w:rPr>
              <w:t>*)</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руб.</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С</w:t>
            </w:r>
            <w:r w:rsidRPr="003F6773">
              <w:rPr>
                <w:rFonts w:ascii="Times New Roman" w:hAnsi="Times New Roman" w:cs="Times New Roman"/>
                <w:bCs/>
                <w:noProof/>
                <w:sz w:val="24"/>
                <w:szCs w:val="24"/>
                <w:vertAlign w:val="subscript"/>
              </w:rPr>
              <w:t>нчп</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360 000</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360 000</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4. Дополнительные годовые эксплуатационные расходы на содержание шумозащитной конструкции</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руб.</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И</w:t>
            </w:r>
            <w:r w:rsidRPr="003F6773">
              <w:rPr>
                <w:rFonts w:ascii="Times New Roman" w:hAnsi="Times New Roman" w:cs="Times New Roman"/>
                <w:bCs/>
                <w:noProof/>
                <w:sz w:val="24"/>
                <w:szCs w:val="24"/>
                <w:vertAlign w:val="subscript"/>
              </w:rPr>
              <w:t>ш</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270</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5. Цена резинометаллического амортизатора и эластичной проставки</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руб.</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Ц</w:t>
            </w:r>
            <w:r w:rsidRPr="003F6773">
              <w:rPr>
                <w:rFonts w:ascii="Times New Roman" w:hAnsi="Times New Roman" w:cs="Times New Roman"/>
                <w:bCs/>
                <w:noProof/>
                <w:sz w:val="24"/>
                <w:szCs w:val="24"/>
                <w:vertAlign w:val="subscript"/>
              </w:rPr>
              <w:t>ам</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20 300</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6. Дополнительные капиталовложения, связанные с выполнением НИОКР</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руб</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К</w:t>
            </w:r>
            <w:r w:rsidRPr="003F6773">
              <w:rPr>
                <w:rFonts w:ascii="Times New Roman" w:hAnsi="Times New Roman" w:cs="Times New Roman"/>
                <w:bCs/>
                <w:noProof/>
                <w:sz w:val="24"/>
                <w:szCs w:val="24"/>
                <w:vertAlign w:val="subscript"/>
              </w:rPr>
              <w:t>ниокр</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150 000</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7. Норма дисконта</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Е</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0,1</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0,1</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8. Количество судов, подлежащих оборудованию шумозащитой</w:t>
            </w:r>
          </w:p>
          <w:p w:rsidR="0013179F" w:rsidRPr="003F6773" w:rsidRDefault="0013179F" w:rsidP="0033740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3F6773">
              <w:rPr>
                <w:rFonts w:ascii="Times New Roman" w:hAnsi="Times New Roman" w:cs="Times New Roman"/>
                <w:bCs/>
                <w:noProof/>
                <w:sz w:val="24"/>
                <w:szCs w:val="24"/>
              </w:rPr>
              <w:t xml:space="preserve"> в 2022 г.</w:t>
            </w:r>
          </w:p>
          <w:p w:rsidR="0013179F" w:rsidRPr="003F6773" w:rsidRDefault="0013179F" w:rsidP="0033740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3F6773">
              <w:rPr>
                <w:rFonts w:ascii="Times New Roman" w:hAnsi="Times New Roman" w:cs="Times New Roman"/>
                <w:bCs/>
                <w:noProof/>
                <w:sz w:val="24"/>
                <w:szCs w:val="24"/>
              </w:rPr>
              <w:t>в 2023 г.</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шт.</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В</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w:t>
            </w:r>
          </w:p>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20</w:t>
            </w:r>
          </w:p>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30</w:t>
            </w:r>
          </w:p>
        </w:tc>
      </w:tr>
      <w:tr w:rsidR="0013179F" w:rsidRPr="003F6773" w:rsidTr="0033740D">
        <w:trPr>
          <w:trHeight w:val="584"/>
        </w:trPr>
        <w:tc>
          <w:tcPr>
            <w:tcW w:w="2825" w:type="dxa"/>
            <w:hideMark/>
          </w:tcPr>
          <w:p w:rsidR="0013179F" w:rsidRPr="003F6773" w:rsidRDefault="0013179F" w:rsidP="0033740D">
            <w:pPr>
              <w:spacing w:after="0" w:line="240" w:lineRule="auto"/>
              <w:jc w:val="both"/>
              <w:rPr>
                <w:rFonts w:ascii="Times New Roman" w:hAnsi="Times New Roman" w:cs="Times New Roman"/>
                <w:bCs/>
                <w:noProof/>
                <w:sz w:val="24"/>
                <w:szCs w:val="24"/>
              </w:rPr>
            </w:pPr>
            <w:r w:rsidRPr="003F6773">
              <w:rPr>
                <w:rFonts w:ascii="Times New Roman" w:hAnsi="Times New Roman" w:cs="Times New Roman"/>
                <w:bCs/>
                <w:noProof/>
                <w:sz w:val="24"/>
                <w:szCs w:val="24"/>
              </w:rPr>
              <w:t>9. Остаточный срок службы судна</w:t>
            </w:r>
          </w:p>
        </w:tc>
        <w:tc>
          <w:tcPr>
            <w:tcW w:w="1502"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лет</w:t>
            </w:r>
          </w:p>
        </w:tc>
        <w:tc>
          <w:tcPr>
            <w:tcW w:w="162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Т</w:t>
            </w:r>
            <w:r w:rsidRPr="003F6773">
              <w:rPr>
                <w:rFonts w:ascii="Times New Roman" w:hAnsi="Times New Roman" w:cs="Times New Roman"/>
                <w:bCs/>
                <w:noProof/>
                <w:sz w:val="24"/>
                <w:szCs w:val="24"/>
                <w:vertAlign w:val="subscript"/>
              </w:rPr>
              <w:t>сл</w:t>
            </w:r>
          </w:p>
        </w:tc>
        <w:tc>
          <w:tcPr>
            <w:tcW w:w="1635"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15</w:t>
            </w:r>
          </w:p>
        </w:tc>
        <w:tc>
          <w:tcPr>
            <w:tcW w:w="1578" w:type="dxa"/>
            <w:hideMark/>
          </w:tcPr>
          <w:p w:rsidR="0013179F" w:rsidRPr="003F6773" w:rsidRDefault="0013179F" w:rsidP="0033740D">
            <w:pPr>
              <w:spacing w:after="0" w:line="240" w:lineRule="auto"/>
              <w:ind w:firstLine="709"/>
              <w:jc w:val="both"/>
              <w:rPr>
                <w:rFonts w:ascii="Times New Roman" w:hAnsi="Times New Roman" w:cs="Times New Roman"/>
                <w:bCs/>
                <w:noProof/>
                <w:sz w:val="24"/>
                <w:szCs w:val="24"/>
              </w:rPr>
            </w:pPr>
            <w:r w:rsidRPr="003F6773">
              <w:rPr>
                <w:rFonts w:ascii="Times New Roman" w:hAnsi="Times New Roman" w:cs="Times New Roman"/>
                <w:bCs/>
                <w:noProof/>
                <w:sz w:val="24"/>
                <w:szCs w:val="24"/>
              </w:rPr>
              <w:t>15</w:t>
            </w:r>
          </w:p>
        </w:tc>
      </w:tr>
    </w:tbl>
    <w:p w:rsidR="0013179F" w:rsidRPr="00845229" w:rsidRDefault="0013179F" w:rsidP="0013179F">
      <w:pPr>
        <w:spacing w:after="0" w:line="240" w:lineRule="auto"/>
        <w:ind w:firstLine="709"/>
        <w:jc w:val="both"/>
        <w:rPr>
          <w:rFonts w:ascii="Times New Roman" w:hAnsi="Times New Roman" w:cs="Times New Roman"/>
          <w:bCs/>
          <w:noProof/>
          <w:sz w:val="24"/>
          <w:szCs w:val="24"/>
        </w:rPr>
      </w:pPr>
    </w:p>
    <w:p w:rsidR="0013179F" w:rsidRPr="0065468E" w:rsidRDefault="0013179F" w:rsidP="0013179F">
      <w:pPr>
        <w:spacing w:after="0" w:line="240" w:lineRule="auto"/>
        <w:rPr>
          <w:rFonts w:ascii="Times New Roman" w:hAnsi="Times New Roman" w:cs="Times New Roman"/>
          <w:bCs/>
          <w:noProof/>
          <w:sz w:val="24"/>
          <w:szCs w:val="24"/>
        </w:rPr>
      </w:pPr>
      <w:r w:rsidRPr="0065468E">
        <w:rPr>
          <w:rFonts w:ascii="Times New Roman" w:hAnsi="Times New Roman" w:cs="Times New Roman"/>
          <w:bCs/>
          <w:noProof/>
          <w:sz w:val="24"/>
          <w:szCs w:val="24"/>
        </w:rPr>
        <w:t>Задание.</w:t>
      </w:r>
    </w:p>
    <w:p w:rsidR="0013179F" w:rsidRPr="0065468E" w:rsidRDefault="0013179F" w:rsidP="0013179F">
      <w:pPr>
        <w:spacing w:after="0" w:line="240" w:lineRule="auto"/>
        <w:rPr>
          <w:rFonts w:ascii="Times New Roman" w:hAnsi="Times New Roman" w:cs="Times New Roman"/>
          <w:bCs/>
          <w:noProof/>
          <w:sz w:val="24"/>
          <w:szCs w:val="24"/>
        </w:rPr>
      </w:pPr>
    </w:p>
    <w:p w:rsidR="0013179F" w:rsidRPr="0065468E" w:rsidRDefault="0013179F" w:rsidP="0013179F">
      <w:pPr>
        <w:spacing w:after="0" w:line="240" w:lineRule="auto"/>
        <w:rPr>
          <w:rFonts w:ascii="Times New Roman" w:hAnsi="Times New Roman" w:cs="Times New Roman"/>
          <w:bCs/>
          <w:noProof/>
          <w:sz w:val="24"/>
          <w:szCs w:val="24"/>
        </w:rPr>
      </w:pPr>
      <w:r w:rsidRPr="0065468E">
        <w:rPr>
          <w:rFonts w:ascii="Times New Roman" w:hAnsi="Times New Roman" w:cs="Times New Roman"/>
          <w:bCs/>
          <w:noProof/>
          <w:sz w:val="24"/>
          <w:szCs w:val="24"/>
        </w:rPr>
        <w:t>1. Рас</w:t>
      </w:r>
      <w:r>
        <w:rPr>
          <w:rFonts w:ascii="Times New Roman" w:hAnsi="Times New Roman" w:cs="Times New Roman"/>
          <w:bCs/>
          <w:noProof/>
          <w:sz w:val="24"/>
          <w:szCs w:val="24"/>
        </w:rPr>
        <w:t>считайте показатели экономической эффективности инноваций с учетом дисконтирования.</w:t>
      </w:r>
    </w:p>
    <w:p w:rsidR="0013179F" w:rsidRPr="0065468E" w:rsidRDefault="0013179F" w:rsidP="0013179F">
      <w:pPr>
        <w:spacing w:after="0" w:line="240" w:lineRule="auto"/>
        <w:rPr>
          <w:rFonts w:ascii="Times New Roman" w:hAnsi="Times New Roman" w:cs="Times New Roman"/>
          <w:bCs/>
          <w:i/>
          <w:noProof/>
          <w:sz w:val="24"/>
          <w:szCs w:val="24"/>
        </w:rPr>
      </w:pPr>
    </w:p>
    <w:p w:rsidR="0013179F" w:rsidRDefault="0013179F" w:rsidP="0013179F"/>
    <w:p w:rsidR="0013179F" w:rsidRDefault="0013179F" w:rsidP="0013179F">
      <w:pPr>
        <w:pStyle w:val="a3"/>
        <w:rPr>
          <w:rFonts w:ascii="Times New Roman" w:hAnsi="Times New Roman" w:cs="Times New Roman"/>
          <w:i/>
          <w:sz w:val="24"/>
          <w:szCs w:val="24"/>
        </w:rPr>
      </w:pPr>
      <w:r>
        <w:rPr>
          <w:rFonts w:ascii="Times New Roman" w:hAnsi="Times New Roman" w:cs="Times New Roman"/>
          <w:i/>
          <w:sz w:val="24"/>
          <w:szCs w:val="24"/>
        </w:rPr>
        <w:lastRenderedPageBreak/>
        <w:br/>
        <w:t xml:space="preserve">Примерный </w:t>
      </w:r>
      <w:r w:rsidRPr="00D8470D">
        <w:rPr>
          <w:rFonts w:ascii="Times New Roman" w:hAnsi="Times New Roman" w:cs="Times New Roman"/>
          <w:i/>
          <w:sz w:val="24"/>
          <w:szCs w:val="24"/>
        </w:rPr>
        <w:t>Перечень вопросов для устного опроса на практических занятиях</w:t>
      </w:r>
    </w:p>
    <w:p w:rsidR="0013179F" w:rsidRPr="00D8470D" w:rsidRDefault="0013179F" w:rsidP="0013179F">
      <w:pPr>
        <w:pStyle w:val="a3"/>
        <w:rPr>
          <w:rFonts w:ascii="Times New Roman" w:hAnsi="Times New Roman" w:cs="Times New Roman"/>
          <w:i/>
          <w:sz w:val="24"/>
          <w:szCs w:val="24"/>
        </w:rPr>
      </w:pP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jc w:val="both"/>
        <w:rPr>
          <w:rFonts w:ascii="Times New Roman" w:hAnsi="Times New Roman" w:cs="Times New Roman"/>
          <w:sz w:val="24"/>
          <w:szCs w:val="24"/>
        </w:rPr>
      </w:pPr>
      <w:r w:rsidRPr="00D8470D">
        <w:rPr>
          <w:rFonts w:ascii="Times New Roman" w:hAnsi="Times New Roman" w:cs="Times New Roman"/>
          <w:sz w:val="24"/>
          <w:szCs w:val="24"/>
        </w:rPr>
        <w:t xml:space="preserve">Какова роль и сущность нововведений в логистических процессах? </w:t>
      </w: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jc w:val="both"/>
        <w:rPr>
          <w:rFonts w:ascii="Times New Roman" w:hAnsi="Times New Roman" w:cs="Times New Roman"/>
          <w:sz w:val="24"/>
          <w:szCs w:val="24"/>
        </w:rPr>
      </w:pPr>
      <w:r w:rsidRPr="00D8470D">
        <w:rPr>
          <w:rFonts w:ascii="Times New Roman" w:hAnsi="Times New Roman" w:cs="Times New Roman"/>
          <w:sz w:val="24"/>
          <w:szCs w:val="24"/>
        </w:rPr>
        <w:t>По каким признакам классифицируют инновации?</w:t>
      </w: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jc w:val="both"/>
        <w:rPr>
          <w:rFonts w:ascii="Times New Roman" w:hAnsi="Times New Roman" w:cs="Times New Roman"/>
          <w:sz w:val="24"/>
          <w:szCs w:val="24"/>
        </w:rPr>
      </w:pPr>
      <w:r w:rsidRPr="00D8470D">
        <w:rPr>
          <w:rFonts w:ascii="Times New Roman" w:hAnsi="Times New Roman" w:cs="Times New Roman"/>
          <w:sz w:val="24"/>
          <w:szCs w:val="24"/>
        </w:rPr>
        <w:t>Охарактеризуйте тенденции развития транспортной техники и технологий.</w:t>
      </w: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jc w:val="both"/>
        <w:rPr>
          <w:rFonts w:ascii="Times New Roman" w:hAnsi="Times New Roman" w:cs="Times New Roman"/>
          <w:sz w:val="24"/>
          <w:szCs w:val="24"/>
        </w:rPr>
      </w:pPr>
      <w:r w:rsidRPr="00D8470D">
        <w:rPr>
          <w:rFonts w:ascii="Times New Roman" w:hAnsi="Times New Roman" w:cs="Times New Roman"/>
          <w:sz w:val="24"/>
          <w:szCs w:val="24"/>
        </w:rPr>
        <w:t>Каковы инновации в складской, транспортной логистике</w:t>
      </w:r>
      <w:r>
        <w:rPr>
          <w:rFonts w:ascii="Times New Roman" w:hAnsi="Times New Roman" w:cs="Times New Roman"/>
          <w:sz w:val="24"/>
          <w:szCs w:val="24"/>
        </w:rPr>
        <w:t xml:space="preserve"> в условиях </w:t>
      </w:r>
      <w:proofErr w:type="spellStart"/>
      <w:r>
        <w:rPr>
          <w:rFonts w:ascii="Times New Roman" w:hAnsi="Times New Roman" w:cs="Times New Roman"/>
          <w:sz w:val="24"/>
          <w:szCs w:val="24"/>
        </w:rPr>
        <w:t>цифровизации</w:t>
      </w:r>
      <w:proofErr w:type="spellEnd"/>
      <w:r>
        <w:rPr>
          <w:rFonts w:ascii="Times New Roman" w:hAnsi="Times New Roman" w:cs="Times New Roman"/>
          <w:sz w:val="24"/>
          <w:szCs w:val="24"/>
        </w:rPr>
        <w:t xml:space="preserve"> экономики</w:t>
      </w:r>
      <w:r w:rsidRPr="00D8470D">
        <w:rPr>
          <w:rFonts w:ascii="Times New Roman" w:hAnsi="Times New Roman" w:cs="Times New Roman"/>
          <w:sz w:val="24"/>
          <w:szCs w:val="24"/>
        </w:rPr>
        <w:t>?</w:t>
      </w: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jc w:val="both"/>
        <w:rPr>
          <w:rFonts w:ascii="Times New Roman" w:hAnsi="Times New Roman" w:cs="Times New Roman"/>
          <w:sz w:val="24"/>
          <w:szCs w:val="24"/>
        </w:rPr>
      </w:pPr>
      <w:r w:rsidRPr="00D8470D">
        <w:rPr>
          <w:rFonts w:ascii="Times New Roman" w:hAnsi="Times New Roman" w:cs="Times New Roman"/>
          <w:sz w:val="24"/>
          <w:szCs w:val="24"/>
        </w:rPr>
        <w:t>Как проявляется системный подход к технико-технологическому и организационно-экономическому обновлению производства?</w:t>
      </w:r>
    </w:p>
    <w:p w:rsidR="0013179F" w:rsidRPr="00D8470D" w:rsidRDefault="0013179F" w:rsidP="0013179F">
      <w:pPr>
        <w:pStyle w:val="a3"/>
        <w:numPr>
          <w:ilvl w:val="0"/>
          <w:numId w:val="38"/>
        </w:numPr>
        <w:spacing w:after="0" w:line="240" w:lineRule="auto"/>
        <w:contextualSpacing w:val="0"/>
        <w:rPr>
          <w:rFonts w:ascii="Times New Roman" w:hAnsi="Times New Roman" w:cs="Times New Roman"/>
          <w:sz w:val="24"/>
          <w:szCs w:val="24"/>
        </w:rPr>
      </w:pPr>
      <w:r w:rsidRPr="00D8470D">
        <w:rPr>
          <w:rFonts w:ascii="Times New Roman" w:hAnsi="Times New Roman" w:cs="Times New Roman"/>
          <w:sz w:val="24"/>
          <w:szCs w:val="24"/>
        </w:rPr>
        <w:t>В чем заключаются особенности управления инновационными процессами при международных перевозках?</w:t>
      </w:r>
    </w:p>
    <w:p w:rsidR="0013179F" w:rsidRPr="00D8470D" w:rsidRDefault="0013179F" w:rsidP="0013179F">
      <w:pPr>
        <w:pStyle w:val="a3"/>
        <w:numPr>
          <w:ilvl w:val="0"/>
          <w:numId w:val="38"/>
        </w:numPr>
        <w:spacing w:after="0" w:line="240" w:lineRule="auto"/>
        <w:contextualSpacing w:val="0"/>
        <w:rPr>
          <w:rFonts w:ascii="Times New Roman" w:hAnsi="Times New Roman" w:cs="Times New Roman"/>
          <w:sz w:val="24"/>
          <w:szCs w:val="24"/>
        </w:rPr>
      </w:pPr>
      <w:r w:rsidRPr="00D8470D">
        <w:rPr>
          <w:rFonts w:ascii="Times New Roman" w:hAnsi="Times New Roman" w:cs="Times New Roman"/>
          <w:color w:val="000000"/>
          <w:sz w:val="24"/>
          <w:szCs w:val="24"/>
        </w:rPr>
        <w:t>В чем отличия базисных инноваций от модифицирующих?</w:t>
      </w:r>
    </w:p>
    <w:p w:rsidR="0013179F" w:rsidRPr="00D8470D" w:rsidRDefault="0013179F" w:rsidP="0013179F">
      <w:pPr>
        <w:pStyle w:val="a3"/>
        <w:numPr>
          <w:ilvl w:val="0"/>
          <w:numId w:val="38"/>
        </w:numPr>
        <w:spacing w:after="0" w:line="240" w:lineRule="auto"/>
        <w:contextualSpacing w:val="0"/>
        <w:rPr>
          <w:rFonts w:ascii="Times New Roman" w:hAnsi="Times New Roman" w:cs="Times New Roman"/>
          <w:sz w:val="24"/>
          <w:szCs w:val="24"/>
        </w:rPr>
      </w:pPr>
      <w:r w:rsidRPr="00D8470D">
        <w:rPr>
          <w:rFonts w:ascii="Times New Roman" w:hAnsi="Times New Roman" w:cs="Times New Roman"/>
          <w:color w:val="000000"/>
          <w:sz w:val="24"/>
          <w:szCs w:val="24"/>
        </w:rPr>
        <w:t>Каковы принципы государственной инновационной политики?</w:t>
      </w:r>
    </w:p>
    <w:p w:rsidR="0013179F" w:rsidRPr="00D8470D" w:rsidRDefault="0013179F" w:rsidP="0013179F">
      <w:pPr>
        <w:pStyle w:val="a3"/>
        <w:numPr>
          <w:ilvl w:val="0"/>
          <w:numId w:val="38"/>
        </w:numPr>
        <w:spacing w:after="0" w:line="240" w:lineRule="auto"/>
        <w:contextualSpacing w:val="0"/>
        <w:rPr>
          <w:rFonts w:ascii="Times New Roman" w:hAnsi="Times New Roman" w:cs="Times New Roman"/>
          <w:sz w:val="24"/>
          <w:szCs w:val="24"/>
        </w:rPr>
      </w:pPr>
      <w:r w:rsidRPr="00D8470D">
        <w:rPr>
          <w:rFonts w:ascii="Times New Roman" w:hAnsi="Times New Roman" w:cs="Times New Roman"/>
          <w:color w:val="000000"/>
          <w:sz w:val="24"/>
          <w:szCs w:val="24"/>
        </w:rPr>
        <w:t>Охарактеризуйте меры государственной инновационной политики.</w:t>
      </w:r>
    </w:p>
    <w:p w:rsidR="0013179F" w:rsidRPr="00AF0A8C" w:rsidRDefault="0013179F" w:rsidP="0013179F">
      <w:pPr>
        <w:pStyle w:val="a3"/>
        <w:numPr>
          <w:ilvl w:val="0"/>
          <w:numId w:val="38"/>
        </w:numPr>
        <w:spacing w:after="0" w:line="240" w:lineRule="auto"/>
        <w:contextualSpacing w:val="0"/>
        <w:rPr>
          <w:rFonts w:ascii="Times New Roman" w:hAnsi="Times New Roman" w:cs="Times New Roman"/>
          <w:sz w:val="24"/>
          <w:szCs w:val="24"/>
        </w:rPr>
      </w:pPr>
      <w:r w:rsidRPr="00AF0A8C">
        <w:rPr>
          <w:rFonts w:ascii="Times New Roman" w:hAnsi="Times New Roman" w:cs="Times New Roman"/>
          <w:color w:val="000000"/>
          <w:sz w:val="24"/>
          <w:szCs w:val="24"/>
        </w:rPr>
        <w:t xml:space="preserve">Как </w:t>
      </w:r>
      <w:r w:rsidRPr="00AF0A8C">
        <w:rPr>
          <w:rFonts w:ascii="Times New Roman" w:hAnsi="Times New Roman" w:cs="Times New Roman"/>
          <w:sz w:val="24"/>
          <w:szCs w:val="24"/>
        </w:rPr>
        <w:t>и</w:t>
      </w:r>
      <w:r w:rsidRPr="00AF0A8C">
        <w:rPr>
          <w:rFonts w:ascii="Times New Roman" w:hAnsi="Times New Roman" w:cs="Times New Roman"/>
          <w:sz w:val="24"/>
          <w:szCs w:val="24"/>
          <w:shd w:val="clear" w:color="auto" w:fill="FFFFFF"/>
        </w:rPr>
        <w:t>нновационная деятельность влияет на экономическое развитие страны и отдельной фирмы?</w:t>
      </w: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rPr>
          <w:rFonts w:ascii="Times New Roman" w:hAnsi="Times New Roman" w:cs="Times New Roman"/>
          <w:sz w:val="24"/>
          <w:szCs w:val="24"/>
        </w:rPr>
      </w:pPr>
      <w:r w:rsidRPr="00D8470D">
        <w:rPr>
          <w:rStyle w:val="apple-converted-space"/>
          <w:rFonts w:ascii="Times New Roman" w:hAnsi="Times New Roman" w:cs="Times New Roman"/>
          <w:color w:val="000000"/>
          <w:sz w:val="24"/>
          <w:szCs w:val="24"/>
        </w:rPr>
        <w:t> </w:t>
      </w:r>
      <w:r w:rsidRPr="00D8470D">
        <w:rPr>
          <w:rFonts w:ascii="Times New Roman" w:hAnsi="Times New Roman" w:cs="Times New Roman"/>
          <w:color w:val="000000"/>
          <w:sz w:val="24"/>
          <w:szCs w:val="24"/>
        </w:rPr>
        <w:t>Льготы по каким налогам предусмотрены для предприятий, осуществляющих НИОКР?</w:t>
      </w:r>
    </w:p>
    <w:p w:rsidR="0013179F" w:rsidRPr="00D8470D" w:rsidRDefault="0013179F" w:rsidP="0013179F">
      <w:pPr>
        <w:pStyle w:val="a3"/>
        <w:framePr w:hSpace="180" w:wrap="auto" w:vAnchor="text" w:hAnchor="text" w:y="1"/>
        <w:numPr>
          <w:ilvl w:val="0"/>
          <w:numId w:val="38"/>
        </w:numPr>
        <w:spacing w:after="0" w:line="240" w:lineRule="auto"/>
        <w:contextualSpacing w:val="0"/>
        <w:suppressOverlap/>
        <w:rPr>
          <w:rFonts w:ascii="Times New Roman" w:hAnsi="Times New Roman" w:cs="Times New Roman"/>
          <w:sz w:val="24"/>
          <w:szCs w:val="24"/>
        </w:rPr>
      </w:pPr>
      <w:r w:rsidRPr="00D8470D">
        <w:rPr>
          <w:rFonts w:ascii="Times New Roman" w:hAnsi="Times New Roman" w:cs="Times New Roman"/>
          <w:color w:val="000000"/>
          <w:sz w:val="24"/>
          <w:szCs w:val="24"/>
        </w:rPr>
        <w:t>Каким образом осуществляется экспертиза проектов Российским фондом фундаментальных исследований?</w:t>
      </w:r>
    </w:p>
    <w:p w:rsidR="0013179F" w:rsidRPr="00D8470D" w:rsidRDefault="0013179F" w:rsidP="0013179F">
      <w:pPr>
        <w:pStyle w:val="a3"/>
        <w:numPr>
          <w:ilvl w:val="0"/>
          <w:numId w:val="38"/>
        </w:numPr>
        <w:spacing w:after="0" w:line="240" w:lineRule="auto"/>
        <w:contextualSpacing w:val="0"/>
        <w:rPr>
          <w:rFonts w:ascii="Times New Roman" w:hAnsi="Times New Roman" w:cs="Times New Roman"/>
          <w:sz w:val="24"/>
          <w:szCs w:val="24"/>
        </w:rPr>
      </w:pPr>
      <w:r w:rsidRPr="00D8470D">
        <w:rPr>
          <w:rFonts w:ascii="Times New Roman" w:hAnsi="Times New Roman" w:cs="Times New Roman"/>
          <w:sz w:val="24"/>
          <w:szCs w:val="24"/>
          <w:shd w:val="clear" w:color="auto" w:fill="FFFFFF"/>
        </w:rPr>
        <w:t>Как оформляется техническое задание на проект?</w:t>
      </w:r>
    </w:p>
    <w:p w:rsidR="0013179F" w:rsidRPr="00B23ACB" w:rsidRDefault="0013179F" w:rsidP="0013179F">
      <w:pPr>
        <w:pStyle w:val="a3"/>
        <w:numPr>
          <w:ilvl w:val="0"/>
          <w:numId w:val="38"/>
        </w:numPr>
        <w:shd w:val="clear" w:color="auto" w:fill="FFFFFF"/>
        <w:spacing w:after="0" w:line="240" w:lineRule="auto"/>
        <w:contextualSpacing w:val="0"/>
        <w:rPr>
          <w:rFonts w:ascii="Times New Roman" w:hAnsi="Times New Roman" w:cs="Times New Roman"/>
          <w:bCs/>
          <w:sz w:val="24"/>
          <w:szCs w:val="24"/>
          <w:shd w:val="clear" w:color="auto" w:fill="FFFFFF"/>
        </w:rPr>
      </w:pPr>
      <w:r w:rsidRPr="00B23ACB">
        <w:rPr>
          <w:rFonts w:ascii="Times New Roman" w:hAnsi="Times New Roman" w:cs="Times New Roman"/>
          <w:sz w:val="24"/>
          <w:szCs w:val="24"/>
          <w:shd w:val="clear" w:color="auto" w:fill="FFFFFF"/>
        </w:rPr>
        <w:t>Каковы у</w:t>
      </w:r>
      <w:r w:rsidRPr="00B23ACB">
        <w:rPr>
          <w:rFonts w:ascii="Times New Roman" w:hAnsi="Times New Roman" w:cs="Times New Roman"/>
          <w:bCs/>
          <w:sz w:val="24"/>
          <w:szCs w:val="24"/>
        </w:rPr>
        <w:t>правленческие технологии документального оформления разработки и внедрения нововведений?</w:t>
      </w:r>
    </w:p>
    <w:p w:rsidR="0013179F" w:rsidRPr="00D8470D" w:rsidRDefault="0013179F" w:rsidP="0013179F">
      <w:pPr>
        <w:pStyle w:val="a3"/>
        <w:numPr>
          <w:ilvl w:val="0"/>
          <w:numId w:val="38"/>
        </w:numPr>
        <w:spacing w:after="0" w:line="240" w:lineRule="auto"/>
        <w:contextualSpacing w:val="0"/>
        <w:jc w:val="both"/>
        <w:rPr>
          <w:rFonts w:ascii="Times New Roman" w:hAnsi="Times New Roman" w:cs="Times New Roman"/>
          <w:sz w:val="24"/>
          <w:szCs w:val="24"/>
        </w:rPr>
      </w:pPr>
      <w:r w:rsidRPr="00D8470D">
        <w:rPr>
          <w:rFonts w:ascii="Times New Roman" w:hAnsi="Times New Roman" w:cs="Times New Roman"/>
          <w:sz w:val="24"/>
          <w:szCs w:val="24"/>
        </w:rPr>
        <w:t>Каким образом оформляются результаты организационных решений по изменению системы управления, процедуры, методов управления или управленческих подходов?</w:t>
      </w:r>
    </w:p>
    <w:p w:rsidR="0013179F" w:rsidRPr="00D8470D" w:rsidRDefault="0013179F" w:rsidP="0013179F">
      <w:pPr>
        <w:pStyle w:val="a3"/>
        <w:numPr>
          <w:ilvl w:val="0"/>
          <w:numId w:val="38"/>
        </w:numPr>
        <w:shd w:val="clear" w:color="auto" w:fill="FFFFFF"/>
        <w:spacing w:after="0" w:line="240" w:lineRule="auto"/>
        <w:contextualSpacing w:val="0"/>
        <w:rPr>
          <w:rFonts w:ascii="Times New Roman" w:hAnsi="Times New Roman" w:cs="Times New Roman"/>
          <w:sz w:val="24"/>
          <w:szCs w:val="24"/>
          <w:shd w:val="clear" w:color="auto" w:fill="FFFFFF"/>
        </w:rPr>
      </w:pPr>
      <w:r w:rsidRPr="00D8470D">
        <w:rPr>
          <w:rFonts w:ascii="Times New Roman" w:hAnsi="Times New Roman" w:cs="Times New Roman"/>
          <w:sz w:val="24"/>
          <w:szCs w:val="24"/>
          <w:shd w:val="clear" w:color="auto" w:fill="FFFFFF"/>
        </w:rPr>
        <w:t>Какой термин используется в документах для обозначения инноваций, характеризующих применение новых методов организации производства – продуктовые или процессные?</w:t>
      </w:r>
    </w:p>
    <w:p w:rsidR="0013179F" w:rsidRPr="00D8470D" w:rsidRDefault="0013179F" w:rsidP="0013179F">
      <w:pPr>
        <w:pStyle w:val="a3"/>
        <w:numPr>
          <w:ilvl w:val="0"/>
          <w:numId w:val="38"/>
        </w:numPr>
        <w:shd w:val="clear" w:color="auto" w:fill="FFFFFF"/>
        <w:spacing w:after="0" w:line="240" w:lineRule="auto"/>
        <w:contextualSpacing w:val="0"/>
        <w:rPr>
          <w:rFonts w:ascii="Times New Roman" w:hAnsi="Times New Roman" w:cs="Times New Roman"/>
          <w:sz w:val="24"/>
          <w:szCs w:val="24"/>
          <w:shd w:val="clear" w:color="auto" w:fill="FFFFFF"/>
        </w:rPr>
      </w:pPr>
      <w:r w:rsidRPr="00D8470D">
        <w:rPr>
          <w:rFonts w:ascii="Times New Roman" w:hAnsi="Times New Roman" w:cs="Times New Roman"/>
          <w:sz w:val="24"/>
          <w:szCs w:val="24"/>
          <w:shd w:val="clear" w:color="auto" w:fill="FFFFFF"/>
        </w:rPr>
        <w:t>Правомерно ли использовать в управленческих документах термины «инновация» и «новшество» как синонимы?</w:t>
      </w:r>
    </w:p>
    <w:p w:rsidR="0013179F" w:rsidRPr="00D8470D" w:rsidRDefault="0013179F" w:rsidP="0013179F">
      <w:pPr>
        <w:pStyle w:val="a3"/>
        <w:numPr>
          <w:ilvl w:val="0"/>
          <w:numId w:val="38"/>
        </w:numPr>
        <w:shd w:val="clear" w:color="auto" w:fill="FFFFFF"/>
        <w:spacing w:after="0" w:line="240" w:lineRule="auto"/>
        <w:contextualSpacing w:val="0"/>
        <w:rPr>
          <w:rFonts w:ascii="Times New Roman" w:hAnsi="Times New Roman" w:cs="Times New Roman"/>
          <w:sz w:val="24"/>
          <w:szCs w:val="24"/>
          <w:shd w:val="clear" w:color="auto" w:fill="FFFFFF"/>
        </w:rPr>
      </w:pPr>
      <w:r w:rsidRPr="00D8470D">
        <w:rPr>
          <w:rFonts w:ascii="Times New Roman" w:hAnsi="Times New Roman" w:cs="Times New Roman"/>
          <w:sz w:val="24"/>
          <w:szCs w:val="24"/>
          <w:shd w:val="clear" w:color="auto" w:fill="FFFFFF"/>
        </w:rPr>
        <w:t>Можно ли указывать в качестве субъекта инновационного бизнеса государственный сектор?</w:t>
      </w:r>
    </w:p>
    <w:p w:rsidR="0013179F" w:rsidRDefault="0013179F" w:rsidP="0013179F"/>
    <w:p w:rsidR="0013179F" w:rsidRPr="00AF0A8C" w:rsidRDefault="0013179F" w:rsidP="0013179F">
      <w:pPr>
        <w:rPr>
          <w:rFonts w:ascii="Times New Roman" w:hAnsi="Times New Roman" w:cs="Times New Roman"/>
          <w:i/>
          <w:sz w:val="24"/>
          <w:szCs w:val="24"/>
        </w:rPr>
      </w:pPr>
      <w:r>
        <w:rPr>
          <w:rFonts w:ascii="Times New Roman" w:hAnsi="Times New Roman" w:cs="Times New Roman"/>
          <w:i/>
          <w:sz w:val="24"/>
          <w:szCs w:val="24"/>
        </w:rPr>
        <w:t xml:space="preserve">Примерные </w:t>
      </w:r>
      <w:r w:rsidRPr="00AF0A8C">
        <w:rPr>
          <w:rFonts w:ascii="Times New Roman" w:hAnsi="Times New Roman" w:cs="Times New Roman"/>
          <w:i/>
          <w:sz w:val="24"/>
          <w:szCs w:val="24"/>
        </w:rPr>
        <w:t>Кейсы</w:t>
      </w:r>
    </w:p>
    <w:p w:rsidR="0013179F" w:rsidRPr="00AF0A8C" w:rsidRDefault="0013179F" w:rsidP="0013179F">
      <w:pPr>
        <w:spacing w:after="0"/>
        <w:rPr>
          <w:rFonts w:ascii="Times New Roman" w:hAnsi="Times New Roman" w:cs="Times New Roman"/>
          <w:b/>
          <w:sz w:val="24"/>
          <w:szCs w:val="24"/>
        </w:rPr>
      </w:pPr>
      <w:r w:rsidRPr="00AF0A8C">
        <w:rPr>
          <w:rFonts w:ascii="Times New Roman" w:hAnsi="Times New Roman" w:cs="Times New Roman"/>
          <w:b/>
          <w:sz w:val="24"/>
          <w:szCs w:val="24"/>
        </w:rPr>
        <w:t>Кейс № 1</w:t>
      </w:r>
    </w:p>
    <w:p w:rsidR="0013179F" w:rsidRPr="00104CB8" w:rsidRDefault="0013179F" w:rsidP="0013179F">
      <w:pPr>
        <w:spacing w:after="0"/>
        <w:rPr>
          <w:rFonts w:ascii="Times New Roman" w:hAnsi="Times New Roman" w:cs="Times New Roman"/>
          <w:b/>
          <w:sz w:val="24"/>
          <w:szCs w:val="24"/>
        </w:rPr>
      </w:pPr>
      <w:proofErr w:type="spellStart"/>
      <w:r w:rsidRPr="00104CB8">
        <w:rPr>
          <w:rFonts w:ascii="Times New Roman" w:hAnsi="Times New Roman" w:cs="Times New Roman"/>
          <w:b/>
          <w:sz w:val="24"/>
          <w:szCs w:val="24"/>
        </w:rPr>
        <w:t>Amazon</w:t>
      </w:r>
      <w:proofErr w:type="spellEnd"/>
      <w:r w:rsidRPr="00104CB8">
        <w:rPr>
          <w:rFonts w:ascii="Times New Roman" w:hAnsi="Times New Roman" w:cs="Times New Roman"/>
          <w:b/>
          <w:sz w:val="24"/>
          <w:szCs w:val="24"/>
        </w:rPr>
        <w:t xml:space="preserve"> – Экспансия на международные рынки</w:t>
      </w:r>
      <w:r>
        <w:rPr>
          <w:rFonts w:ascii="Times New Roman" w:hAnsi="Times New Roman" w:cs="Times New Roman"/>
          <w:b/>
          <w:sz w:val="24"/>
          <w:szCs w:val="24"/>
        </w:rPr>
        <w:t xml:space="preserve"> через инновации</w:t>
      </w:r>
    </w:p>
    <w:p w:rsidR="0013179F" w:rsidRPr="00104CB8" w:rsidRDefault="0013179F" w:rsidP="0013179F">
      <w:pPr>
        <w:jc w:val="both"/>
        <w:rPr>
          <w:rFonts w:ascii="Times New Roman" w:hAnsi="Times New Roman" w:cs="Times New Roman"/>
          <w:sz w:val="24"/>
          <w:szCs w:val="24"/>
        </w:rPr>
      </w:pPr>
    </w:p>
    <w:p w:rsidR="0013179F" w:rsidRPr="00104CB8" w:rsidRDefault="0013179F" w:rsidP="0013179F">
      <w:pPr>
        <w:ind w:firstLine="709"/>
        <w:jc w:val="both"/>
        <w:rPr>
          <w:rFonts w:ascii="Times New Roman" w:hAnsi="Times New Roman" w:cs="Times New Roman"/>
          <w:sz w:val="24"/>
          <w:szCs w:val="24"/>
        </w:rPr>
      </w:pPr>
      <w:r w:rsidRPr="00104CB8">
        <w:rPr>
          <w:rFonts w:ascii="Times New Roman" w:hAnsi="Times New Roman" w:cs="Times New Roman"/>
          <w:sz w:val="24"/>
          <w:szCs w:val="24"/>
        </w:rPr>
        <w:t xml:space="preserve">Компания </w:t>
      </w:r>
      <w:proofErr w:type="spellStart"/>
      <w:r w:rsidRPr="00104CB8">
        <w:rPr>
          <w:rFonts w:ascii="Times New Roman" w:hAnsi="Times New Roman" w:cs="Times New Roman"/>
          <w:sz w:val="24"/>
          <w:szCs w:val="24"/>
        </w:rPr>
        <w:t>Amazon</w:t>
      </w:r>
      <w:proofErr w:type="spellEnd"/>
      <w:r w:rsidRPr="00104CB8">
        <w:rPr>
          <w:rFonts w:ascii="Times New Roman" w:hAnsi="Times New Roman" w:cs="Times New Roman"/>
          <w:sz w:val="24"/>
          <w:szCs w:val="24"/>
        </w:rPr>
        <w:t xml:space="preserve"> </w:t>
      </w:r>
      <w:r>
        <w:rPr>
          <w:rFonts w:ascii="Times New Roman" w:hAnsi="Times New Roman" w:cs="Times New Roman"/>
          <w:sz w:val="24"/>
          <w:szCs w:val="24"/>
        </w:rPr>
        <w:t>–</w:t>
      </w:r>
      <w:r w:rsidRPr="00104CB8">
        <w:rPr>
          <w:rFonts w:ascii="Times New Roman" w:hAnsi="Times New Roman" w:cs="Times New Roman"/>
          <w:sz w:val="24"/>
          <w:szCs w:val="24"/>
        </w:rPr>
        <w:t xml:space="preserve"> ведущий мировой гигант в сфере интернет-</w:t>
      </w:r>
      <w:proofErr w:type="spellStart"/>
      <w:r w:rsidRPr="00104CB8">
        <w:rPr>
          <w:rFonts w:ascii="Times New Roman" w:hAnsi="Times New Roman" w:cs="Times New Roman"/>
          <w:sz w:val="24"/>
          <w:szCs w:val="24"/>
        </w:rPr>
        <w:t>ретейла</w:t>
      </w:r>
      <w:proofErr w:type="spellEnd"/>
      <w:r w:rsidRPr="00104CB8">
        <w:rPr>
          <w:rFonts w:ascii="Times New Roman" w:hAnsi="Times New Roman" w:cs="Times New Roman"/>
          <w:sz w:val="24"/>
          <w:szCs w:val="24"/>
        </w:rPr>
        <w:t xml:space="preserve">. Компания была основана в 1995 г. </w:t>
      </w:r>
      <w:proofErr w:type="spellStart"/>
      <w:r w:rsidRPr="00104CB8">
        <w:rPr>
          <w:rFonts w:ascii="Times New Roman" w:hAnsi="Times New Roman" w:cs="Times New Roman"/>
          <w:sz w:val="24"/>
          <w:szCs w:val="24"/>
        </w:rPr>
        <w:t>Джефом</w:t>
      </w:r>
      <w:proofErr w:type="spellEnd"/>
      <w:r w:rsidRPr="00104CB8">
        <w:rPr>
          <w:rFonts w:ascii="Times New Roman" w:hAnsi="Times New Roman" w:cs="Times New Roman"/>
          <w:sz w:val="24"/>
          <w:szCs w:val="24"/>
        </w:rPr>
        <w:t xml:space="preserve"> </w:t>
      </w:r>
      <w:proofErr w:type="spellStart"/>
      <w:r w:rsidRPr="00104CB8">
        <w:rPr>
          <w:rFonts w:ascii="Times New Roman" w:hAnsi="Times New Roman" w:cs="Times New Roman"/>
          <w:sz w:val="24"/>
          <w:szCs w:val="24"/>
        </w:rPr>
        <w:t>Безосом</w:t>
      </w:r>
      <w:proofErr w:type="spellEnd"/>
      <w:r w:rsidRPr="00104CB8">
        <w:rPr>
          <w:rFonts w:ascii="Times New Roman" w:hAnsi="Times New Roman" w:cs="Times New Roman"/>
          <w:sz w:val="24"/>
          <w:szCs w:val="24"/>
        </w:rPr>
        <w:t xml:space="preserve"> в одном из гаражей города </w:t>
      </w:r>
      <w:proofErr w:type="spellStart"/>
      <w:r w:rsidRPr="00104CB8">
        <w:rPr>
          <w:rFonts w:ascii="Times New Roman" w:hAnsi="Times New Roman" w:cs="Times New Roman"/>
          <w:sz w:val="24"/>
          <w:szCs w:val="24"/>
        </w:rPr>
        <w:t>Сиэттл</w:t>
      </w:r>
      <w:proofErr w:type="spellEnd"/>
      <w:r w:rsidRPr="00104CB8">
        <w:rPr>
          <w:rFonts w:ascii="Times New Roman" w:hAnsi="Times New Roman" w:cs="Times New Roman"/>
          <w:sz w:val="24"/>
          <w:szCs w:val="24"/>
        </w:rPr>
        <w:t xml:space="preserve"> США. Первоначально на </w:t>
      </w:r>
      <w:proofErr w:type="spellStart"/>
      <w:r w:rsidRPr="00104CB8">
        <w:rPr>
          <w:rFonts w:ascii="Times New Roman" w:hAnsi="Times New Roman" w:cs="Times New Roman"/>
          <w:sz w:val="24"/>
          <w:szCs w:val="24"/>
        </w:rPr>
        <w:t>Amazon</w:t>
      </w:r>
      <w:proofErr w:type="spellEnd"/>
      <w:r w:rsidRPr="00104CB8">
        <w:rPr>
          <w:rFonts w:ascii="Times New Roman" w:hAnsi="Times New Roman" w:cs="Times New Roman"/>
          <w:sz w:val="24"/>
          <w:szCs w:val="24"/>
        </w:rPr>
        <w:t xml:space="preserve"> можно было купить только книги, на веб-сайте с первого дня было представлено более 1 млн книг. Уже в первые месяцы работы </w:t>
      </w:r>
      <w:proofErr w:type="spellStart"/>
      <w:r w:rsidRPr="00104CB8">
        <w:rPr>
          <w:rFonts w:ascii="Times New Roman" w:hAnsi="Times New Roman" w:cs="Times New Roman"/>
          <w:sz w:val="24"/>
          <w:szCs w:val="24"/>
        </w:rPr>
        <w:t>Amazon</w:t>
      </w:r>
      <w:proofErr w:type="spellEnd"/>
      <w:r w:rsidRPr="00104CB8">
        <w:rPr>
          <w:rFonts w:ascii="Times New Roman" w:hAnsi="Times New Roman" w:cs="Times New Roman"/>
          <w:sz w:val="24"/>
          <w:szCs w:val="24"/>
        </w:rPr>
        <w:t xml:space="preserve"> стал невероятно популярной</w:t>
      </w:r>
      <w:r>
        <w:rPr>
          <w:rFonts w:ascii="Times New Roman" w:hAnsi="Times New Roman" w:cs="Times New Roman"/>
          <w:sz w:val="24"/>
          <w:szCs w:val="24"/>
        </w:rPr>
        <w:t xml:space="preserve"> компанией</w:t>
      </w:r>
      <w:r w:rsidRPr="00104CB8">
        <w:rPr>
          <w:rFonts w:ascii="Times New Roman" w:hAnsi="Times New Roman" w:cs="Times New Roman"/>
          <w:sz w:val="24"/>
          <w:szCs w:val="24"/>
        </w:rPr>
        <w:t xml:space="preserve"> не только в США, но и за рубежом: география продаж охватывала все штаты США, а также 45 других стран. С первого дня существования компании в основу ее бизнес-модели были заложены традиционные принципы </w:t>
      </w:r>
      <w:proofErr w:type="spellStart"/>
      <w:r w:rsidRPr="00104CB8">
        <w:rPr>
          <w:rFonts w:ascii="Times New Roman" w:hAnsi="Times New Roman" w:cs="Times New Roman"/>
          <w:sz w:val="24"/>
          <w:szCs w:val="24"/>
        </w:rPr>
        <w:t>ретейла</w:t>
      </w:r>
      <w:proofErr w:type="spellEnd"/>
      <w:r w:rsidRPr="00104CB8">
        <w:rPr>
          <w:rFonts w:ascii="Times New Roman" w:hAnsi="Times New Roman" w:cs="Times New Roman"/>
          <w:sz w:val="24"/>
          <w:szCs w:val="24"/>
        </w:rPr>
        <w:t>: низкая цена, широкий</w:t>
      </w:r>
      <w:r>
        <w:rPr>
          <w:rFonts w:ascii="Times New Roman" w:hAnsi="Times New Roman" w:cs="Times New Roman"/>
          <w:sz w:val="24"/>
          <w:szCs w:val="24"/>
        </w:rPr>
        <w:t xml:space="preserve"> </w:t>
      </w:r>
      <w:r w:rsidRPr="00104CB8">
        <w:rPr>
          <w:rFonts w:ascii="Times New Roman" w:hAnsi="Times New Roman" w:cs="Times New Roman"/>
          <w:sz w:val="24"/>
          <w:szCs w:val="24"/>
        </w:rPr>
        <w:t>выбор, удовлетворенность клиента.</w:t>
      </w:r>
    </w:p>
    <w:p w:rsidR="0013179F" w:rsidRPr="00CF4E77" w:rsidRDefault="0013179F" w:rsidP="0013179F">
      <w:pPr>
        <w:ind w:firstLine="709"/>
        <w:jc w:val="both"/>
        <w:rPr>
          <w:rFonts w:ascii="Times New Roman" w:hAnsi="Times New Roman" w:cs="Times New Roman"/>
          <w:sz w:val="24"/>
          <w:szCs w:val="24"/>
        </w:rPr>
      </w:pPr>
      <w:r w:rsidRPr="00104CB8">
        <w:rPr>
          <w:rFonts w:ascii="Times New Roman" w:hAnsi="Times New Roman" w:cs="Times New Roman"/>
          <w:sz w:val="24"/>
          <w:szCs w:val="24"/>
        </w:rPr>
        <w:t>В</w:t>
      </w:r>
      <w:r>
        <w:rPr>
          <w:rFonts w:ascii="Times New Roman" w:hAnsi="Times New Roman" w:cs="Times New Roman"/>
          <w:sz w:val="24"/>
          <w:szCs w:val="24"/>
        </w:rPr>
        <w:t xml:space="preserve"> </w:t>
      </w:r>
      <w:r w:rsidRPr="00104CB8">
        <w:rPr>
          <w:rFonts w:ascii="Times New Roman" w:hAnsi="Times New Roman" w:cs="Times New Roman"/>
          <w:sz w:val="24"/>
          <w:szCs w:val="24"/>
        </w:rPr>
        <w:t>1997 г. компания стала публичной, а</w:t>
      </w:r>
      <w:r>
        <w:rPr>
          <w:rFonts w:ascii="Times New Roman" w:hAnsi="Times New Roman" w:cs="Times New Roman"/>
          <w:sz w:val="24"/>
          <w:szCs w:val="24"/>
        </w:rPr>
        <w:t xml:space="preserve"> </w:t>
      </w:r>
      <w:r w:rsidRPr="00104CB8">
        <w:rPr>
          <w:rFonts w:ascii="Times New Roman" w:hAnsi="Times New Roman" w:cs="Times New Roman"/>
          <w:sz w:val="24"/>
          <w:szCs w:val="24"/>
        </w:rPr>
        <w:t xml:space="preserve">годом позже руководством было принято решение выйти на рынок онлайн-видео, таким образом была приобретена компания IMD. </w:t>
      </w:r>
      <w:r w:rsidRPr="00104CB8">
        <w:rPr>
          <w:rFonts w:ascii="Times New Roman" w:hAnsi="Times New Roman" w:cs="Times New Roman"/>
          <w:sz w:val="24"/>
          <w:szCs w:val="24"/>
        </w:rPr>
        <w:lastRenderedPageBreak/>
        <w:t xml:space="preserve">В последующие годы </w:t>
      </w:r>
      <w:proofErr w:type="spellStart"/>
      <w:r w:rsidRPr="00104CB8">
        <w:rPr>
          <w:rFonts w:ascii="Times New Roman" w:hAnsi="Times New Roman" w:cs="Times New Roman"/>
          <w:sz w:val="24"/>
          <w:szCs w:val="24"/>
        </w:rPr>
        <w:t>Amazon</w:t>
      </w:r>
      <w:proofErr w:type="spellEnd"/>
      <w:r w:rsidRPr="00104CB8">
        <w:rPr>
          <w:rFonts w:ascii="Times New Roman" w:hAnsi="Times New Roman" w:cs="Times New Roman"/>
          <w:sz w:val="24"/>
          <w:szCs w:val="24"/>
        </w:rPr>
        <w:t xml:space="preserve"> продолжила</w:t>
      </w:r>
      <w:r>
        <w:rPr>
          <w:rFonts w:ascii="Times New Roman" w:hAnsi="Times New Roman" w:cs="Times New Roman"/>
          <w:sz w:val="24"/>
          <w:szCs w:val="24"/>
        </w:rPr>
        <w:t xml:space="preserve"> </w:t>
      </w:r>
      <w:r w:rsidRPr="00CF4E77">
        <w:rPr>
          <w:rFonts w:ascii="Times New Roman" w:hAnsi="Times New Roman" w:cs="Times New Roman"/>
          <w:sz w:val="24"/>
          <w:szCs w:val="24"/>
        </w:rPr>
        <w:t>осваивать другие ниши, значительно расширив ассортимент продукции, предлагаемой на веб-сайте (обувь, электроника, одежда и т.д.).</w:t>
      </w:r>
    </w:p>
    <w:p w:rsidR="0013179F" w:rsidRPr="00CF4E77" w:rsidRDefault="0013179F" w:rsidP="0013179F">
      <w:pPr>
        <w:ind w:firstLine="709"/>
        <w:jc w:val="both"/>
        <w:rPr>
          <w:rFonts w:ascii="Times New Roman" w:hAnsi="Times New Roman" w:cs="Times New Roman"/>
          <w:sz w:val="24"/>
          <w:szCs w:val="24"/>
        </w:rPr>
      </w:pPr>
      <w:r w:rsidRPr="00CF4E77">
        <w:rPr>
          <w:rFonts w:ascii="Times New Roman" w:hAnsi="Times New Roman" w:cs="Times New Roman"/>
          <w:sz w:val="24"/>
          <w:szCs w:val="24"/>
        </w:rPr>
        <w:t xml:space="preserve">В настоящее время на сайтах компании представлено более 30 продуктовых категорий, разработаны веб сайты для 14 стран (Австралия, Бразилия, Канада, Китай, Франция, Германия, Индия, Япония, Мексика, Нидерланды, Испания, Великобритания, США, Италия) на 7 языках. Каждый веб-сайт предлагает огромный выбор товаров, простой и удобный интерфейс, конкурентоспособные цены. Компания также учитывает специфику местных потребительских предпочтений в товарах и услугах при наполнении каждого сайта. Дочерние компании </w:t>
      </w:r>
      <w:proofErr w:type="spellStart"/>
      <w:r w:rsidRPr="00CF4E77">
        <w:rPr>
          <w:rFonts w:ascii="Times New Roman" w:hAnsi="Times New Roman" w:cs="Times New Roman"/>
          <w:sz w:val="24"/>
          <w:szCs w:val="24"/>
        </w:rPr>
        <w:t>Amazon</w:t>
      </w:r>
      <w:proofErr w:type="spellEnd"/>
      <w:r w:rsidRPr="00CF4E77">
        <w:rPr>
          <w:rFonts w:ascii="Times New Roman" w:hAnsi="Times New Roman" w:cs="Times New Roman"/>
          <w:sz w:val="24"/>
          <w:szCs w:val="24"/>
        </w:rPr>
        <w:t xml:space="preserve"> работают в 11 странах (рис. 1), на трех континентах.</w:t>
      </w:r>
    </w:p>
    <w:p w:rsidR="0013179F" w:rsidRPr="00CF4E77" w:rsidRDefault="0013179F" w:rsidP="0013179F">
      <w:pPr>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326D670" wp14:editId="03FD3C7D">
            <wp:extent cx="4127500" cy="2414270"/>
            <wp:effectExtent l="0" t="0" r="635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7500" cy="2414270"/>
                    </a:xfrm>
                    <a:prstGeom prst="rect">
                      <a:avLst/>
                    </a:prstGeom>
                    <a:noFill/>
                  </pic:spPr>
                </pic:pic>
              </a:graphicData>
            </a:graphic>
          </wp:inline>
        </w:drawing>
      </w:r>
    </w:p>
    <w:p w:rsidR="0013179F" w:rsidRPr="00CF4E77" w:rsidRDefault="0013179F" w:rsidP="0013179F">
      <w:pPr>
        <w:jc w:val="center"/>
        <w:rPr>
          <w:rFonts w:ascii="Times New Roman" w:hAnsi="Times New Roman" w:cs="Times New Roman"/>
          <w:sz w:val="24"/>
          <w:szCs w:val="24"/>
        </w:rPr>
      </w:pPr>
      <w:r w:rsidRPr="00CF4E77">
        <w:rPr>
          <w:rFonts w:ascii="Times New Roman" w:hAnsi="Times New Roman" w:cs="Times New Roman"/>
          <w:sz w:val="24"/>
          <w:szCs w:val="24"/>
        </w:rPr>
        <w:t xml:space="preserve">Рис. 1. География распространения </w:t>
      </w:r>
      <w:proofErr w:type="spellStart"/>
      <w:r w:rsidRPr="00CF4E77">
        <w:rPr>
          <w:rFonts w:ascii="Times New Roman" w:hAnsi="Times New Roman" w:cs="Times New Roman"/>
          <w:sz w:val="24"/>
          <w:szCs w:val="24"/>
        </w:rPr>
        <w:t>Amazon</w:t>
      </w:r>
      <w:proofErr w:type="spellEnd"/>
    </w:p>
    <w:p w:rsidR="0013179F" w:rsidRPr="00CF4E77" w:rsidRDefault="0013179F" w:rsidP="0013179F">
      <w:pPr>
        <w:ind w:firstLine="709"/>
        <w:jc w:val="both"/>
        <w:rPr>
          <w:rFonts w:ascii="Times New Roman" w:hAnsi="Times New Roman" w:cs="Times New Roman"/>
          <w:sz w:val="24"/>
          <w:szCs w:val="24"/>
        </w:rPr>
      </w:pPr>
      <w:r w:rsidRPr="00CF4E77">
        <w:rPr>
          <w:rFonts w:ascii="Times New Roman" w:hAnsi="Times New Roman" w:cs="Times New Roman"/>
          <w:sz w:val="24"/>
          <w:szCs w:val="24"/>
        </w:rPr>
        <w:t xml:space="preserve">На сайте </w:t>
      </w:r>
      <w:proofErr w:type="spellStart"/>
      <w:r w:rsidRPr="00CF4E77">
        <w:rPr>
          <w:rFonts w:ascii="Times New Roman" w:hAnsi="Times New Roman" w:cs="Times New Roman"/>
          <w:sz w:val="24"/>
          <w:szCs w:val="24"/>
        </w:rPr>
        <w:t>Amazon</w:t>
      </w:r>
      <w:proofErr w:type="spellEnd"/>
      <w:r w:rsidRPr="00CF4E77">
        <w:rPr>
          <w:rFonts w:ascii="Times New Roman" w:hAnsi="Times New Roman" w:cs="Times New Roman"/>
          <w:sz w:val="24"/>
          <w:szCs w:val="24"/>
        </w:rPr>
        <w:t xml:space="preserve"> представлены товары как самой компании, так и множества сторонних поставщиков, которых она активно привлекает для продаж через свою онлайн-платформу. В настоящее время около половины всех товаров на </w:t>
      </w:r>
      <w:proofErr w:type="spellStart"/>
      <w:r w:rsidRPr="00CF4E77">
        <w:rPr>
          <w:rFonts w:ascii="Times New Roman" w:hAnsi="Times New Roman" w:cs="Times New Roman"/>
          <w:sz w:val="24"/>
          <w:szCs w:val="24"/>
        </w:rPr>
        <w:t>Amazon</w:t>
      </w:r>
      <w:proofErr w:type="spellEnd"/>
      <w:r w:rsidRPr="00CF4E77">
        <w:rPr>
          <w:rFonts w:ascii="Times New Roman" w:hAnsi="Times New Roman" w:cs="Times New Roman"/>
          <w:sz w:val="24"/>
          <w:szCs w:val="24"/>
        </w:rPr>
        <w:t xml:space="preserve"> продается сторонними поставщиками.</w:t>
      </w:r>
    </w:p>
    <w:p w:rsidR="0013179F" w:rsidRPr="00CF4E77" w:rsidRDefault="0013179F" w:rsidP="0013179F">
      <w:pPr>
        <w:ind w:firstLine="709"/>
        <w:jc w:val="both"/>
        <w:rPr>
          <w:rFonts w:ascii="Times New Roman" w:hAnsi="Times New Roman" w:cs="Times New Roman"/>
          <w:sz w:val="24"/>
          <w:szCs w:val="24"/>
        </w:rPr>
      </w:pPr>
      <w:proofErr w:type="spellStart"/>
      <w:r w:rsidRPr="00CF4E77">
        <w:rPr>
          <w:rFonts w:ascii="Times New Roman" w:hAnsi="Times New Roman" w:cs="Times New Roman"/>
          <w:sz w:val="24"/>
          <w:szCs w:val="24"/>
        </w:rPr>
        <w:t>Marketplace</w:t>
      </w:r>
      <w:proofErr w:type="spellEnd"/>
      <w:r w:rsidRPr="00CF4E77">
        <w:rPr>
          <w:rFonts w:ascii="Times New Roman" w:hAnsi="Times New Roman" w:cs="Times New Roman"/>
          <w:sz w:val="24"/>
          <w:szCs w:val="24"/>
        </w:rPr>
        <w:t xml:space="preserve"> </w:t>
      </w:r>
      <w:r>
        <w:rPr>
          <w:rFonts w:ascii="Times New Roman" w:hAnsi="Times New Roman" w:cs="Times New Roman"/>
          <w:sz w:val="24"/>
          <w:szCs w:val="24"/>
        </w:rPr>
        <w:t>–</w:t>
      </w:r>
      <w:r w:rsidRPr="00CF4E77">
        <w:rPr>
          <w:rFonts w:ascii="Times New Roman" w:hAnsi="Times New Roman" w:cs="Times New Roman"/>
          <w:sz w:val="24"/>
          <w:szCs w:val="24"/>
        </w:rPr>
        <w:t xml:space="preserve"> страна, где </w:t>
      </w:r>
      <w:proofErr w:type="spellStart"/>
      <w:r w:rsidRPr="00CF4E77">
        <w:rPr>
          <w:rFonts w:ascii="Times New Roman" w:hAnsi="Times New Roman" w:cs="Times New Roman"/>
          <w:sz w:val="24"/>
          <w:szCs w:val="24"/>
        </w:rPr>
        <w:t>Amazon</w:t>
      </w:r>
      <w:proofErr w:type="spellEnd"/>
      <w:r w:rsidRPr="00CF4E77">
        <w:rPr>
          <w:rFonts w:ascii="Times New Roman" w:hAnsi="Times New Roman" w:cs="Times New Roman"/>
          <w:sz w:val="24"/>
          <w:szCs w:val="24"/>
        </w:rPr>
        <w:t xml:space="preserve"> открыла дочернюю компанию, склады для хранения товаров (</w:t>
      </w:r>
      <w:proofErr w:type="spellStart"/>
      <w:r w:rsidRPr="00CF4E77">
        <w:rPr>
          <w:rFonts w:ascii="Times New Roman" w:hAnsi="Times New Roman" w:cs="Times New Roman"/>
          <w:sz w:val="24"/>
          <w:szCs w:val="24"/>
        </w:rPr>
        <w:t>fulfilment</w:t>
      </w:r>
      <w:proofErr w:type="spellEnd"/>
      <w:r w:rsidRPr="00CF4E77">
        <w:rPr>
          <w:rFonts w:ascii="Times New Roman" w:hAnsi="Times New Roman" w:cs="Times New Roman"/>
          <w:sz w:val="24"/>
          <w:szCs w:val="24"/>
        </w:rPr>
        <w:t xml:space="preserve"> </w:t>
      </w:r>
      <w:proofErr w:type="spellStart"/>
      <w:r w:rsidRPr="00CF4E77">
        <w:rPr>
          <w:rFonts w:ascii="Times New Roman" w:hAnsi="Times New Roman" w:cs="Times New Roman"/>
          <w:sz w:val="24"/>
          <w:szCs w:val="24"/>
        </w:rPr>
        <w:t>centres</w:t>
      </w:r>
      <w:proofErr w:type="spellEnd"/>
      <w:r w:rsidRPr="00CF4E77">
        <w:rPr>
          <w:rFonts w:ascii="Times New Roman" w:hAnsi="Times New Roman" w:cs="Times New Roman"/>
          <w:sz w:val="24"/>
          <w:szCs w:val="24"/>
        </w:rPr>
        <w:t xml:space="preserve">); где сторонние поставщики имеют возможность реализовывать свои товары через онлайн-платформу </w:t>
      </w:r>
      <w:proofErr w:type="spellStart"/>
      <w:r w:rsidRPr="00CF4E77">
        <w:rPr>
          <w:rFonts w:ascii="Times New Roman" w:hAnsi="Times New Roman" w:cs="Times New Roman"/>
          <w:sz w:val="24"/>
          <w:szCs w:val="24"/>
        </w:rPr>
        <w:t>Amazon</w:t>
      </w:r>
      <w:proofErr w:type="spellEnd"/>
      <w:r w:rsidRPr="00CF4E77">
        <w:rPr>
          <w:rFonts w:ascii="Times New Roman" w:hAnsi="Times New Roman" w:cs="Times New Roman"/>
          <w:sz w:val="24"/>
          <w:szCs w:val="24"/>
        </w:rPr>
        <w:t xml:space="preserve"> как на уровне страны, так и на мировом.</w:t>
      </w:r>
    </w:p>
    <w:p w:rsidR="0013179F" w:rsidRPr="003A5940" w:rsidRDefault="0013179F" w:rsidP="0013179F">
      <w:pPr>
        <w:ind w:firstLine="709"/>
        <w:jc w:val="both"/>
        <w:rPr>
          <w:rFonts w:ascii="Times New Roman" w:hAnsi="Times New Roman" w:cs="Times New Roman"/>
          <w:sz w:val="24"/>
          <w:szCs w:val="24"/>
        </w:rPr>
      </w:pPr>
      <w:r w:rsidRPr="00CF4E77">
        <w:rPr>
          <w:rFonts w:ascii="Times New Roman" w:hAnsi="Times New Roman" w:cs="Times New Roman"/>
          <w:sz w:val="24"/>
          <w:szCs w:val="24"/>
        </w:rPr>
        <w:t xml:space="preserve">Система складирования в </w:t>
      </w:r>
      <w:proofErr w:type="spellStart"/>
      <w:r w:rsidRPr="00CF4E77">
        <w:rPr>
          <w:rFonts w:ascii="Times New Roman" w:hAnsi="Times New Roman" w:cs="Times New Roman"/>
          <w:sz w:val="24"/>
          <w:szCs w:val="24"/>
        </w:rPr>
        <w:t>marketplace</w:t>
      </w:r>
      <w:proofErr w:type="spellEnd"/>
      <w:r w:rsidRPr="00CF4E77">
        <w:rPr>
          <w:rFonts w:ascii="Times New Roman" w:hAnsi="Times New Roman" w:cs="Times New Roman"/>
          <w:sz w:val="24"/>
          <w:szCs w:val="24"/>
        </w:rPr>
        <w:t xml:space="preserve"> может быть устроена двумя способами: </w:t>
      </w:r>
      <w:proofErr w:type="spellStart"/>
      <w:r w:rsidRPr="00CF4E77">
        <w:rPr>
          <w:rFonts w:ascii="Times New Roman" w:hAnsi="Times New Roman" w:cs="Times New Roman"/>
          <w:sz w:val="24"/>
          <w:szCs w:val="24"/>
        </w:rPr>
        <w:t>Fulfilled</w:t>
      </w:r>
      <w:proofErr w:type="spellEnd"/>
      <w:r w:rsidRPr="00CF4E77">
        <w:rPr>
          <w:rFonts w:ascii="Times New Roman" w:hAnsi="Times New Roman" w:cs="Times New Roman"/>
          <w:sz w:val="24"/>
          <w:szCs w:val="24"/>
        </w:rPr>
        <w:t xml:space="preserve"> </w:t>
      </w:r>
      <w:proofErr w:type="spellStart"/>
      <w:r w:rsidRPr="00CF4E77">
        <w:rPr>
          <w:rFonts w:ascii="Times New Roman" w:hAnsi="Times New Roman" w:cs="Times New Roman"/>
          <w:sz w:val="24"/>
          <w:szCs w:val="24"/>
        </w:rPr>
        <w:t>By</w:t>
      </w:r>
      <w:proofErr w:type="spellEnd"/>
      <w:r w:rsidRPr="00CF4E77">
        <w:rPr>
          <w:rFonts w:ascii="Times New Roman" w:hAnsi="Times New Roman" w:cs="Times New Roman"/>
          <w:sz w:val="24"/>
          <w:szCs w:val="24"/>
        </w:rPr>
        <w:t xml:space="preserve"> </w:t>
      </w:r>
      <w:proofErr w:type="spellStart"/>
      <w:r w:rsidRPr="00CF4E77">
        <w:rPr>
          <w:rFonts w:ascii="Times New Roman" w:hAnsi="Times New Roman" w:cs="Times New Roman"/>
          <w:sz w:val="24"/>
          <w:szCs w:val="24"/>
        </w:rPr>
        <w:t>Merchant</w:t>
      </w:r>
      <w:proofErr w:type="spellEnd"/>
      <w:r w:rsidRPr="00CF4E77">
        <w:rPr>
          <w:rFonts w:ascii="Times New Roman" w:hAnsi="Times New Roman" w:cs="Times New Roman"/>
          <w:sz w:val="24"/>
          <w:szCs w:val="24"/>
        </w:rPr>
        <w:t xml:space="preserve"> (FBM) или </w:t>
      </w:r>
      <w:proofErr w:type="spellStart"/>
      <w:r w:rsidRPr="00CF4E77">
        <w:rPr>
          <w:rFonts w:ascii="Times New Roman" w:hAnsi="Times New Roman" w:cs="Times New Roman"/>
          <w:sz w:val="24"/>
          <w:szCs w:val="24"/>
        </w:rPr>
        <w:t>Fulfilled</w:t>
      </w:r>
      <w:proofErr w:type="spellEnd"/>
      <w:r w:rsidRPr="00CF4E77">
        <w:rPr>
          <w:rFonts w:ascii="Times New Roman" w:hAnsi="Times New Roman" w:cs="Times New Roman"/>
          <w:sz w:val="24"/>
          <w:szCs w:val="24"/>
        </w:rPr>
        <w:t xml:space="preserve"> </w:t>
      </w:r>
      <w:proofErr w:type="spellStart"/>
      <w:r w:rsidRPr="00CF4E77">
        <w:rPr>
          <w:rFonts w:ascii="Times New Roman" w:hAnsi="Times New Roman" w:cs="Times New Roman"/>
          <w:sz w:val="24"/>
          <w:szCs w:val="24"/>
        </w:rPr>
        <w:t>By</w:t>
      </w:r>
      <w:proofErr w:type="spellEnd"/>
      <w:r w:rsidRPr="00CF4E77">
        <w:rPr>
          <w:rFonts w:ascii="Times New Roman" w:hAnsi="Times New Roman" w:cs="Times New Roman"/>
          <w:sz w:val="24"/>
          <w:szCs w:val="24"/>
        </w:rPr>
        <w:t xml:space="preserve"> </w:t>
      </w:r>
      <w:proofErr w:type="spellStart"/>
      <w:r w:rsidRPr="00CF4E77">
        <w:rPr>
          <w:rFonts w:ascii="Times New Roman" w:hAnsi="Times New Roman" w:cs="Times New Roman"/>
          <w:sz w:val="24"/>
          <w:szCs w:val="24"/>
        </w:rPr>
        <w:t>Amazon</w:t>
      </w:r>
      <w:proofErr w:type="spellEnd"/>
      <w:r w:rsidRPr="00CF4E77">
        <w:rPr>
          <w:rFonts w:ascii="Times New Roman" w:hAnsi="Times New Roman" w:cs="Times New Roman"/>
          <w:sz w:val="24"/>
          <w:szCs w:val="24"/>
        </w:rPr>
        <w:t xml:space="preserve"> (FBA). Первый способ предполагает, что сторонние поставщики хранят свои товары</w:t>
      </w:r>
      <w:r>
        <w:rPr>
          <w:rFonts w:ascii="Times New Roman" w:hAnsi="Times New Roman" w:cs="Times New Roman"/>
          <w:sz w:val="24"/>
          <w:szCs w:val="24"/>
        </w:rPr>
        <w:t xml:space="preserve"> </w:t>
      </w:r>
      <w:r w:rsidRPr="003A5940">
        <w:rPr>
          <w:rFonts w:ascii="Times New Roman" w:hAnsi="Times New Roman" w:cs="Times New Roman"/>
          <w:sz w:val="24"/>
          <w:szCs w:val="24"/>
        </w:rPr>
        <w:t xml:space="preserve">на своем складе, а также ответственны за процесс доставки товара до покупателя. Второй способ позволяет сторонним поставщикам хранить товары на складах </w:t>
      </w:r>
      <w:proofErr w:type="spellStart"/>
      <w:r w:rsidRPr="003A5940">
        <w:rPr>
          <w:rFonts w:ascii="Times New Roman" w:hAnsi="Times New Roman" w:cs="Times New Roman"/>
          <w:sz w:val="24"/>
          <w:szCs w:val="24"/>
        </w:rPr>
        <w:t>Amazon</w:t>
      </w:r>
      <w:proofErr w:type="spellEnd"/>
      <w:r w:rsidRPr="003A5940">
        <w:rPr>
          <w:rFonts w:ascii="Times New Roman" w:hAnsi="Times New Roman" w:cs="Times New Roman"/>
          <w:sz w:val="24"/>
          <w:szCs w:val="24"/>
        </w:rPr>
        <w:t xml:space="preserve">, дистрибуция также осуществляется </w:t>
      </w:r>
      <w:proofErr w:type="spellStart"/>
      <w:r w:rsidRPr="003A5940">
        <w:rPr>
          <w:rFonts w:ascii="Times New Roman" w:hAnsi="Times New Roman" w:cs="Times New Roman"/>
          <w:sz w:val="24"/>
          <w:szCs w:val="24"/>
        </w:rPr>
        <w:t>Amazon</w:t>
      </w:r>
      <w:proofErr w:type="spellEnd"/>
      <w:r w:rsidRPr="003A5940">
        <w:rPr>
          <w:rFonts w:ascii="Times New Roman" w:hAnsi="Times New Roman" w:cs="Times New Roman"/>
          <w:sz w:val="24"/>
          <w:szCs w:val="24"/>
        </w:rPr>
        <w:t>. Например, европейская система складирования функционирует по схеме FBA и устроена следующим образом: основной склад располагается в Великобритании, где аккумулируются товары как самой компании, так и сторонних поставщиков со всех европейских стран, где представл</w:t>
      </w:r>
      <w:r>
        <w:rPr>
          <w:rFonts w:ascii="Times New Roman" w:hAnsi="Times New Roman" w:cs="Times New Roman"/>
          <w:sz w:val="24"/>
          <w:szCs w:val="24"/>
        </w:rPr>
        <w:t>е</w:t>
      </w:r>
      <w:r w:rsidRPr="003A5940">
        <w:rPr>
          <w:rFonts w:ascii="Times New Roman" w:hAnsi="Times New Roman" w:cs="Times New Roman"/>
          <w:sz w:val="24"/>
          <w:szCs w:val="24"/>
        </w:rPr>
        <w:t xml:space="preserve">на </w:t>
      </w:r>
      <w:proofErr w:type="spellStart"/>
      <w:r w:rsidRPr="003A5940">
        <w:rPr>
          <w:rFonts w:ascii="Times New Roman" w:hAnsi="Times New Roman" w:cs="Times New Roman"/>
          <w:sz w:val="24"/>
          <w:szCs w:val="24"/>
        </w:rPr>
        <w:t>Amazon</w:t>
      </w:r>
      <w:proofErr w:type="spellEnd"/>
      <w:r w:rsidRPr="003A5940">
        <w:rPr>
          <w:rFonts w:ascii="Times New Roman" w:hAnsi="Times New Roman" w:cs="Times New Roman"/>
          <w:sz w:val="24"/>
          <w:szCs w:val="24"/>
        </w:rPr>
        <w:t>. С основного склада товары доставляются непосредственно клиенту.</w:t>
      </w:r>
    </w:p>
    <w:p w:rsidR="0013179F" w:rsidRDefault="0013179F" w:rsidP="0013179F">
      <w:pPr>
        <w:ind w:firstLine="709"/>
        <w:jc w:val="both"/>
        <w:rPr>
          <w:rFonts w:ascii="Times New Roman" w:hAnsi="Times New Roman" w:cs="Times New Roman"/>
          <w:sz w:val="24"/>
          <w:szCs w:val="24"/>
        </w:rPr>
      </w:pPr>
      <w:r w:rsidRPr="003A5940">
        <w:rPr>
          <w:rFonts w:ascii="Times New Roman" w:hAnsi="Times New Roman" w:cs="Times New Roman"/>
          <w:sz w:val="24"/>
          <w:szCs w:val="24"/>
        </w:rPr>
        <w:t xml:space="preserve">Помимо этого, в европейских странах, где </w:t>
      </w:r>
      <w:proofErr w:type="spellStart"/>
      <w:r w:rsidRPr="003A5940">
        <w:rPr>
          <w:rFonts w:ascii="Times New Roman" w:hAnsi="Times New Roman" w:cs="Times New Roman"/>
          <w:sz w:val="24"/>
          <w:szCs w:val="24"/>
        </w:rPr>
        <w:t>Amazon</w:t>
      </w:r>
      <w:proofErr w:type="spellEnd"/>
      <w:r w:rsidRPr="003A5940">
        <w:rPr>
          <w:rFonts w:ascii="Times New Roman" w:hAnsi="Times New Roman" w:cs="Times New Roman"/>
          <w:sz w:val="24"/>
          <w:szCs w:val="24"/>
        </w:rPr>
        <w:t xml:space="preserve"> имеет дочерние предприятия, функционируют локальные склады: они применяют схему как FBM, так и FBА, только во втором случае на складе аккумулируются товары сторонних поставщиков конкретной </w:t>
      </w:r>
      <w:r w:rsidRPr="003A5940">
        <w:rPr>
          <w:rFonts w:ascii="Times New Roman" w:hAnsi="Times New Roman" w:cs="Times New Roman"/>
          <w:sz w:val="24"/>
          <w:szCs w:val="24"/>
        </w:rPr>
        <w:lastRenderedPageBreak/>
        <w:t xml:space="preserve">страны, и, конечно, товары </w:t>
      </w:r>
      <w:proofErr w:type="spellStart"/>
      <w:r w:rsidRPr="003A5940">
        <w:rPr>
          <w:rFonts w:ascii="Times New Roman" w:hAnsi="Times New Roman" w:cs="Times New Roman"/>
          <w:sz w:val="24"/>
          <w:szCs w:val="24"/>
        </w:rPr>
        <w:t>Amazon</w:t>
      </w:r>
      <w:proofErr w:type="spellEnd"/>
      <w:r w:rsidRPr="003A5940">
        <w:rPr>
          <w:rFonts w:ascii="Times New Roman" w:hAnsi="Times New Roman" w:cs="Times New Roman"/>
          <w:sz w:val="24"/>
          <w:szCs w:val="24"/>
        </w:rPr>
        <w:t xml:space="preserve">. Таким образом, сторонние поставщики, реализующие продукцию через платформу </w:t>
      </w:r>
      <w:proofErr w:type="spellStart"/>
      <w:r w:rsidRPr="003A5940">
        <w:rPr>
          <w:rFonts w:ascii="Times New Roman" w:hAnsi="Times New Roman" w:cs="Times New Roman"/>
          <w:sz w:val="24"/>
          <w:szCs w:val="24"/>
        </w:rPr>
        <w:t>Amazon</w:t>
      </w:r>
      <w:proofErr w:type="spellEnd"/>
      <w:r w:rsidRPr="003A5940">
        <w:rPr>
          <w:rFonts w:ascii="Times New Roman" w:hAnsi="Times New Roman" w:cs="Times New Roman"/>
          <w:sz w:val="24"/>
          <w:szCs w:val="24"/>
        </w:rPr>
        <w:t>, вправе выбрать, где осуществлять хранение.</w:t>
      </w:r>
    </w:p>
    <w:p w:rsidR="0013179F" w:rsidRPr="001619CD" w:rsidRDefault="0013179F" w:rsidP="0013179F">
      <w:pPr>
        <w:ind w:firstLine="709"/>
        <w:jc w:val="both"/>
        <w:rPr>
          <w:rFonts w:ascii="Times New Roman" w:hAnsi="Times New Roman" w:cs="Times New Roman"/>
          <w:sz w:val="24"/>
          <w:szCs w:val="24"/>
        </w:rPr>
      </w:pPr>
      <w:r w:rsidRPr="001619CD">
        <w:rPr>
          <w:rFonts w:ascii="Times New Roman" w:hAnsi="Times New Roman" w:cs="Times New Roman"/>
          <w:sz w:val="24"/>
          <w:szCs w:val="24"/>
        </w:rPr>
        <w:t xml:space="preserve">В настоящее время </w:t>
      </w:r>
      <w:proofErr w:type="spellStart"/>
      <w:r w:rsidRPr="001619CD">
        <w:rPr>
          <w:rFonts w:ascii="Times New Roman" w:hAnsi="Times New Roman" w:cs="Times New Roman"/>
          <w:sz w:val="24"/>
          <w:szCs w:val="24"/>
        </w:rPr>
        <w:t>Amazon</w:t>
      </w:r>
      <w:proofErr w:type="spellEnd"/>
      <w:r w:rsidRPr="001619CD">
        <w:rPr>
          <w:rFonts w:ascii="Times New Roman" w:hAnsi="Times New Roman" w:cs="Times New Roman"/>
          <w:sz w:val="24"/>
          <w:szCs w:val="24"/>
        </w:rPr>
        <w:t xml:space="preserve"> представляет собой огромную корпорацию, объединяющую множество брендов, которыми представлены различные продукты, услуги и отдельные бизнес-единицы.</w:t>
      </w:r>
    </w:p>
    <w:p w:rsidR="0013179F" w:rsidRDefault="0013179F" w:rsidP="0013179F">
      <w:pPr>
        <w:ind w:firstLine="709"/>
        <w:jc w:val="both"/>
        <w:rPr>
          <w:rFonts w:ascii="Times New Roman" w:hAnsi="Times New Roman" w:cs="Times New Roman"/>
          <w:sz w:val="24"/>
          <w:szCs w:val="24"/>
        </w:rPr>
      </w:pPr>
      <w:r>
        <w:rPr>
          <w:rFonts w:ascii="Times New Roman" w:hAnsi="Times New Roman" w:cs="Times New Roman"/>
          <w:sz w:val="24"/>
          <w:szCs w:val="24"/>
        </w:rPr>
        <w:t>Д</w:t>
      </w:r>
      <w:r w:rsidRPr="001619CD">
        <w:rPr>
          <w:rFonts w:ascii="Times New Roman" w:hAnsi="Times New Roman" w:cs="Times New Roman"/>
          <w:sz w:val="24"/>
          <w:szCs w:val="24"/>
        </w:rPr>
        <w:t xml:space="preserve">ля компании крайне важно максимизировать удовлетворенность клиента от приобретенного товара на сайте </w:t>
      </w:r>
      <w:proofErr w:type="spellStart"/>
      <w:r w:rsidRPr="001619CD">
        <w:rPr>
          <w:rFonts w:ascii="Times New Roman" w:hAnsi="Times New Roman" w:cs="Times New Roman"/>
          <w:sz w:val="24"/>
          <w:szCs w:val="24"/>
        </w:rPr>
        <w:t>Amazon</w:t>
      </w:r>
      <w:proofErr w:type="spellEnd"/>
      <w:r w:rsidRPr="001619CD">
        <w:rPr>
          <w:rFonts w:ascii="Times New Roman" w:hAnsi="Times New Roman" w:cs="Times New Roman"/>
          <w:sz w:val="24"/>
          <w:szCs w:val="24"/>
        </w:rPr>
        <w:t xml:space="preserve">. Для этого был разработан удобный интерфейс сайта, который буквально «располагает к покупке», возможность «покупки в один клик» по низкой цене и доставка в максимально короткие сроки. </w:t>
      </w:r>
    </w:p>
    <w:p w:rsidR="0013179F" w:rsidRDefault="0013179F" w:rsidP="0013179F">
      <w:pPr>
        <w:ind w:firstLine="709"/>
        <w:jc w:val="both"/>
        <w:rPr>
          <w:rFonts w:ascii="Times New Roman" w:hAnsi="Times New Roman" w:cs="Times New Roman"/>
          <w:sz w:val="24"/>
          <w:szCs w:val="24"/>
        </w:rPr>
      </w:pPr>
      <w:r w:rsidRPr="001619CD">
        <w:rPr>
          <w:rFonts w:ascii="Times New Roman" w:hAnsi="Times New Roman" w:cs="Times New Roman"/>
          <w:sz w:val="24"/>
          <w:szCs w:val="24"/>
        </w:rPr>
        <w:t xml:space="preserve">Отдельно была создана компания </w:t>
      </w:r>
      <w:proofErr w:type="spellStart"/>
      <w:r w:rsidRPr="001619CD">
        <w:rPr>
          <w:rFonts w:ascii="Times New Roman" w:hAnsi="Times New Roman" w:cs="Times New Roman"/>
          <w:sz w:val="24"/>
          <w:szCs w:val="24"/>
        </w:rPr>
        <w:t>Amazon</w:t>
      </w:r>
      <w:proofErr w:type="spellEnd"/>
      <w:r w:rsidRPr="001619CD">
        <w:rPr>
          <w:rFonts w:ascii="Times New Roman" w:hAnsi="Times New Roman" w:cs="Times New Roman"/>
          <w:sz w:val="24"/>
          <w:szCs w:val="24"/>
        </w:rPr>
        <w:t xml:space="preserve"> </w:t>
      </w:r>
      <w:proofErr w:type="spellStart"/>
      <w:r w:rsidRPr="001619CD">
        <w:rPr>
          <w:rFonts w:ascii="Times New Roman" w:hAnsi="Times New Roman" w:cs="Times New Roman"/>
          <w:sz w:val="24"/>
          <w:szCs w:val="24"/>
        </w:rPr>
        <w:t>Web</w:t>
      </w:r>
      <w:proofErr w:type="spellEnd"/>
      <w:r w:rsidRPr="001619CD">
        <w:rPr>
          <w:rFonts w:ascii="Times New Roman" w:hAnsi="Times New Roman" w:cs="Times New Roman"/>
          <w:sz w:val="24"/>
          <w:szCs w:val="24"/>
        </w:rPr>
        <w:t xml:space="preserve"> </w:t>
      </w:r>
      <w:proofErr w:type="spellStart"/>
      <w:r w:rsidRPr="001619CD">
        <w:rPr>
          <w:rFonts w:ascii="Times New Roman" w:hAnsi="Times New Roman" w:cs="Times New Roman"/>
          <w:sz w:val="24"/>
          <w:szCs w:val="24"/>
        </w:rPr>
        <w:t>Services</w:t>
      </w:r>
      <w:proofErr w:type="spellEnd"/>
      <w:r w:rsidRPr="001619CD">
        <w:rPr>
          <w:rFonts w:ascii="Times New Roman" w:hAnsi="Times New Roman" w:cs="Times New Roman"/>
          <w:sz w:val="24"/>
          <w:szCs w:val="24"/>
        </w:rPr>
        <w:t xml:space="preserve">, изначально предназначенная только для поддержки высокоскоростной работы системы по всему миру, поскольку </w:t>
      </w:r>
      <w:proofErr w:type="spellStart"/>
      <w:r w:rsidRPr="001619CD">
        <w:rPr>
          <w:rFonts w:ascii="Times New Roman" w:hAnsi="Times New Roman" w:cs="Times New Roman"/>
          <w:sz w:val="24"/>
          <w:szCs w:val="24"/>
        </w:rPr>
        <w:t>Amazon</w:t>
      </w:r>
      <w:proofErr w:type="spellEnd"/>
      <w:r w:rsidRPr="001619CD">
        <w:rPr>
          <w:rFonts w:ascii="Times New Roman" w:hAnsi="Times New Roman" w:cs="Times New Roman"/>
          <w:sz w:val="24"/>
          <w:szCs w:val="24"/>
        </w:rPr>
        <w:t xml:space="preserve"> подсчитала, что задержка в работе сайта на 1 секунду стоит компании миллионов долларов недополученной прибыли. Помимо этого</w:t>
      </w:r>
      <w:r>
        <w:rPr>
          <w:rFonts w:ascii="Times New Roman" w:hAnsi="Times New Roman" w:cs="Times New Roman"/>
          <w:sz w:val="24"/>
          <w:szCs w:val="24"/>
        </w:rPr>
        <w:t>,</w:t>
      </w:r>
      <w:r w:rsidRPr="001619CD">
        <w:rPr>
          <w:rFonts w:ascii="Times New Roman" w:hAnsi="Times New Roman" w:cs="Times New Roman"/>
          <w:sz w:val="24"/>
          <w:szCs w:val="24"/>
        </w:rPr>
        <w:t xml:space="preserve"> для компании крайне важно предложить клиенту широкий выбор товаров на сайте, а также учесть специфику предпочтений клиента</w:t>
      </w:r>
      <w:r>
        <w:rPr>
          <w:rFonts w:ascii="Times New Roman" w:hAnsi="Times New Roman" w:cs="Times New Roman"/>
          <w:sz w:val="24"/>
          <w:szCs w:val="24"/>
        </w:rPr>
        <w:t>,</w:t>
      </w:r>
      <w:r w:rsidRPr="001619CD">
        <w:rPr>
          <w:rFonts w:ascii="Times New Roman" w:hAnsi="Times New Roman" w:cs="Times New Roman"/>
          <w:sz w:val="24"/>
          <w:szCs w:val="24"/>
        </w:rPr>
        <w:t xml:space="preserve"> в зависимости от региона.</w:t>
      </w:r>
    </w:p>
    <w:p w:rsidR="0013179F" w:rsidRPr="003A5940" w:rsidRDefault="0013179F" w:rsidP="0013179F">
      <w:pPr>
        <w:ind w:firstLine="709"/>
        <w:jc w:val="both"/>
        <w:rPr>
          <w:rFonts w:ascii="Times New Roman" w:hAnsi="Times New Roman" w:cs="Times New Roman"/>
          <w:sz w:val="24"/>
          <w:szCs w:val="24"/>
        </w:rPr>
      </w:pPr>
      <w:r w:rsidRPr="008A0A0C">
        <w:rPr>
          <w:rFonts w:ascii="Times New Roman" w:hAnsi="Times New Roman" w:cs="Times New Roman"/>
          <w:sz w:val="24"/>
          <w:szCs w:val="24"/>
        </w:rPr>
        <w:t xml:space="preserve">Наконец, компания позиционирует себя как </w:t>
      </w:r>
      <w:proofErr w:type="spellStart"/>
      <w:r w:rsidRPr="008A0A0C">
        <w:rPr>
          <w:rFonts w:ascii="Times New Roman" w:hAnsi="Times New Roman" w:cs="Times New Roman"/>
          <w:sz w:val="24"/>
          <w:szCs w:val="24"/>
        </w:rPr>
        <w:t>лоукостер</w:t>
      </w:r>
      <w:proofErr w:type="spellEnd"/>
      <w:r w:rsidRPr="008A0A0C">
        <w:rPr>
          <w:rFonts w:ascii="Times New Roman" w:hAnsi="Times New Roman" w:cs="Times New Roman"/>
          <w:sz w:val="24"/>
          <w:szCs w:val="24"/>
        </w:rPr>
        <w:t>, что предъявляет серьезные требования к постоянной оптимизации издержек не в ущерб качеству предоставляемых товаров и услуг.</w:t>
      </w:r>
    </w:p>
    <w:p w:rsidR="0013179F" w:rsidRDefault="0013179F" w:rsidP="0013179F">
      <w:pPr>
        <w:ind w:firstLine="709"/>
        <w:jc w:val="both"/>
        <w:rPr>
          <w:rFonts w:ascii="Times New Roman" w:hAnsi="Times New Roman" w:cs="Times New Roman"/>
          <w:sz w:val="24"/>
          <w:szCs w:val="24"/>
        </w:rPr>
      </w:pPr>
      <w:r>
        <w:rPr>
          <w:rFonts w:ascii="Times New Roman" w:hAnsi="Times New Roman" w:cs="Times New Roman"/>
          <w:sz w:val="24"/>
          <w:szCs w:val="24"/>
        </w:rPr>
        <w:t>Задание.</w:t>
      </w:r>
    </w:p>
    <w:p w:rsidR="0013179F" w:rsidRDefault="0013179F" w:rsidP="0013179F">
      <w:pPr>
        <w:pStyle w:val="a3"/>
        <w:numPr>
          <w:ilvl w:val="1"/>
          <w:numId w:val="37"/>
        </w:numPr>
        <w:tabs>
          <w:tab w:val="clear" w:pos="1440"/>
          <w:tab w:val="num"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Определите ведущие инновации, которые позволили </w:t>
      </w:r>
      <w:proofErr w:type="spellStart"/>
      <w:r w:rsidRPr="00BE66CA">
        <w:rPr>
          <w:rFonts w:ascii="Times New Roman" w:hAnsi="Times New Roman" w:cs="Times New Roman"/>
          <w:sz w:val="24"/>
          <w:szCs w:val="24"/>
        </w:rPr>
        <w:t>Amazon</w:t>
      </w:r>
      <w:proofErr w:type="spellEnd"/>
      <w:r>
        <w:rPr>
          <w:rFonts w:ascii="Times New Roman" w:hAnsi="Times New Roman" w:cs="Times New Roman"/>
          <w:sz w:val="24"/>
          <w:szCs w:val="24"/>
        </w:rPr>
        <w:t xml:space="preserve"> стать лидером</w:t>
      </w:r>
      <w:r w:rsidRPr="00BC6E07">
        <w:rPr>
          <w:rFonts w:ascii="Times New Roman" w:hAnsi="Times New Roman" w:cs="Times New Roman"/>
          <w:sz w:val="24"/>
          <w:szCs w:val="24"/>
        </w:rPr>
        <w:t xml:space="preserve"> </w:t>
      </w:r>
      <w:r w:rsidRPr="00BE66CA">
        <w:rPr>
          <w:rFonts w:ascii="Times New Roman" w:hAnsi="Times New Roman" w:cs="Times New Roman"/>
          <w:sz w:val="24"/>
          <w:szCs w:val="24"/>
        </w:rPr>
        <w:t>в сфере интернет-</w:t>
      </w:r>
      <w:proofErr w:type="spellStart"/>
      <w:r w:rsidRPr="00BE66CA">
        <w:rPr>
          <w:rFonts w:ascii="Times New Roman" w:hAnsi="Times New Roman" w:cs="Times New Roman"/>
          <w:sz w:val="24"/>
          <w:szCs w:val="24"/>
        </w:rPr>
        <w:t>ретейла</w:t>
      </w:r>
      <w:proofErr w:type="spellEnd"/>
      <w:r>
        <w:rPr>
          <w:rFonts w:ascii="Times New Roman" w:hAnsi="Times New Roman" w:cs="Times New Roman"/>
          <w:sz w:val="24"/>
          <w:szCs w:val="24"/>
        </w:rPr>
        <w:t>.</w:t>
      </w:r>
      <w:r w:rsidRPr="00BC6E07">
        <w:rPr>
          <w:rFonts w:ascii="Times New Roman" w:hAnsi="Times New Roman" w:cs="Times New Roman"/>
          <w:sz w:val="24"/>
          <w:szCs w:val="24"/>
        </w:rPr>
        <w:t xml:space="preserve"> Каковы были основные мотивы экспансии на международные рынки для интернет-</w:t>
      </w:r>
      <w:proofErr w:type="spellStart"/>
      <w:r w:rsidRPr="00BC6E07">
        <w:rPr>
          <w:rFonts w:ascii="Times New Roman" w:hAnsi="Times New Roman" w:cs="Times New Roman"/>
          <w:sz w:val="24"/>
          <w:szCs w:val="24"/>
        </w:rPr>
        <w:t>ретейлера</w:t>
      </w:r>
      <w:proofErr w:type="spellEnd"/>
      <w:r w:rsidRPr="00BC6E07">
        <w:rPr>
          <w:rFonts w:ascii="Times New Roman" w:hAnsi="Times New Roman" w:cs="Times New Roman"/>
          <w:sz w:val="24"/>
          <w:szCs w:val="24"/>
        </w:rPr>
        <w:t xml:space="preserve"> </w:t>
      </w:r>
      <w:proofErr w:type="spellStart"/>
      <w:r w:rsidRPr="00BC6E07">
        <w:rPr>
          <w:rFonts w:ascii="Times New Roman" w:hAnsi="Times New Roman" w:cs="Times New Roman"/>
          <w:sz w:val="24"/>
          <w:szCs w:val="24"/>
        </w:rPr>
        <w:t>Amazon</w:t>
      </w:r>
      <w:proofErr w:type="spellEnd"/>
      <w:r w:rsidRPr="00BC6E07">
        <w:rPr>
          <w:rFonts w:ascii="Times New Roman" w:hAnsi="Times New Roman" w:cs="Times New Roman"/>
          <w:sz w:val="24"/>
          <w:szCs w:val="24"/>
        </w:rPr>
        <w:t>?</w:t>
      </w:r>
    </w:p>
    <w:p w:rsidR="0013179F" w:rsidRDefault="0013179F" w:rsidP="0013179F">
      <w:pPr>
        <w:pStyle w:val="a3"/>
        <w:numPr>
          <w:ilvl w:val="1"/>
          <w:numId w:val="37"/>
        </w:numPr>
        <w:tabs>
          <w:tab w:val="clear" w:pos="1440"/>
          <w:tab w:val="num"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Какие логистические решения, на Ваш взгляд, использовала </w:t>
      </w:r>
      <w:proofErr w:type="spellStart"/>
      <w:r w:rsidRPr="00BE66CA">
        <w:rPr>
          <w:rFonts w:ascii="Times New Roman" w:hAnsi="Times New Roman" w:cs="Times New Roman"/>
          <w:sz w:val="24"/>
          <w:szCs w:val="24"/>
        </w:rPr>
        <w:t>Amazon</w:t>
      </w:r>
      <w:proofErr w:type="spellEnd"/>
      <w:r>
        <w:rPr>
          <w:rFonts w:ascii="Times New Roman" w:hAnsi="Times New Roman" w:cs="Times New Roman"/>
          <w:sz w:val="24"/>
          <w:szCs w:val="24"/>
        </w:rPr>
        <w:t xml:space="preserve"> для прорыва на мировом рынке?</w:t>
      </w:r>
    </w:p>
    <w:p w:rsidR="0013179F" w:rsidRDefault="0013179F" w:rsidP="0013179F">
      <w:pPr>
        <w:pStyle w:val="a3"/>
        <w:numPr>
          <w:ilvl w:val="1"/>
          <w:numId w:val="37"/>
        </w:numPr>
        <w:tabs>
          <w:tab w:val="clear" w:pos="1440"/>
          <w:tab w:val="num"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Как в </w:t>
      </w:r>
      <w:proofErr w:type="spellStart"/>
      <w:r w:rsidRPr="00BE66CA">
        <w:rPr>
          <w:rFonts w:ascii="Times New Roman" w:hAnsi="Times New Roman" w:cs="Times New Roman"/>
          <w:sz w:val="24"/>
          <w:szCs w:val="24"/>
        </w:rPr>
        <w:t>Amazon</w:t>
      </w:r>
      <w:proofErr w:type="spellEnd"/>
      <w:r>
        <w:rPr>
          <w:rFonts w:ascii="Times New Roman" w:hAnsi="Times New Roman" w:cs="Times New Roman"/>
          <w:sz w:val="24"/>
          <w:szCs w:val="24"/>
        </w:rPr>
        <w:t xml:space="preserve"> </w:t>
      </w:r>
      <w:r w:rsidRPr="00C2566C">
        <w:rPr>
          <w:rFonts w:ascii="Times New Roman" w:hAnsi="Times New Roman" w:cs="Times New Roman"/>
          <w:sz w:val="24"/>
          <w:szCs w:val="24"/>
        </w:rPr>
        <w:t>организова</w:t>
      </w:r>
      <w:r>
        <w:rPr>
          <w:rFonts w:ascii="Times New Roman" w:hAnsi="Times New Roman" w:cs="Times New Roman"/>
          <w:sz w:val="24"/>
          <w:szCs w:val="24"/>
        </w:rPr>
        <w:t>н</w:t>
      </w:r>
      <w:r w:rsidRPr="00C2566C">
        <w:rPr>
          <w:rFonts w:ascii="Times New Roman" w:hAnsi="Times New Roman" w:cs="Times New Roman"/>
          <w:sz w:val="24"/>
          <w:szCs w:val="24"/>
        </w:rPr>
        <w:t xml:space="preserve"> процесс улучшения качества оказания логистических услуг в международной цепи поставок</w:t>
      </w:r>
      <w:r>
        <w:rPr>
          <w:rFonts w:ascii="Times New Roman" w:hAnsi="Times New Roman" w:cs="Times New Roman"/>
          <w:sz w:val="24"/>
          <w:szCs w:val="24"/>
        </w:rPr>
        <w:t>?</w:t>
      </w:r>
    </w:p>
    <w:p w:rsidR="0013179F" w:rsidRPr="00BE66CA" w:rsidRDefault="0013179F" w:rsidP="0013179F">
      <w:pPr>
        <w:pStyle w:val="a3"/>
        <w:numPr>
          <w:ilvl w:val="1"/>
          <w:numId w:val="37"/>
        </w:numPr>
        <w:tabs>
          <w:tab w:val="clear" w:pos="1440"/>
          <w:tab w:val="num"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Какие инновационные решения Вы могли бы использовать на российском рынке </w:t>
      </w:r>
      <w:proofErr w:type="spellStart"/>
      <w:r>
        <w:rPr>
          <w:rFonts w:ascii="Times New Roman" w:hAnsi="Times New Roman" w:cs="Times New Roman"/>
          <w:sz w:val="24"/>
          <w:szCs w:val="24"/>
        </w:rPr>
        <w:t>интернет-торговли</w:t>
      </w:r>
      <w:proofErr w:type="spellEnd"/>
      <w:r>
        <w:rPr>
          <w:rFonts w:ascii="Times New Roman" w:hAnsi="Times New Roman" w:cs="Times New Roman"/>
          <w:sz w:val="24"/>
          <w:szCs w:val="24"/>
        </w:rPr>
        <w:t>?</w:t>
      </w:r>
    </w:p>
    <w:p w:rsidR="0013179F" w:rsidRPr="00A35506" w:rsidRDefault="0013179F" w:rsidP="0013179F">
      <w:pPr>
        <w:spacing w:after="0"/>
        <w:jc w:val="both"/>
        <w:rPr>
          <w:rFonts w:ascii="Times New Roman" w:hAnsi="Times New Roman" w:cs="Times New Roman"/>
          <w:sz w:val="24"/>
          <w:szCs w:val="24"/>
        </w:rPr>
      </w:pPr>
      <w:r w:rsidRPr="00A35506">
        <w:rPr>
          <w:rFonts w:ascii="Times New Roman" w:hAnsi="Times New Roman" w:cs="Times New Roman"/>
          <w:sz w:val="24"/>
          <w:szCs w:val="24"/>
        </w:rPr>
        <w:t>(по материалам</w:t>
      </w:r>
      <w:r>
        <w:rPr>
          <w:rFonts w:ascii="Times New Roman" w:hAnsi="Times New Roman" w:cs="Times New Roman"/>
          <w:sz w:val="24"/>
          <w:szCs w:val="24"/>
        </w:rPr>
        <w:t>:</w:t>
      </w:r>
      <w:r w:rsidRPr="00A35506">
        <w:rPr>
          <w:rFonts w:ascii="Times New Roman" w:hAnsi="Times New Roman" w:cs="Times New Roman"/>
          <w:sz w:val="24"/>
          <w:szCs w:val="24"/>
        </w:rPr>
        <w:t xml:space="preserve"> </w:t>
      </w:r>
      <w:r>
        <w:rPr>
          <w:rFonts w:ascii="Times New Roman" w:hAnsi="Times New Roman" w:cs="Times New Roman"/>
          <w:sz w:val="24"/>
          <w:szCs w:val="24"/>
        </w:rPr>
        <w:t>О</w:t>
      </w:r>
      <w:r w:rsidRPr="00A35506">
        <w:rPr>
          <w:rFonts w:ascii="Times New Roman" w:hAnsi="Times New Roman" w:cs="Times New Roman"/>
          <w:sz w:val="24"/>
          <w:szCs w:val="24"/>
        </w:rPr>
        <w:t xml:space="preserve">сновы предпринимательства. сборник кейсов: учебно-методическое пособие для отделения «Менеджмент» / под ред. д.э.н., проф. Н.П. Иващенко </w:t>
      </w:r>
      <w:r>
        <w:rPr>
          <w:rFonts w:ascii="Times New Roman" w:hAnsi="Times New Roman" w:cs="Times New Roman"/>
          <w:sz w:val="24"/>
          <w:szCs w:val="24"/>
        </w:rPr>
        <w:t>–</w:t>
      </w:r>
      <w:r w:rsidRPr="00A35506">
        <w:rPr>
          <w:rFonts w:ascii="Times New Roman" w:hAnsi="Times New Roman" w:cs="Times New Roman"/>
          <w:sz w:val="24"/>
          <w:szCs w:val="24"/>
        </w:rPr>
        <w:t xml:space="preserve"> М.: Экономический факультет МГУ имени М.В. Ломоносова, 2018. – 144 с.</w:t>
      </w:r>
      <w:r>
        <w:rPr>
          <w:rFonts w:ascii="Times New Roman" w:hAnsi="Times New Roman" w:cs="Times New Roman"/>
          <w:sz w:val="24"/>
          <w:szCs w:val="24"/>
        </w:rPr>
        <w:t>)</w:t>
      </w:r>
    </w:p>
    <w:p w:rsidR="0013179F" w:rsidRDefault="0013179F" w:rsidP="0013179F">
      <w:pPr>
        <w:spacing w:after="0"/>
        <w:rPr>
          <w:rFonts w:ascii="Times New Roman" w:hAnsi="Times New Roman" w:cs="Times New Roman"/>
          <w:b/>
          <w:sz w:val="24"/>
          <w:szCs w:val="24"/>
        </w:rPr>
      </w:pPr>
    </w:p>
    <w:p w:rsidR="0013179F" w:rsidRPr="00AF6618" w:rsidRDefault="0013179F" w:rsidP="0013179F">
      <w:pPr>
        <w:spacing w:after="0"/>
        <w:rPr>
          <w:rFonts w:ascii="Times New Roman" w:hAnsi="Times New Roman" w:cs="Times New Roman"/>
          <w:b/>
          <w:sz w:val="24"/>
          <w:szCs w:val="24"/>
        </w:rPr>
      </w:pPr>
      <w:r w:rsidRPr="00AF6618">
        <w:rPr>
          <w:rFonts w:ascii="Times New Roman" w:hAnsi="Times New Roman" w:cs="Times New Roman"/>
          <w:b/>
          <w:sz w:val="24"/>
          <w:szCs w:val="24"/>
        </w:rPr>
        <w:t xml:space="preserve">Кейс № </w:t>
      </w:r>
      <w:r>
        <w:rPr>
          <w:rFonts w:ascii="Times New Roman" w:hAnsi="Times New Roman" w:cs="Times New Roman"/>
          <w:b/>
          <w:sz w:val="24"/>
          <w:szCs w:val="24"/>
        </w:rPr>
        <w:t>2</w:t>
      </w:r>
    </w:p>
    <w:p w:rsidR="0013179F" w:rsidRDefault="0013179F" w:rsidP="0013179F">
      <w:pPr>
        <w:spacing w:after="0"/>
        <w:rPr>
          <w:rFonts w:ascii="Times New Roman" w:hAnsi="Times New Roman" w:cs="Times New Roman"/>
          <w:b/>
          <w:sz w:val="24"/>
          <w:szCs w:val="24"/>
        </w:rPr>
      </w:pPr>
      <w:r w:rsidRPr="00AF2354">
        <w:rPr>
          <w:rFonts w:ascii="Times New Roman" w:hAnsi="Times New Roman" w:cs="Times New Roman"/>
          <w:b/>
          <w:sz w:val="24"/>
          <w:szCs w:val="24"/>
        </w:rPr>
        <w:t>Заставь инвестора поверить в себя</w:t>
      </w:r>
    </w:p>
    <w:p w:rsidR="0013179F" w:rsidRPr="00AF2354" w:rsidRDefault="0013179F" w:rsidP="0013179F">
      <w:pPr>
        <w:spacing w:after="0"/>
        <w:rPr>
          <w:rFonts w:ascii="Times New Roman" w:hAnsi="Times New Roman" w:cs="Times New Roman"/>
          <w:b/>
          <w:sz w:val="24"/>
          <w:szCs w:val="24"/>
        </w:rPr>
      </w:pPr>
    </w:p>
    <w:p w:rsidR="0013179F"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Целый год успешный молодой программист по фамилии Робертс трудился над разработкой программного обеспечения для госпиталя, в котором он работал. По окончании работ руководство госпиталя быстренько продало этот софт одному из своих </w:t>
      </w:r>
      <w:proofErr w:type="spellStart"/>
      <w:r w:rsidRPr="00E97545">
        <w:rPr>
          <w:rFonts w:ascii="Times New Roman" w:hAnsi="Times New Roman" w:cs="Times New Roman"/>
          <w:sz w:val="24"/>
          <w:szCs w:val="24"/>
        </w:rPr>
        <w:t>вендоров</w:t>
      </w:r>
      <w:proofErr w:type="spellEnd"/>
      <w:r w:rsidRPr="00E97545">
        <w:rPr>
          <w:rFonts w:ascii="Times New Roman" w:hAnsi="Times New Roman" w:cs="Times New Roman"/>
          <w:sz w:val="24"/>
          <w:szCs w:val="24"/>
        </w:rPr>
        <w:t xml:space="preserve"> примерно за 200 тыс. долл. Конечно, с юридической точки зрения продукт принадлежал госпиталю. Но сам факт, что его разработал именно он, заставил Робертса задуматься. </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Из данного факта он сделал два вывода, которые, как оказалось впоследствии, развернули его судьбу на 180 градусов. Вывод первый </w:t>
      </w:r>
      <w:r>
        <w:rPr>
          <w:rFonts w:ascii="Times New Roman" w:hAnsi="Times New Roman" w:cs="Times New Roman"/>
          <w:sz w:val="24"/>
          <w:szCs w:val="24"/>
        </w:rPr>
        <w:t>–</w:t>
      </w:r>
      <w:r w:rsidRPr="00E97545">
        <w:rPr>
          <w:rFonts w:ascii="Times New Roman" w:hAnsi="Times New Roman" w:cs="Times New Roman"/>
          <w:sz w:val="24"/>
          <w:szCs w:val="24"/>
        </w:rPr>
        <w:t xml:space="preserve"> цена продажи «его продукта» была</w:t>
      </w:r>
      <w:r>
        <w:rPr>
          <w:rFonts w:ascii="Times New Roman" w:hAnsi="Times New Roman" w:cs="Times New Roman"/>
          <w:sz w:val="24"/>
          <w:szCs w:val="24"/>
        </w:rPr>
        <w:t xml:space="preserve"> </w:t>
      </w:r>
      <w:r w:rsidRPr="00E97545">
        <w:rPr>
          <w:rFonts w:ascii="Times New Roman" w:hAnsi="Times New Roman" w:cs="Times New Roman"/>
          <w:sz w:val="24"/>
          <w:szCs w:val="24"/>
        </w:rPr>
        <w:t xml:space="preserve">значительно больше годовой зарплаты непосредственно разработчика Робертса. В то </w:t>
      </w:r>
      <w:r w:rsidRPr="00E97545">
        <w:rPr>
          <w:rFonts w:ascii="Times New Roman" w:hAnsi="Times New Roman" w:cs="Times New Roman"/>
          <w:sz w:val="24"/>
          <w:szCs w:val="24"/>
        </w:rPr>
        <w:lastRenderedPageBreak/>
        <w:t xml:space="preserve">время он зарабатывал чуть больше 60 тыс. долл. в год. Вывод второй </w:t>
      </w:r>
      <w:r>
        <w:rPr>
          <w:rFonts w:ascii="Times New Roman" w:hAnsi="Times New Roman" w:cs="Times New Roman"/>
          <w:sz w:val="24"/>
          <w:szCs w:val="24"/>
        </w:rPr>
        <w:t>–</w:t>
      </w:r>
      <w:r w:rsidRPr="00E97545">
        <w:rPr>
          <w:rFonts w:ascii="Times New Roman" w:hAnsi="Times New Roman" w:cs="Times New Roman"/>
          <w:sz w:val="24"/>
          <w:szCs w:val="24"/>
        </w:rPr>
        <w:t xml:space="preserve"> времени на написание этой системы ему потребовалось меньше года.</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Решение пришло быстро. В 1995 году Робертс поступил на программу MBA школы менеджмента MIT </w:t>
      </w:r>
      <w:proofErr w:type="spellStart"/>
      <w:r w:rsidRPr="00E97545">
        <w:rPr>
          <w:rFonts w:ascii="Times New Roman" w:hAnsi="Times New Roman" w:cs="Times New Roman"/>
          <w:sz w:val="24"/>
          <w:szCs w:val="24"/>
        </w:rPr>
        <w:t>Sloan</w:t>
      </w:r>
      <w:proofErr w:type="spellEnd"/>
      <w:r w:rsidRPr="00E97545">
        <w:rPr>
          <w:rFonts w:ascii="Times New Roman" w:hAnsi="Times New Roman" w:cs="Times New Roman"/>
          <w:sz w:val="24"/>
          <w:szCs w:val="24"/>
        </w:rPr>
        <w:t xml:space="preserve">. Свое имя Павел Робертс обрел в тот период, когда изучал русский язык. В практиковавшихся на занятиях ролевых играх он выбрал себе псевдоним Павел, это имя ему так понравилось, что впоследствии он узаконил его. Конечной целью обучения Паши на программе MBA было создание собственного дела. Павел с самого начала, еще до поступления, знал, в каком направлении будет работать </w:t>
      </w:r>
      <w:r>
        <w:rPr>
          <w:rFonts w:ascii="Times New Roman" w:hAnsi="Times New Roman" w:cs="Times New Roman"/>
          <w:sz w:val="24"/>
          <w:szCs w:val="24"/>
        </w:rPr>
        <w:t>–</w:t>
      </w:r>
      <w:r w:rsidRPr="00E97545">
        <w:rPr>
          <w:rFonts w:ascii="Times New Roman" w:hAnsi="Times New Roman" w:cs="Times New Roman"/>
          <w:sz w:val="24"/>
          <w:szCs w:val="24"/>
        </w:rPr>
        <w:t xml:space="preserve"> цифровая телефония.</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«Заставь инвестора поверить в себя», — именно таким принципом руководствовался американец Павел Робертс, на первом году обучения принимая решение об участии в предпринимательском конкурсе MIT $50K, ежегодно проводимом Массачусетским технологическим институтом (MIT). «Идти на конкурс </w:t>
      </w:r>
      <w:r>
        <w:rPr>
          <w:rFonts w:ascii="Times New Roman" w:hAnsi="Times New Roman" w:cs="Times New Roman"/>
          <w:sz w:val="24"/>
          <w:szCs w:val="24"/>
        </w:rPr>
        <w:t>–</w:t>
      </w:r>
      <w:r w:rsidRPr="00E97545">
        <w:rPr>
          <w:rFonts w:ascii="Times New Roman" w:hAnsi="Times New Roman" w:cs="Times New Roman"/>
          <w:sz w:val="24"/>
          <w:szCs w:val="24"/>
        </w:rPr>
        <w:t xml:space="preserve"> это намного интереснее, чем сидеть дома и размышлять над своей идеей», </w:t>
      </w:r>
      <w:r>
        <w:rPr>
          <w:rFonts w:ascii="Times New Roman" w:hAnsi="Times New Roman" w:cs="Times New Roman"/>
          <w:sz w:val="24"/>
          <w:szCs w:val="24"/>
        </w:rPr>
        <w:t xml:space="preserve">– </w:t>
      </w:r>
      <w:r w:rsidRPr="00E97545">
        <w:rPr>
          <w:rFonts w:ascii="Times New Roman" w:hAnsi="Times New Roman" w:cs="Times New Roman"/>
          <w:sz w:val="24"/>
          <w:szCs w:val="24"/>
        </w:rPr>
        <w:t>считал Павел.</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С успехом пройдя первый этап конкурса $1K, Павел принял участие в финальной части $50K, где уже потребовался полный бизнес-план. Павел создал команду для работы над бизнес-планом, и прохождение этапов конкурса помогало и ему и команде в целом расширять свое видение проблемы и вместе с тем, конкретизировать детали проекта, что позволяло начать разговоры с потенциальными потребителями.</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За победу в конкурсе Павел с командой получили призовые деньги, но не сразу все полагавшиеся 30 тыс. долл. 15 тыс. долл. поступили к ним на счет в течение 6 месяцев и еще 15 тыс. долл. они получили в виде различных услуг, включая консультации финансистов, юристов и венчурных капиталистов по стратегическому планированию. Впрочем, полезными, на взгляд Паши, были только услуги юриста. По его мнению, на самом деле гораздо больше работы он уже с командой проделал после финала конкурса $50K, нежели в течение соревнования. </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Эта победа имела два следствия: Павел ушел из MBA с середины программы и основал технологическую компанию </w:t>
      </w:r>
      <w:proofErr w:type="spellStart"/>
      <w:r w:rsidRPr="00E97545">
        <w:rPr>
          <w:rFonts w:ascii="Times New Roman" w:hAnsi="Times New Roman" w:cs="Times New Roman"/>
          <w:sz w:val="24"/>
          <w:szCs w:val="24"/>
        </w:rPr>
        <w:t>WebLine</w:t>
      </w:r>
      <w:proofErr w:type="spellEnd"/>
      <w:r w:rsidRPr="00E97545">
        <w:rPr>
          <w:rFonts w:ascii="Times New Roman" w:hAnsi="Times New Roman" w:cs="Times New Roman"/>
          <w:sz w:val="24"/>
          <w:szCs w:val="24"/>
        </w:rPr>
        <w:t xml:space="preserve"> </w:t>
      </w:r>
      <w:proofErr w:type="spellStart"/>
      <w:r w:rsidRPr="00E97545">
        <w:rPr>
          <w:rFonts w:ascii="Times New Roman" w:hAnsi="Times New Roman" w:cs="Times New Roman"/>
          <w:sz w:val="24"/>
          <w:szCs w:val="24"/>
        </w:rPr>
        <w:t>Communications</w:t>
      </w:r>
      <w:proofErr w:type="spellEnd"/>
      <w:r w:rsidRPr="00E97545">
        <w:rPr>
          <w:rFonts w:ascii="Times New Roman" w:hAnsi="Times New Roman" w:cs="Times New Roman"/>
          <w:sz w:val="24"/>
          <w:szCs w:val="24"/>
        </w:rPr>
        <w:t xml:space="preserve">. Сразу после победы в конкурсе в первые же недели Павел зарегистрировал компанию, потом в течение шести месяцев нашел «ангельские» инвестиции </w:t>
      </w:r>
      <w:r>
        <w:rPr>
          <w:rFonts w:ascii="Times New Roman" w:hAnsi="Times New Roman" w:cs="Times New Roman"/>
          <w:sz w:val="24"/>
          <w:szCs w:val="24"/>
        </w:rPr>
        <w:t>–</w:t>
      </w:r>
      <w:r w:rsidRPr="00E97545">
        <w:rPr>
          <w:rFonts w:ascii="Times New Roman" w:hAnsi="Times New Roman" w:cs="Times New Roman"/>
          <w:sz w:val="24"/>
          <w:szCs w:val="24"/>
        </w:rPr>
        <w:t xml:space="preserve"> около 600 тыс. долл. Сразу после этого в компанию начали набирать людей. Зарплаты были порядка 30 тыс. долл. в год (около половины того, что он зарабатывал до поступления на MBA). Через 9 месяцев нашли для компании CEO.</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Своего первого венчурного инвестора компания нашла через год довольно нестандартным способом. Основатель компании со своей командой был тогда в Калифорнии, «засеивая» своими предложениями разные венчурные фонды. Однажды в конце рабочего дня, когда уже кончились все копии бизнес-плана, было принято решение заглянуть еще в одну компанию. У команды Робертса была презентация в </w:t>
      </w:r>
      <w:proofErr w:type="spellStart"/>
      <w:r w:rsidRPr="00E97545">
        <w:rPr>
          <w:rFonts w:ascii="Times New Roman" w:hAnsi="Times New Roman" w:cs="Times New Roman"/>
          <w:sz w:val="24"/>
          <w:szCs w:val="24"/>
        </w:rPr>
        <w:t>PowerPoint</w:t>
      </w:r>
      <w:proofErr w:type="spellEnd"/>
      <w:r w:rsidRPr="00E97545">
        <w:rPr>
          <w:rFonts w:ascii="Times New Roman" w:hAnsi="Times New Roman" w:cs="Times New Roman"/>
          <w:sz w:val="24"/>
          <w:szCs w:val="24"/>
        </w:rPr>
        <w:t xml:space="preserve">, и они хотели запустить ее, но управляющие из венчурного фонда остановили их: «Давайте просто побеседуем, поскольку все уже устали». Они проговорили два часа. А на следующий день, в семь утра, Робертса разбудили в гостинице и прислали по факсу инвестиционное предложение. Так компания прошла первый раунд венчурного инвестирования </w:t>
      </w:r>
      <w:r>
        <w:rPr>
          <w:rFonts w:ascii="Times New Roman" w:hAnsi="Times New Roman" w:cs="Times New Roman"/>
          <w:sz w:val="24"/>
          <w:szCs w:val="24"/>
        </w:rPr>
        <w:t>–</w:t>
      </w:r>
      <w:r w:rsidRPr="00E97545">
        <w:rPr>
          <w:rFonts w:ascii="Times New Roman" w:hAnsi="Times New Roman" w:cs="Times New Roman"/>
          <w:sz w:val="24"/>
          <w:szCs w:val="24"/>
        </w:rPr>
        <w:t xml:space="preserve"> 8 млн долл. При этом компания уже имела готовый продукт и несколько первых клиентов, хотя продукт был сыроват. Позже продукт значительно усовершенствовали.</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lastRenderedPageBreak/>
        <w:t xml:space="preserve">Примерно за год после победы в конкурсе компания наняла первых 25 человек, затем еще сотню в течение нескольких лет. Когда для компании был найден CEO, Павел оставил за собой пост вице-президента по маркетингу, а потом — главного архитектора ПО. Ему это нравилось гораздо больше, чем маркетинг. В какой-то момент основатель бизнеса начал подсчитывать свои рабочие часы </w:t>
      </w:r>
      <w:r>
        <w:rPr>
          <w:rFonts w:ascii="Times New Roman" w:hAnsi="Times New Roman" w:cs="Times New Roman"/>
          <w:sz w:val="24"/>
          <w:szCs w:val="24"/>
        </w:rPr>
        <w:t>–</w:t>
      </w:r>
      <w:r w:rsidRPr="00E97545">
        <w:rPr>
          <w:rFonts w:ascii="Times New Roman" w:hAnsi="Times New Roman" w:cs="Times New Roman"/>
          <w:sz w:val="24"/>
          <w:szCs w:val="24"/>
        </w:rPr>
        <w:t xml:space="preserve"> получалось более 100 часов в неделю. Несколько сотрудников из старой команды, работавших в аналогичном ритме, даже ушли из-за этого. Так продолжалось около девяти месяцев, пока не нашли сотрудника на должность CEO. Затем рабочее время Робертса сократилось до 60–80 часов в неделю, пока не был осуществлен выход </w:t>
      </w:r>
      <w:r>
        <w:rPr>
          <w:rFonts w:ascii="Times New Roman" w:hAnsi="Times New Roman" w:cs="Times New Roman"/>
          <w:sz w:val="24"/>
          <w:szCs w:val="24"/>
        </w:rPr>
        <w:t>–</w:t>
      </w:r>
      <w:r w:rsidRPr="00E97545">
        <w:rPr>
          <w:rFonts w:ascii="Times New Roman" w:hAnsi="Times New Roman" w:cs="Times New Roman"/>
          <w:sz w:val="24"/>
          <w:szCs w:val="24"/>
        </w:rPr>
        <w:t xml:space="preserve"> продажа компании. В 1999 году ее купила </w:t>
      </w:r>
      <w:proofErr w:type="spellStart"/>
      <w:r w:rsidRPr="00E97545">
        <w:rPr>
          <w:rFonts w:ascii="Times New Roman" w:hAnsi="Times New Roman" w:cs="Times New Roman"/>
          <w:sz w:val="24"/>
          <w:szCs w:val="24"/>
        </w:rPr>
        <w:t>Cisco</w:t>
      </w:r>
      <w:proofErr w:type="spellEnd"/>
      <w:r w:rsidRPr="00E97545">
        <w:rPr>
          <w:rFonts w:ascii="Times New Roman" w:hAnsi="Times New Roman" w:cs="Times New Roman"/>
          <w:sz w:val="24"/>
          <w:szCs w:val="24"/>
        </w:rPr>
        <w:t xml:space="preserve"> </w:t>
      </w:r>
      <w:proofErr w:type="spellStart"/>
      <w:r w:rsidRPr="00E97545">
        <w:rPr>
          <w:rFonts w:ascii="Times New Roman" w:hAnsi="Times New Roman" w:cs="Times New Roman"/>
          <w:sz w:val="24"/>
          <w:szCs w:val="24"/>
        </w:rPr>
        <w:t>Systems</w:t>
      </w:r>
      <w:proofErr w:type="spellEnd"/>
      <w:r w:rsidRPr="00E97545">
        <w:rPr>
          <w:rFonts w:ascii="Times New Roman" w:hAnsi="Times New Roman" w:cs="Times New Roman"/>
          <w:sz w:val="24"/>
          <w:szCs w:val="24"/>
        </w:rPr>
        <w:t xml:space="preserve"> за 325 млн долл. После продажи Робертс по-прежнему занимался доводкой продуктов, но это занимало у него уже около 50 часов в неделю.</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Спустя несколько лет 40-летний миллионер вернулся в MBA в бизнес-школу MIT </w:t>
      </w:r>
      <w:proofErr w:type="spellStart"/>
      <w:r w:rsidRPr="00E97545">
        <w:rPr>
          <w:rFonts w:ascii="Times New Roman" w:hAnsi="Times New Roman" w:cs="Times New Roman"/>
          <w:sz w:val="24"/>
          <w:szCs w:val="24"/>
        </w:rPr>
        <w:t>Sloan</w:t>
      </w:r>
      <w:proofErr w:type="spellEnd"/>
      <w:r w:rsidRPr="00E97545">
        <w:rPr>
          <w:rFonts w:ascii="Times New Roman" w:hAnsi="Times New Roman" w:cs="Times New Roman"/>
          <w:sz w:val="24"/>
          <w:szCs w:val="24"/>
        </w:rPr>
        <w:t xml:space="preserve"> и сейчас задумывается о создании нового высокотехнологичного бизнеса. Основное, что вынес Робертс из своего опыта создания и развития компании, состоит в следующем.</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 Область знаний сегодня для </w:t>
      </w:r>
      <w:r w:rsidRPr="00DB1B88">
        <w:rPr>
          <w:rFonts w:ascii="Times New Roman" w:hAnsi="Times New Roman" w:cs="Times New Roman"/>
          <w:sz w:val="24"/>
          <w:szCs w:val="24"/>
        </w:rPr>
        <w:t xml:space="preserve">наиболее перспективных </w:t>
      </w:r>
      <w:r w:rsidRPr="00E97545">
        <w:rPr>
          <w:rFonts w:ascii="Times New Roman" w:hAnsi="Times New Roman" w:cs="Times New Roman"/>
          <w:sz w:val="24"/>
          <w:szCs w:val="24"/>
        </w:rPr>
        <w:t xml:space="preserve">технологических компаний может быть любой, главное, чтобы ваши продукты были востребованы рынком, а ваша рыночная позиция </w:t>
      </w:r>
      <w:r>
        <w:rPr>
          <w:rFonts w:ascii="Times New Roman" w:hAnsi="Times New Roman" w:cs="Times New Roman"/>
          <w:sz w:val="24"/>
          <w:szCs w:val="24"/>
        </w:rPr>
        <w:t>–</w:t>
      </w:r>
      <w:r w:rsidRPr="00E97545">
        <w:rPr>
          <w:rFonts w:ascii="Times New Roman" w:hAnsi="Times New Roman" w:cs="Times New Roman"/>
          <w:sz w:val="24"/>
          <w:szCs w:val="24"/>
        </w:rPr>
        <w:t xml:space="preserve"> устойчивой. Что еще важно? Четкая экономическая целесообразность ваших предложений: разных интересных штучек можно придумать и сделать много, но попробуй их продать. Конкурентное преимущество дает также техническая защищенность авторских идей.</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 Как убедить инвестора дать деньги на бизнес? Нужно заставить его поверить в тебя. Нужна хорошая команда. Желание сделать дело. Знание технологий и рынка. Наши технологии было легко демонстрировать </w:t>
      </w:r>
      <w:r>
        <w:rPr>
          <w:rFonts w:ascii="Times New Roman" w:hAnsi="Times New Roman" w:cs="Times New Roman"/>
          <w:sz w:val="24"/>
          <w:szCs w:val="24"/>
        </w:rPr>
        <w:t>–</w:t>
      </w:r>
      <w:r w:rsidRPr="00E97545">
        <w:rPr>
          <w:rFonts w:ascii="Times New Roman" w:hAnsi="Times New Roman" w:cs="Times New Roman"/>
          <w:sz w:val="24"/>
          <w:szCs w:val="24"/>
        </w:rPr>
        <w:t xml:space="preserve"> их польза была весьма наглядной и интуитивно понятной.</w:t>
      </w:r>
    </w:p>
    <w:p w:rsidR="0013179F" w:rsidRPr="00E97545" w:rsidRDefault="0013179F" w:rsidP="0013179F">
      <w:pPr>
        <w:ind w:firstLine="567"/>
        <w:jc w:val="both"/>
        <w:rPr>
          <w:rFonts w:ascii="Times New Roman" w:hAnsi="Times New Roman" w:cs="Times New Roman"/>
          <w:sz w:val="24"/>
          <w:szCs w:val="24"/>
        </w:rPr>
      </w:pPr>
      <w:r w:rsidRPr="00E97545">
        <w:rPr>
          <w:rFonts w:ascii="Times New Roman" w:hAnsi="Times New Roman" w:cs="Times New Roman"/>
          <w:sz w:val="24"/>
          <w:szCs w:val="24"/>
        </w:rPr>
        <w:t xml:space="preserve">• Тем, кто хочет запустить свой высокотехнологичный бизнес, выходить нужно с планом, хорошо продумать, что будете делать, действовать быстро. Ввязаться в это дело и просто действовать или идти на конкурс </w:t>
      </w:r>
      <w:r>
        <w:rPr>
          <w:rFonts w:ascii="Times New Roman" w:hAnsi="Times New Roman" w:cs="Times New Roman"/>
          <w:sz w:val="24"/>
          <w:szCs w:val="24"/>
        </w:rPr>
        <w:t>–</w:t>
      </w:r>
      <w:r w:rsidRPr="00E97545">
        <w:rPr>
          <w:rFonts w:ascii="Times New Roman" w:hAnsi="Times New Roman" w:cs="Times New Roman"/>
          <w:sz w:val="24"/>
          <w:szCs w:val="24"/>
        </w:rPr>
        <w:t xml:space="preserve"> это намного интереснее, чем сидеть дома и размышлять над своей идеей. Ну и подумать о других вариантах финансирования: делать ли все, что называется, на коленке или искать партнерства с крупными компаниями.</w:t>
      </w:r>
    </w:p>
    <w:p w:rsidR="0013179F" w:rsidRPr="00E97545" w:rsidRDefault="0013179F" w:rsidP="0013179F">
      <w:pPr>
        <w:jc w:val="both"/>
        <w:rPr>
          <w:rFonts w:ascii="Times New Roman" w:hAnsi="Times New Roman" w:cs="Times New Roman"/>
          <w:sz w:val="24"/>
          <w:szCs w:val="24"/>
        </w:rPr>
      </w:pPr>
      <w:r>
        <w:rPr>
          <w:rFonts w:ascii="Times New Roman" w:hAnsi="Times New Roman" w:cs="Times New Roman"/>
          <w:sz w:val="24"/>
          <w:szCs w:val="24"/>
        </w:rPr>
        <w:t>Задание.</w:t>
      </w:r>
    </w:p>
    <w:p w:rsidR="0013179F" w:rsidRPr="00E97545"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1. Что побудило Робертса заняться предпринимательством?</w:t>
      </w:r>
    </w:p>
    <w:p w:rsidR="0013179F" w:rsidRPr="00E97545"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2. Что дали предпринимателю программа MBA в MIT и участие в конкурсе MIT $50K?</w:t>
      </w:r>
    </w:p>
    <w:p w:rsidR="0013179F" w:rsidRPr="00E97545"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3. На ваш взгляд, Робертс занялся бизнесом, потому что выиграл конкурс MIT $50K, или все-таки бизнес для него был первичен?</w:t>
      </w:r>
    </w:p>
    <w:p w:rsidR="0013179F" w:rsidRPr="00E97545"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4. Что делал Робертс сразу после победы в конкурсе? На ваш взгляд, это были правильные шаги?</w:t>
      </w:r>
    </w:p>
    <w:p w:rsidR="0013179F"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 xml:space="preserve">5. Как изменилась жизнь предпринимателя после продажи компании? </w:t>
      </w:r>
    </w:p>
    <w:p w:rsidR="0013179F" w:rsidRPr="00E97545"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6. Есть ли у российских предпринимателей, которые имеют идеи, подходящие для организации инновационного бизнеса, такая возможность, как у Робертса?</w:t>
      </w:r>
    </w:p>
    <w:p w:rsidR="0013179F" w:rsidRDefault="0013179F" w:rsidP="0013179F">
      <w:pPr>
        <w:spacing w:after="0"/>
        <w:jc w:val="both"/>
        <w:rPr>
          <w:rFonts w:ascii="Times New Roman" w:hAnsi="Times New Roman" w:cs="Times New Roman"/>
          <w:sz w:val="24"/>
          <w:szCs w:val="24"/>
        </w:rPr>
      </w:pPr>
      <w:r w:rsidRPr="00E97545">
        <w:rPr>
          <w:rFonts w:ascii="Times New Roman" w:hAnsi="Times New Roman" w:cs="Times New Roman"/>
          <w:sz w:val="24"/>
          <w:szCs w:val="24"/>
        </w:rPr>
        <w:t>7. Был ли типичным для данного бизнеса выход инвестора из инвестиционной сделки?</w:t>
      </w:r>
    </w:p>
    <w:p w:rsidR="0013179F" w:rsidRPr="00E97545" w:rsidRDefault="0013179F" w:rsidP="0013179F">
      <w:pPr>
        <w:spacing w:after="0"/>
        <w:jc w:val="both"/>
        <w:rPr>
          <w:rFonts w:ascii="Times New Roman" w:hAnsi="Times New Roman" w:cs="Times New Roman"/>
          <w:sz w:val="24"/>
          <w:szCs w:val="24"/>
        </w:rPr>
      </w:pPr>
      <w:r>
        <w:rPr>
          <w:rFonts w:ascii="Times New Roman" w:hAnsi="Times New Roman" w:cs="Times New Roman"/>
          <w:sz w:val="24"/>
          <w:szCs w:val="24"/>
        </w:rPr>
        <w:t xml:space="preserve">8. Как, по Вашему мнению, можно ли сделать подобный рывок на международном логистическом рынке? </w:t>
      </w:r>
    </w:p>
    <w:p w:rsidR="0013179F" w:rsidRDefault="0013179F" w:rsidP="0013179F">
      <w:pPr>
        <w:jc w:val="right"/>
        <w:rPr>
          <w:sz w:val="28"/>
          <w:szCs w:val="28"/>
        </w:rPr>
      </w:pPr>
    </w:p>
    <w:p w:rsidR="0013179F" w:rsidRPr="00BD24C5" w:rsidRDefault="0013179F" w:rsidP="0013179F">
      <w:pPr>
        <w:jc w:val="both"/>
        <w:rPr>
          <w:rFonts w:ascii="Times New Roman" w:hAnsi="Times New Roman" w:cs="Times New Roman"/>
          <w:sz w:val="24"/>
          <w:szCs w:val="24"/>
        </w:rPr>
      </w:pPr>
      <w:r w:rsidRPr="00BD24C5">
        <w:rPr>
          <w:rFonts w:ascii="Times New Roman" w:hAnsi="Times New Roman" w:cs="Times New Roman"/>
          <w:sz w:val="24"/>
          <w:szCs w:val="24"/>
        </w:rPr>
        <w:t>(по материалам: Основы предпринимательства. сборник кейсов: учебно-методическое пособие для отделения «Менеджмент» / под ред. д.э.н., проф. Н.П. Иващенко – М.: Экономический факультет МГУ имени М.В. Ломоносова, 2018. – 144 с.)</w:t>
      </w:r>
    </w:p>
    <w:p w:rsidR="0013179F" w:rsidRPr="00575ABE" w:rsidRDefault="0013179F" w:rsidP="0013179F">
      <w:pPr>
        <w:spacing w:after="0"/>
        <w:rPr>
          <w:rFonts w:ascii="Times New Roman" w:hAnsi="Times New Roman" w:cs="Times New Roman"/>
          <w:b/>
          <w:sz w:val="24"/>
          <w:szCs w:val="24"/>
        </w:rPr>
      </w:pPr>
      <w:r w:rsidRPr="00575ABE">
        <w:rPr>
          <w:rFonts w:ascii="Times New Roman" w:hAnsi="Times New Roman" w:cs="Times New Roman"/>
          <w:b/>
          <w:sz w:val="24"/>
          <w:szCs w:val="24"/>
        </w:rPr>
        <w:lastRenderedPageBreak/>
        <w:t>Кейс № 3</w:t>
      </w:r>
    </w:p>
    <w:p w:rsidR="0013179F" w:rsidRPr="00575ABE" w:rsidRDefault="0013179F" w:rsidP="0013179F">
      <w:pPr>
        <w:spacing w:after="0"/>
        <w:rPr>
          <w:rFonts w:ascii="Times New Roman" w:hAnsi="Times New Roman" w:cs="Times New Roman"/>
          <w:b/>
          <w:sz w:val="24"/>
          <w:szCs w:val="24"/>
        </w:rPr>
      </w:pPr>
      <w:r>
        <w:rPr>
          <w:rFonts w:ascii="Times New Roman" w:hAnsi="Times New Roman" w:cs="Times New Roman"/>
          <w:b/>
          <w:sz w:val="24"/>
          <w:szCs w:val="24"/>
        </w:rPr>
        <w:t xml:space="preserve">Ситуация с пандемией </w:t>
      </w:r>
      <w:r>
        <w:rPr>
          <w:rFonts w:ascii="Times New Roman" w:hAnsi="Times New Roman" w:cs="Times New Roman"/>
          <w:b/>
          <w:sz w:val="24"/>
          <w:szCs w:val="24"/>
          <w:lang w:val="en-US"/>
        </w:rPr>
        <w:t>COVID</w:t>
      </w:r>
      <w:r>
        <w:rPr>
          <w:rFonts w:ascii="Times New Roman" w:hAnsi="Times New Roman" w:cs="Times New Roman"/>
          <w:b/>
          <w:sz w:val="24"/>
          <w:szCs w:val="24"/>
        </w:rPr>
        <w:t>-19 и и</w:t>
      </w:r>
      <w:r w:rsidRPr="00575ABE">
        <w:rPr>
          <w:rFonts w:ascii="Times New Roman" w:hAnsi="Times New Roman" w:cs="Times New Roman"/>
          <w:b/>
          <w:sz w:val="24"/>
          <w:szCs w:val="24"/>
        </w:rPr>
        <w:t xml:space="preserve">нновации в процессе оказания логистических услуг </w:t>
      </w:r>
    </w:p>
    <w:p w:rsidR="0013179F" w:rsidRDefault="0013179F" w:rsidP="0013179F">
      <w:pPr>
        <w:spacing w:after="0"/>
        <w:rPr>
          <w:rFonts w:ascii="Times New Roman" w:hAnsi="Times New Roman" w:cs="Times New Roman"/>
          <w:sz w:val="24"/>
          <w:szCs w:val="24"/>
        </w:rPr>
      </w:pPr>
    </w:p>
    <w:p w:rsidR="0013179F" w:rsidRDefault="0013179F" w:rsidP="0013179F">
      <w:pPr>
        <w:spacing w:after="0"/>
        <w:ind w:firstLine="709"/>
        <w:jc w:val="both"/>
        <w:rPr>
          <w:rFonts w:ascii="Times New Roman" w:hAnsi="Times New Roman" w:cs="Times New Roman"/>
          <w:sz w:val="24"/>
          <w:szCs w:val="24"/>
        </w:rPr>
      </w:pPr>
      <w:r w:rsidRPr="00575ABE">
        <w:rPr>
          <w:rFonts w:ascii="Times New Roman" w:hAnsi="Times New Roman" w:cs="Times New Roman"/>
          <w:sz w:val="24"/>
          <w:szCs w:val="24"/>
        </w:rPr>
        <w:t xml:space="preserve">2020 год оказался очень сложным, но интересным для игроков логистического рынка. </w:t>
      </w:r>
      <w:r>
        <w:rPr>
          <w:rFonts w:ascii="Times New Roman" w:hAnsi="Times New Roman" w:cs="Times New Roman"/>
          <w:sz w:val="24"/>
          <w:szCs w:val="24"/>
        </w:rPr>
        <w:t>То</w:t>
      </w:r>
      <w:r w:rsidRPr="00575ABE">
        <w:rPr>
          <w:rFonts w:ascii="Times New Roman" w:hAnsi="Times New Roman" w:cs="Times New Roman"/>
          <w:sz w:val="24"/>
          <w:szCs w:val="24"/>
        </w:rPr>
        <w:t>п-менеджер</w:t>
      </w:r>
      <w:r>
        <w:rPr>
          <w:rFonts w:ascii="Times New Roman" w:hAnsi="Times New Roman" w:cs="Times New Roman"/>
          <w:sz w:val="24"/>
          <w:szCs w:val="24"/>
        </w:rPr>
        <w:t>ы</w:t>
      </w:r>
      <w:r w:rsidRPr="00575ABE">
        <w:rPr>
          <w:rFonts w:ascii="Times New Roman" w:hAnsi="Times New Roman" w:cs="Times New Roman"/>
          <w:sz w:val="24"/>
          <w:szCs w:val="24"/>
        </w:rPr>
        <w:t xml:space="preserve"> крупных российских логистических и курьерских компаний рассказа</w:t>
      </w:r>
      <w:r>
        <w:rPr>
          <w:rFonts w:ascii="Times New Roman" w:hAnsi="Times New Roman" w:cs="Times New Roman"/>
          <w:sz w:val="24"/>
          <w:szCs w:val="24"/>
        </w:rPr>
        <w:t>ли</w:t>
      </w:r>
      <w:r w:rsidRPr="00575ABE">
        <w:rPr>
          <w:rFonts w:ascii="Times New Roman" w:hAnsi="Times New Roman" w:cs="Times New Roman"/>
          <w:sz w:val="24"/>
          <w:szCs w:val="24"/>
        </w:rPr>
        <w:t xml:space="preserve"> о самых интересных кейсах и проблемах, с которыми пришлось столкнуться.</w:t>
      </w:r>
    </w:p>
    <w:p w:rsidR="0013179F" w:rsidRPr="006770A6" w:rsidRDefault="0013179F" w:rsidP="0013179F">
      <w:pPr>
        <w:spacing w:after="0"/>
        <w:ind w:firstLine="709"/>
        <w:jc w:val="both"/>
        <w:rPr>
          <w:rFonts w:ascii="Times New Roman" w:hAnsi="Times New Roman" w:cs="Times New Roman"/>
          <w:sz w:val="24"/>
          <w:szCs w:val="24"/>
        </w:rPr>
      </w:pPr>
      <w:r w:rsidRPr="006770A6">
        <w:rPr>
          <w:rFonts w:ascii="Times New Roman" w:hAnsi="Times New Roman" w:cs="Times New Roman"/>
          <w:sz w:val="24"/>
          <w:szCs w:val="24"/>
        </w:rPr>
        <w:t xml:space="preserve">Директор по развитию логистического оператора </w:t>
      </w:r>
      <w:proofErr w:type="spellStart"/>
      <w:r w:rsidRPr="006770A6">
        <w:rPr>
          <w:rFonts w:ascii="Times New Roman" w:hAnsi="Times New Roman" w:cs="Times New Roman"/>
          <w:sz w:val="24"/>
          <w:szCs w:val="24"/>
        </w:rPr>
        <w:t>Logsis</w:t>
      </w:r>
      <w:proofErr w:type="spellEnd"/>
      <w:r w:rsidRPr="006770A6">
        <w:rPr>
          <w:rFonts w:ascii="Times New Roman" w:hAnsi="Times New Roman" w:cs="Times New Roman"/>
          <w:sz w:val="24"/>
          <w:szCs w:val="24"/>
        </w:rPr>
        <w:t xml:space="preserve"> Алексей </w:t>
      </w:r>
      <w:proofErr w:type="spellStart"/>
      <w:r w:rsidRPr="006770A6">
        <w:rPr>
          <w:rFonts w:ascii="Times New Roman" w:hAnsi="Times New Roman" w:cs="Times New Roman"/>
          <w:sz w:val="24"/>
          <w:szCs w:val="24"/>
        </w:rPr>
        <w:t>Вайсберг</w:t>
      </w:r>
      <w:proofErr w:type="spellEnd"/>
      <w:r>
        <w:rPr>
          <w:rFonts w:ascii="Times New Roman" w:hAnsi="Times New Roman" w:cs="Times New Roman"/>
          <w:sz w:val="24"/>
          <w:szCs w:val="24"/>
        </w:rPr>
        <w:t xml:space="preserve"> особо выделил следующие новинки</w:t>
      </w:r>
      <w:r w:rsidRPr="006770A6">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6770A6">
        <w:rPr>
          <w:rFonts w:ascii="Times New Roman" w:hAnsi="Times New Roman" w:cs="Times New Roman"/>
          <w:sz w:val="24"/>
          <w:szCs w:val="24"/>
        </w:rPr>
        <w:t>Если ограничиться оценкой изменений, которые произошли на территории Р</w:t>
      </w:r>
      <w:r>
        <w:rPr>
          <w:rFonts w:ascii="Times New Roman" w:hAnsi="Times New Roman" w:cs="Times New Roman"/>
          <w:sz w:val="24"/>
          <w:szCs w:val="24"/>
        </w:rPr>
        <w:t>оссии</w:t>
      </w:r>
      <w:r w:rsidRPr="006770A6">
        <w:rPr>
          <w:rFonts w:ascii="Times New Roman" w:hAnsi="Times New Roman" w:cs="Times New Roman"/>
          <w:sz w:val="24"/>
          <w:szCs w:val="24"/>
        </w:rPr>
        <w:t xml:space="preserve">, то одним из самых ярких событий стало разрешение на дистанционную продажу лекарственных препаратов. Это огромный рынок, который всех нас еще удивит в будущем. Рынок предъявляет свои специфические требования к скорости доставки (крайне востребованы экспресс-сервисы), а также к условиям транспортировки и хранения. </w:t>
      </w:r>
    </w:p>
    <w:p w:rsidR="0013179F" w:rsidRDefault="0013179F" w:rsidP="0013179F">
      <w:pPr>
        <w:spacing w:after="0"/>
        <w:ind w:firstLine="709"/>
        <w:jc w:val="both"/>
        <w:rPr>
          <w:rFonts w:ascii="Times New Roman" w:hAnsi="Times New Roman" w:cs="Times New Roman"/>
          <w:sz w:val="24"/>
          <w:szCs w:val="24"/>
        </w:rPr>
      </w:pPr>
      <w:r w:rsidRPr="006770A6">
        <w:rPr>
          <w:rFonts w:ascii="Times New Roman" w:hAnsi="Times New Roman" w:cs="Times New Roman"/>
          <w:sz w:val="24"/>
          <w:szCs w:val="24"/>
        </w:rPr>
        <w:t xml:space="preserve">Еще одним важным событием в сегменте </w:t>
      </w:r>
      <w:r>
        <w:rPr>
          <w:rFonts w:ascii="Times New Roman" w:hAnsi="Times New Roman" w:cs="Times New Roman"/>
          <w:sz w:val="24"/>
          <w:szCs w:val="24"/>
        </w:rPr>
        <w:t xml:space="preserve">логистики для </w:t>
      </w:r>
      <w:r w:rsidRPr="006770A6">
        <w:rPr>
          <w:rFonts w:ascii="Times New Roman" w:hAnsi="Times New Roman" w:cs="Times New Roman"/>
          <w:sz w:val="24"/>
          <w:szCs w:val="24"/>
        </w:rPr>
        <w:t>e-</w:t>
      </w:r>
      <w:proofErr w:type="spellStart"/>
      <w:r w:rsidRPr="006770A6">
        <w:rPr>
          <w:rFonts w:ascii="Times New Roman" w:hAnsi="Times New Roman" w:cs="Times New Roman"/>
          <w:sz w:val="24"/>
          <w:szCs w:val="24"/>
        </w:rPr>
        <w:t>commerce</w:t>
      </w:r>
      <w:proofErr w:type="spellEnd"/>
      <w:r w:rsidRPr="006770A6">
        <w:rPr>
          <w:rFonts w:ascii="Times New Roman" w:hAnsi="Times New Roman" w:cs="Times New Roman"/>
          <w:sz w:val="24"/>
          <w:szCs w:val="24"/>
        </w:rPr>
        <w:t xml:space="preserve"> можно назвать появление на рынке доминирующего игрока. В стране действует торговая площадка, которая в объеме продаж занимает более 50</w:t>
      </w:r>
      <w:r>
        <w:rPr>
          <w:rFonts w:ascii="Times New Roman" w:hAnsi="Times New Roman" w:cs="Times New Roman"/>
          <w:sz w:val="24"/>
          <w:szCs w:val="24"/>
        </w:rPr>
        <w:t xml:space="preserve"> </w:t>
      </w:r>
      <w:r w:rsidRPr="006770A6">
        <w:rPr>
          <w:rFonts w:ascii="Times New Roman" w:hAnsi="Times New Roman" w:cs="Times New Roman"/>
          <w:sz w:val="24"/>
          <w:szCs w:val="24"/>
        </w:rPr>
        <w:t xml:space="preserve">%. Получается, есть "формально назначенный" лидер, законодатель мод и нововведений. Это значит, что больше половины интернет-покупателей готовы работать с предоплаченными заказами и забирать заказы из </w:t>
      </w:r>
      <w:r>
        <w:rPr>
          <w:rFonts w:ascii="Times New Roman" w:hAnsi="Times New Roman" w:cs="Times New Roman"/>
          <w:sz w:val="24"/>
          <w:szCs w:val="24"/>
        </w:rPr>
        <w:t>пунктов выдачи заказов (</w:t>
      </w:r>
      <w:r w:rsidRPr="006770A6">
        <w:rPr>
          <w:rFonts w:ascii="Times New Roman" w:hAnsi="Times New Roman" w:cs="Times New Roman"/>
          <w:sz w:val="24"/>
          <w:szCs w:val="24"/>
        </w:rPr>
        <w:t>ПВЗ</w:t>
      </w:r>
      <w:r>
        <w:rPr>
          <w:rFonts w:ascii="Times New Roman" w:hAnsi="Times New Roman" w:cs="Times New Roman"/>
          <w:sz w:val="24"/>
          <w:szCs w:val="24"/>
        </w:rPr>
        <w:t>)</w:t>
      </w:r>
      <w:r w:rsidRPr="006770A6">
        <w:rPr>
          <w:rFonts w:ascii="Times New Roman" w:hAnsi="Times New Roman" w:cs="Times New Roman"/>
          <w:sz w:val="24"/>
          <w:szCs w:val="24"/>
        </w:rPr>
        <w:t>.</w:t>
      </w:r>
    </w:p>
    <w:p w:rsidR="0013179F" w:rsidRPr="00575ABE" w:rsidRDefault="0013179F" w:rsidP="0013179F">
      <w:pPr>
        <w:spacing w:after="0"/>
        <w:ind w:firstLine="709"/>
        <w:jc w:val="both"/>
        <w:rPr>
          <w:rFonts w:ascii="Times New Roman" w:hAnsi="Times New Roman" w:cs="Times New Roman"/>
          <w:sz w:val="24"/>
          <w:szCs w:val="24"/>
        </w:rPr>
      </w:pPr>
      <w:r w:rsidRPr="00BA782A">
        <w:rPr>
          <w:rFonts w:ascii="Times New Roman" w:hAnsi="Times New Roman" w:cs="Times New Roman"/>
          <w:sz w:val="24"/>
          <w:szCs w:val="24"/>
        </w:rPr>
        <w:t xml:space="preserve">Ещё одной особенностью стал огромный спрос на доставку готовой еды. Благодаря пандемии, весь мир обратил внимание на работу курьера. Трудно определить, хорошо это или плохо, что в целом отрасль теперь меряют по качеству работы людей в "зеленой" и "желтой" спецодежде. В целом, сервис доставки из ресторанов ведет к появлению новых вызовов </w:t>
      </w:r>
      <w:r>
        <w:rPr>
          <w:rFonts w:ascii="Times New Roman" w:hAnsi="Times New Roman" w:cs="Times New Roman"/>
          <w:sz w:val="24"/>
          <w:szCs w:val="24"/>
        </w:rPr>
        <w:t>–</w:t>
      </w:r>
      <w:r w:rsidRPr="00BA782A">
        <w:rPr>
          <w:rFonts w:ascii="Times New Roman" w:hAnsi="Times New Roman" w:cs="Times New Roman"/>
          <w:sz w:val="24"/>
          <w:szCs w:val="24"/>
        </w:rPr>
        <w:t xml:space="preserve"> в части скорости доставки, удобства и эргономики сервиса, вовлечения в интернет-покупки новой аудитории</w:t>
      </w:r>
      <w:r>
        <w:rPr>
          <w:rFonts w:ascii="Times New Roman" w:hAnsi="Times New Roman" w:cs="Times New Roman"/>
          <w:sz w:val="24"/>
          <w:szCs w:val="24"/>
        </w:rPr>
        <w:t>»</w:t>
      </w:r>
      <w:r w:rsidRPr="00BA782A">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p>
    <w:p w:rsidR="0013179F" w:rsidRDefault="0013179F" w:rsidP="0013179F">
      <w:pPr>
        <w:spacing w:after="0"/>
        <w:ind w:firstLine="709"/>
        <w:jc w:val="both"/>
        <w:rPr>
          <w:rFonts w:ascii="Times New Roman" w:hAnsi="Times New Roman" w:cs="Times New Roman"/>
          <w:sz w:val="24"/>
          <w:szCs w:val="24"/>
        </w:rPr>
      </w:pPr>
      <w:r w:rsidRPr="00DE4563">
        <w:rPr>
          <w:rFonts w:ascii="Times New Roman" w:hAnsi="Times New Roman" w:cs="Times New Roman"/>
          <w:sz w:val="24"/>
          <w:szCs w:val="24"/>
        </w:rPr>
        <w:t xml:space="preserve">Исполнительный директор </w:t>
      </w:r>
      <w:proofErr w:type="spellStart"/>
      <w:r w:rsidRPr="00DE4563">
        <w:rPr>
          <w:rFonts w:ascii="Times New Roman" w:hAnsi="Times New Roman" w:cs="Times New Roman"/>
          <w:sz w:val="24"/>
          <w:szCs w:val="24"/>
        </w:rPr>
        <w:t>фулфилмент</w:t>
      </w:r>
      <w:proofErr w:type="spellEnd"/>
      <w:r w:rsidRPr="00DE4563">
        <w:rPr>
          <w:rFonts w:ascii="Times New Roman" w:hAnsi="Times New Roman" w:cs="Times New Roman"/>
          <w:sz w:val="24"/>
          <w:szCs w:val="24"/>
        </w:rPr>
        <w:t xml:space="preserve">-оператора </w:t>
      </w:r>
      <w:proofErr w:type="spellStart"/>
      <w:r w:rsidRPr="00DE4563">
        <w:rPr>
          <w:rFonts w:ascii="Times New Roman" w:hAnsi="Times New Roman" w:cs="Times New Roman"/>
          <w:sz w:val="24"/>
          <w:szCs w:val="24"/>
        </w:rPr>
        <w:t>Reworker</w:t>
      </w:r>
      <w:proofErr w:type="spellEnd"/>
      <w:r w:rsidRPr="00DE4563">
        <w:rPr>
          <w:rFonts w:ascii="Times New Roman" w:hAnsi="Times New Roman" w:cs="Times New Roman"/>
          <w:sz w:val="24"/>
          <w:szCs w:val="24"/>
        </w:rPr>
        <w:t xml:space="preserve"> Алексей Жуков</w:t>
      </w:r>
      <w:r>
        <w:rPr>
          <w:rFonts w:ascii="Times New Roman" w:hAnsi="Times New Roman" w:cs="Times New Roman"/>
          <w:sz w:val="24"/>
          <w:szCs w:val="24"/>
        </w:rPr>
        <w:t xml:space="preserve"> добавляет</w:t>
      </w:r>
      <w:r w:rsidRPr="00DE4563">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r w:rsidRPr="008C6B32">
        <w:rPr>
          <w:rFonts w:ascii="Times New Roman" w:hAnsi="Times New Roman" w:cs="Times New Roman"/>
          <w:sz w:val="24"/>
          <w:szCs w:val="24"/>
        </w:rPr>
        <w:t xml:space="preserve">Модернизация </w:t>
      </w:r>
      <w:proofErr w:type="spellStart"/>
      <w:r w:rsidRPr="008C6B32">
        <w:rPr>
          <w:rFonts w:ascii="Times New Roman" w:hAnsi="Times New Roman" w:cs="Times New Roman"/>
          <w:sz w:val="24"/>
          <w:szCs w:val="24"/>
        </w:rPr>
        <w:t>фулфилмент</w:t>
      </w:r>
      <w:proofErr w:type="spellEnd"/>
      <w:r w:rsidRPr="008C6B32">
        <w:rPr>
          <w:rFonts w:ascii="Times New Roman" w:hAnsi="Times New Roman" w:cs="Times New Roman"/>
          <w:sz w:val="24"/>
          <w:szCs w:val="24"/>
        </w:rPr>
        <w:t xml:space="preserve">-центров, внедрение современных </w:t>
      </w:r>
      <w:proofErr w:type="spellStart"/>
      <w:r w:rsidRPr="008C6B32">
        <w:rPr>
          <w:rFonts w:ascii="Times New Roman" w:hAnsi="Times New Roman" w:cs="Times New Roman"/>
          <w:sz w:val="24"/>
          <w:szCs w:val="24"/>
        </w:rPr>
        <w:t>интралогистических</w:t>
      </w:r>
      <w:proofErr w:type="spellEnd"/>
      <w:r w:rsidRPr="008C6B32">
        <w:rPr>
          <w:rFonts w:ascii="Times New Roman" w:hAnsi="Times New Roman" w:cs="Times New Roman"/>
          <w:sz w:val="24"/>
          <w:szCs w:val="24"/>
        </w:rPr>
        <w:t xml:space="preserve"> решений перестали быть чем-то новаторским </w:t>
      </w:r>
      <w:r>
        <w:rPr>
          <w:rFonts w:ascii="Times New Roman" w:hAnsi="Times New Roman" w:cs="Times New Roman"/>
          <w:sz w:val="24"/>
          <w:szCs w:val="24"/>
        </w:rPr>
        <w:t>–</w:t>
      </w:r>
      <w:r w:rsidRPr="008C6B32">
        <w:rPr>
          <w:rFonts w:ascii="Times New Roman" w:hAnsi="Times New Roman" w:cs="Times New Roman"/>
          <w:sz w:val="24"/>
          <w:szCs w:val="24"/>
        </w:rPr>
        <w:t xml:space="preserve"> сообщения о внедрении роботизированных складских систем практически из любых уголков мира стали обыденными.</w:t>
      </w:r>
    </w:p>
    <w:p w:rsidR="0013179F" w:rsidRDefault="0013179F" w:rsidP="0013179F">
      <w:pPr>
        <w:spacing w:after="0"/>
        <w:ind w:firstLine="709"/>
        <w:jc w:val="both"/>
        <w:rPr>
          <w:rFonts w:ascii="Times New Roman" w:hAnsi="Times New Roman" w:cs="Times New Roman"/>
          <w:sz w:val="24"/>
          <w:szCs w:val="24"/>
        </w:rPr>
      </w:pPr>
      <w:r w:rsidRPr="007C6724">
        <w:rPr>
          <w:rFonts w:ascii="Times New Roman" w:hAnsi="Times New Roman" w:cs="Times New Roman"/>
          <w:sz w:val="24"/>
          <w:szCs w:val="24"/>
        </w:rPr>
        <w:t>Отмена 85</w:t>
      </w:r>
      <w:r>
        <w:rPr>
          <w:rFonts w:ascii="Times New Roman" w:hAnsi="Times New Roman" w:cs="Times New Roman"/>
          <w:sz w:val="24"/>
          <w:szCs w:val="24"/>
        </w:rPr>
        <w:t xml:space="preserve"> </w:t>
      </w:r>
      <w:r w:rsidRPr="007C6724">
        <w:rPr>
          <w:rFonts w:ascii="Times New Roman" w:hAnsi="Times New Roman" w:cs="Times New Roman"/>
          <w:sz w:val="24"/>
          <w:szCs w:val="24"/>
        </w:rPr>
        <w:t xml:space="preserve">% авиарейсов привела к тому, что </w:t>
      </w:r>
      <w:proofErr w:type="spellStart"/>
      <w:r w:rsidRPr="007C6724">
        <w:rPr>
          <w:rFonts w:ascii="Times New Roman" w:hAnsi="Times New Roman" w:cs="Times New Roman"/>
          <w:sz w:val="24"/>
          <w:szCs w:val="24"/>
        </w:rPr>
        <w:t>б</w:t>
      </w:r>
      <w:r>
        <w:rPr>
          <w:rFonts w:ascii="Times New Roman" w:hAnsi="Times New Roman" w:cs="Times New Roman"/>
          <w:sz w:val="24"/>
          <w:szCs w:val="24"/>
        </w:rPr>
        <w:t>ó</w:t>
      </w:r>
      <w:r w:rsidRPr="007C6724">
        <w:rPr>
          <w:rFonts w:ascii="Times New Roman" w:hAnsi="Times New Roman" w:cs="Times New Roman"/>
          <w:sz w:val="24"/>
          <w:szCs w:val="24"/>
        </w:rPr>
        <w:t>льшая</w:t>
      </w:r>
      <w:proofErr w:type="spellEnd"/>
      <w:r w:rsidRPr="007C6724">
        <w:rPr>
          <w:rFonts w:ascii="Times New Roman" w:hAnsi="Times New Roman" w:cs="Times New Roman"/>
          <w:sz w:val="24"/>
          <w:szCs w:val="24"/>
        </w:rPr>
        <w:t xml:space="preserve"> часть доставки стала наземной, и пришлось в кратчайши</w:t>
      </w:r>
      <w:r>
        <w:rPr>
          <w:rFonts w:ascii="Times New Roman" w:hAnsi="Times New Roman" w:cs="Times New Roman"/>
          <w:sz w:val="24"/>
          <w:szCs w:val="24"/>
        </w:rPr>
        <w:t>е сроки пересматривать маршруты, менять цепи поставок.</w:t>
      </w:r>
    </w:p>
    <w:p w:rsidR="0013179F" w:rsidRDefault="0013179F" w:rsidP="0013179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компании </w:t>
      </w:r>
      <w:r w:rsidRPr="00204388">
        <w:rPr>
          <w:rFonts w:ascii="Times New Roman" w:hAnsi="Times New Roman" w:cs="Times New Roman"/>
          <w:sz w:val="24"/>
          <w:szCs w:val="24"/>
        </w:rPr>
        <w:t xml:space="preserve">CEO </w:t>
      </w:r>
      <w:proofErr w:type="spellStart"/>
      <w:r w:rsidRPr="00204388">
        <w:rPr>
          <w:rFonts w:ascii="Times New Roman" w:hAnsi="Times New Roman" w:cs="Times New Roman"/>
          <w:sz w:val="24"/>
          <w:szCs w:val="24"/>
        </w:rPr>
        <w:t>PickPoint</w:t>
      </w:r>
      <w:proofErr w:type="spellEnd"/>
      <w:r w:rsidRPr="00204388">
        <w:rPr>
          <w:rFonts w:ascii="Times New Roman" w:hAnsi="Times New Roman" w:cs="Times New Roman"/>
          <w:sz w:val="24"/>
          <w:szCs w:val="24"/>
        </w:rPr>
        <w:t xml:space="preserve"> Надежда Романова</w:t>
      </w:r>
      <w:r>
        <w:rPr>
          <w:rFonts w:ascii="Times New Roman" w:hAnsi="Times New Roman" w:cs="Times New Roman"/>
          <w:sz w:val="24"/>
          <w:szCs w:val="24"/>
        </w:rPr>
        <w:t xml:space="preserve"> отмечает</w:t>
      </w:r>
      <w:r w:rsidRPr="00204388">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r w:rsidRPr="00FF3344">
        <w:rPr>
          <w:rFonts w:ascii="Times New Roman" w:hAnsi="Times New Roman" w:cs="Times New Roman"/>
          <w:sz w:val="24"/>
          <w:szCs w:val="24"/>
        </w:rPr>
        <w:t xml:space="preserve">На волне пандемии поведение покупателей изменилось и максимум заказов приходилось на ночное время с утренней доставкой на следующий день. В результате </w:t>
      </w:r>
      <w:r>
        <w:rPr>
          <w:rFonts w:ascii="Times New Roman" w:hAnsi="Times New Roman" w:cs="Times New Roman"/>
          <w:sz w:val="24"/>
          <w:szCs w:val="24"/>
        </w:rPr>
        <w:t xml:space="preserve">складские и логистические компании </w:t>
      </w:r>
      <w:r w:rsidRPr="00FF3344">
        <w:rPr>
          <w:rFonts w:ascii="Times New Roman" w:hAnsi="Times New Roman" w:cs="Times New Roman"/>
          <w:sz w:val="24"/>
          <w:szCs w:val="24"/>
        </w:rPr>
        <w:t xml:space="preserve">стали обрабатывать в 4,5 раза больше заказов в период с 03:00 до 05:00, а для этого оперативно перестраивались внутренние регламенты и процессы. Во время самоизоляции отмечен рост популярности опции возвратов не подошедших заказов через </w:t>
      </w:r>
      <w:proofErr w:type="spellStart"/>
      <w:r w:rsidRPr="00FF3344">
        <w:rPr>
          <w:rFonts w:ascii="Times New Roman" w:hAnsi="Times New Roman" w:cs="Times New Roman"/>
          <w:sz w:val="24"/>
          <w:szCs w:val="24"/>
        </w:rPr>
        <w:t>постаматы</w:t>
      </w:r>
      <w:proofErr w:type="spellEnd"/>
      <w:r w:rsidRPr="00FF3344">
        <w:rPr>
          <w:rFonts w:ascii="Times New Roman" w:hAnsi="Times New Roman" w:cs="Times New Roman"/>
          <w:sz w:val="24"/>
          <w:szCs w:val="24"/>
        </w:rPr>
        <w:t xml:space="preserve">. Этот тренд зафиксирован не только в России, но и в мире, и произошло это на фоне закрытых торговых </w:t>
      </w:r>
      <w:proofErr w:type="spellStart"/>
      <w:r w:rsidRPr="00FF3344">
        <w:rPr>
          <w:rFonts w:ascii="Times New Roman" w:hAnsi="Times New Roman" w:cs="Times New Roman"/>
          <w:sz w:val="24"/>
          <w:szCs w:val="24"/>
        </w:rPr>
        <w:t>оффлайн</w:t>
      </w:r>
      <w:proofErr w:type="spellEnd"/>
      <w:r w:rsidRPr="00FF3344">
        <w:rPr>
          <w:rFonts w:ascii="Times New Roman" w:hAnsi="Times New Roman" w:cs="Times New Roman"/>
          <w:sz w:val="24"/>
          <w:szCs w:val="24"/>
        </w:rPr>
        <w:t xml:space="preserve"> магазинов. После отмены </w:t>
      </w:r>
      <w:proofErr w:type="spellStart"/>
      <w:r w:rsidRPr="00FF3344">
        <w:rPr>
          <w:rFonts w:ascii="Times New Roman" w:hAnsi="Times New Roman" w:cs="Times New Roman"/>
          <w:sz w:val="24"/>
          <w:szCs w:val="24"/>
        </w:rPr>
        <w:t>локдауна</w:t>
      </w:r>
      <w:proofErr w:type="spellEnd"/>
      <w:r w:rsidRPr="00FF3344">
        <w:rPr>
          <w:rFonts w:ascii="Times New Roman" w:hAnsi="Times New Roman" w:cs="Times New Roman"/>
          <w:sz w:val="24"/>
          <w:szCs w:val="24"/>
        </w:rPr>
        <w:t xml:space="preserve"> объем возвратов через </w:t>
      </w:r>
      <w:proofErr w:type="spellStart"/>
      <w:r w:rsidRPr="00FF3344">
        <w:rPr>
          <w:rFonts w:ascii="Times New Roman" w:hAnsi="Times New Roman" w:cs="Times New Roman"/>
          <w:sz w:val="24"/>
          <w:szCs w:val="24"/>
        </w:rPr>
        <w:t>постаматы</w:t>
      </w:r>
      <w:proofErr w:type="spellEnd"/>
      <w:r w:rsidRPr="00FF3344">
        <w:rPr>
          <w:rFonts w:ascii="Times New Roman" w:hAnsi="Times New Roman" w:cs="Times New Roman"/>
          <w:sz w:val="24"/>
          <w:szCs w:val="24"/>
        </w:rPr>
        <w:t xml:space="preserve"> сохранился.</w:t>
      </w:r>
    </w:p>
    <w:p w:rsidR="0013179F" w:rsidRDefault="0013179F" w:rsidP="0013179F">
      <w:pPr>
        <w:spacing w:after="0"/>
        <w:ind w:firstLine="709"/>
        <w:jc w:val="both"/>
        <w:rPr>
          <w:rFonts w:ascii="Times New Roman" w:hAnsi="Times New Roman" w:cs="Times New Roman"/>
          <w:sz w:val="24"/>
          <w:szCs w:val="24"/>
        </w:rPr>
      </w:pPr>
    </w:p>
    <w:p w:rsidR="0013179F" w:rsidRDefault="0013179F" w:rsidP="0013179F">
      <w:pPr>
        <w:spacing w:after="0"/>
        <w:jc w:val="both"/>
        <w:rPr>
          <w:rFonts w:ascii="Times New Roman" w:hAnsi="Times New Roman" w:cs="Times New Roman"/>
          <w:sz w:val="24"/>
          <w:szCs w:val="24"/>
        </w:rPr>
      </w:pPr>
      <w:r w:rsidRPr="005B315F">
        <w:rPr>
          <w:rFonts w:ascii="Times New Roman" w:hAnsi="Times New Roman" w:cs="Times New Roman"/>
          <w:sz w:val="24"/>
          <w:szCs w:val="24"/>
        </w:rPr>
        <w:t>Задание.</w:t>
      </w:r>
    </w:p>
    <w:p w:rsidR="0013179F" w:rsidRPr="005B315F" w:rsidRDefault="0013179F" w:rsidP="0013179F">
      <w:pPr>
        <w:spacing w:after="0"/>
        <w:jc w:val="both"/>
        <w:rPr>
          <w:rFonts w:ascii="Times New Roman" w:hAnsi="Times New Roman" w:cs="Times New Roman"/>
          <w:sz w:val="24"/>
          <w:szCs w:val="24"/>
        </w:rPr>
      </w:pPr>
    </w:p>
    <w:p w:rsidR="0013179F" w:rsidRPr="005B315F" w:rsidRDefault="0013179F" w:rsidP="0013179F">
      <w:pPr>
        <w:spacing w:after="0"/>
        <w:jc w:val="both"/>
        <w:rPr>
          <w:rFonts w:ascii="Times New Roman" w:hAnsi="Times New Roman" w:cs="Times New Roman"/>
          <w:sz w:val="24"/>
          <w:szCs w:val="24"/>
        </w:rPr>
      </w:pPr>
      <w:r w:rsidRPr="005B315F">
        <w:rPr>
          <w:rFonts w:ascii="Times New Roman" w:hAnsi="Times New Roman" w:cs="Times New Roman"/>
          <w:sz w:val="24"/>
          <w:szCs w:val="24"/>
        </w:rPr>
        <w:lastRenderedPageBreak/>
        <w:t xml:space="preserve">1. </w:t>
      </w:r>
      <w:r>
        <w:rPr>
          <w:rFonts w:ascii="Times New Roman" w:hAnsi="Times New Roman" w:cs="Times New Roman"/>
          <w:sz w:val="24"/>
          <w:szCs w:val="24"/>
        </w:rPr>
        <w:t xml:space="preserve">Как изменила логистику ситуация с </w:t>
      </w:r>
      <w:r w:rsidRPr="00975FB3">
        <w:rPr>
          <w:rFonts w:ascii="Times New Roman" w:hAnsi="Times New Roman" w:cs="Times New Roman"/>
          <w:sz w:val="24"/>
          <w:szCs w:val="24"/>
        </w:rPr>
        <w:t>COVID-19?</w:t>
      </w:r>
      <w:r>
        <w:rPr>
          <w:rFonts w:ascii="Times New Roman" w:hAnsi="Times New Roman" w:cs="Times New Roman"/>
          <w:sz w:val="24"/>
          <w:szCs w:val="24"/>
        </w:rPr>
        <w:t xml:space="preserve"> Приведите еще примеры произошедших изменений в сфере логистики.</w:t>
      </w:r>
    </w:p>
    <w:p w:rsidR="0013179F" w:rsidRDefault="0013179F" w:rsidP="0013179F">
      <w:pPr>
        <w:spacing w:after="0"/>
        <w:jc w:val="both"/>
        <w:rPr>
          <w:rFonts w:ascii="Times New Roman" w:hAnsi="Times New Roman" w:cs="Times New Roman"/>
          <w:sz w:val="24"/>
          <w:szCs w:val="24"/>
        </w:rPr>
      </w:pPr>
      <w:r w:rsidRPr="005B315F">
        <w:rPr>
          <w:rFonts w:ascii="Times New Roman" w:hAnsi="Times New Roman" w:cs="Times New Roman"/>
          <w:sz w:val="24"/>
          <w:szCs w:val="24"/>
        </w:rPr>
        <w:t xml:space="preserve">2. </w:t>
      </w:r>
      <w:r>
        <w:rPr>
          <w:rFonts w:ascii="Times New Roman" w:hAnsi="Times New Roman" w:cs="Times New Roman"/>
          <w:sz w:val="24"/>
          <w:szCs w:val="24"/>
        </w:rPr>
        <w:t xml:space="preserve">На Ваш взгляд, привела ли сложившаяся ситуация к кризису в отрасли или, наоборот, стала стимулом к развитию и внедрению инноваций? </w:t>
      </w:r>
    </w:p>
    <w:p w:rsidR="0013179F" w:rsidRDefault="0013179F" w:rsidP="0013179F">
      <w:pPr>
        <w:spacing w:after="0"/>
        <w:jc w:val="both"/>
        <w:rPr>
          <w:rFonts w:ascii="Times New Roman" w:hAnsi="Times New Roman" w:cs="Times New Roman"/>
          <w:sz w:val="24"/>
          <w:szCs w:val="24"/>
        </w:rPr>
      </w:pPr>
      <w:r>
        <w:rPr>
          <w:rFonts w:ascii="Times New Roman" w:hAnsi="Times New Roman" w:cs="Times New Roman"/>
          <w:sz w:val="24"/>
          <w:szCs w:val="24"/>
        </w:rPr>
        <w:t>3. Какие трансформации происходили в мировом масштабе, которые привели к инновационным изменениям в глобальных цепях поставок?</w:t>
      </w:r>
    </w:p>
    <w:p w:rsidR="0013179F" w:rsidRDefault="0013179F" w:rsidP="0013179F">
      <w:pPr>
        <w:spacing w:after="0"/>
        <w:jc w:val="both"/>
        <w:rPr>
          <w:rFonts w:ascii="Times New Roman" w:hAnsi="Times New Roman" w:cs="Times New Roman"/>
          <w:sz w:val="24"/>
          <w:szCs w:val="24"/>
        </w:rPr>
      </w:pPr>
    </w:p>
    <w:p w:rsidR="0013179F" w:rsidRDefault="0013179F" w:rsidP="0013179F">
      <w:pPr>
        <w:spacing w:after="0"/>
        <w:jc w:val="both"/>
        <w:rPr>
          <w:rFonts w:ascii="Times New Roman" w:hAnsi="Times New Roman" w:cs="Times New Roman"/>
          <w:sz w:val="24"/>
          <w:szCs w:val="24"/>
        </w:rPr>
      </w:pPr>
      <w:r>
        <w:rPr>
          <w:rFonts w:ascii="Times New Roman" w:hAnsi="Times New Roman" w:cs="Times New Roman"/>
          <w:sz w:val="24"/>
          <w:szCs w:val="24"/>
        </w:rPr>
        <w:t xml:space="preserve">(по материалам: </w:t>
      </w:r>
      <w:r w:rsidRPr="00F1792F">
        <w:rPr>
          <w:rFonts w:ascii="Times New Roman" w:hAnsi="Times New Roman" w:cs="Times New Roman"/>
          <w:sz w:val="24"/>
          <w:szCs w:val="24"/>
        </w:rPr>
        <w:t>2020 год на рынке логистики: самые интересные кейсы российских игроков</w:t>
      </w:r>
      <w:r>
        <w:rPr>
          <w:rFonts w:ascii="Times New Roman" w:hAnsi="Times New Roman" w:cs="Times New Roman"/>
          <w:sz w:val="24"/>
          <w:szCs w:val="24"/>
        </w:rPr>
        <w:t xml:space="preserve">. </w:t>
      </w:r>
    </w:p>
    <w:p w:rsidR="0013179F" w:rsidRPr="00F1792F" w:rsidRDefault="00A73860" w:rsidP="0013179F">
      <w:pPr>
        <w:spacing w:after="0"/>
        <w:ind w:firstLine="709"/>
        <w:jc w:val="both"/>
        <w:rPr>
          <w:rFonts w:ascii="Times New Roman" w:hAnsi="Times New Roman" w:cs="Times New Roman"/>
          <w:sz w:val="24"/>
          <w:szCs w:val="24"/>
        </w:rPr>
      </w:pPr>
      <w:hyperlink r:id="rId7" w:history="1">
        <w:r w:rsidR="0013179F" w:rsidRPr="00F1792F">
          <w:rPr>
            <w:rStyle w:val="a8"/>
            <w:rFonts w:ascii="Times New Roman" w:hAnsi="Times New Roman" w:cs="Times New Roman"/>
            <w:sz w:val="24"/>
            <w:szCs w:val="24"/>
          </w:rPr>
          <w:t>https://e-pepper.ru/news/2020-god-na-rynke-logistiki-samye-interesnye-keysy-rossiyskikh-igrokov.html</w:t>
        </w:r>
      </w:hyperlink>
      <w:r w:rsidR="0013179F" w:rsidRPr="00F1792F">
        <w:rPr>
          <w:rFonts w:ascii="Times New Roman" w:hAnsi="Times New Roman" w:cs="Times New Roman"/>
          <w:sz w:val="24"/>
          <w:szCs w:val="24"/>
        </w:rPr>
        <w:t>)</w:t>
      </w:r>
    </w:p>
    <w:p w:rsidR="0013179F" w:rsidRDefault="0013179F" w:rsidP="0013179F">
      <w:pPr>
        <w:spacing w:after="0"/>
        <w:jc w:val="both"/>
        <w:rPr>
          <w:rFonts w:ascii="Times New Roman" w:hAnsi="Times New Roman" w:cs="Times New Roman"/>
          <w:sz w:val="24"/>
          <w:szCs w:val="24"/>
        </w:rPr>
      </w:pPr>
    </w:p>
    <w:p w:rsidR="0013179F" w:rsidRPr="005C4B5E" w:rsidRDefault="0013179F" w:rsidP="0013179F">
      <w:pPr>
        <w:spacing w:after="0"/>
        <w:jc w:val="both"/>
        <w:rPr>
          <w:rFonts w:ascii="Times New Roman" w:hAnsi="Times New Roman" w:cs="Times New Roman"/>
          <w:b/>
          <w:sz w:val="24"/>
          <w:szCs w:val="24"/>
        </w:rPr>
      </w:pPr>
      <w:r w:rsidRPr="005C4B5E">
        <w:rPr>
          <w:rFonts w:ascii="Times New Roman" w:hAnsi="Times New Roman" w:cs="Times New Roman"/>
          <w:b/>
          <w:sz w:val="24"/>
          <w:szCs w:val="24"/>
        </w:rPr>
        <w:t>Кейс № 4</w:t>
      </w:r>
    </w:p>
    <w:p w:rsidR="0013179F" w:rsidRPr="00E82D9F" w:rsidRDefault="0013179F" w:rsidP="0013179F">
      <w:pPr>
        <w:spacing w:after="0"/>
        <w:jc w:val="both"/>
        <w:rPr>
          <w:rFonts w:ascii="Times New Roman" w:hAnsi="Times New Roman" w:cs="Times New Roman"/>
          <w:b/>
          <w:sz w:val="24"/>
          <w:szCs w:val="24"/>
        </w:rPr>
      </w:pPr>
      <w:proofErr w:type="spellStart"/>
      <w:r w:rsidRPr="005C4B5E">
        <w:rPr>
          <w:rFonts w:ascii="Times New Roman" w:hAnsi="Times New Roman" w:cs="Times New Roman"/>
          <w:b/>
          <w:sz w:val="24"/>
          <w:szCs w:val="24"/>
        </w:rPr>
        <w:t>Цифровизация</w:t>
      </w:r>
      <w:proofErr w:type="spellEnd"/>
      <w:r>
        <w:rPr>
          <w:rFonts w:ascii="Times New Roman" w:hAnsi="Times New Roman" w:cs="Times New Roman"/>
          <w:b/>
          <w:sz w:val="24"/>
          <w:szCs w:val="24"/>
        </w:rPr>
        <w:t xml:space="preserve"> – ведущее направление </w:t>
      </w:r>
      <w:r w:rsidRPr="00E82D9F">
        <w:rPr>
          <w:rFonts w:ascii="Times New Roman" w:hAnsi="Times New Roman" w:cs="Times New Roman"/>
          <w:b/>
          <w:sz w:val="24"/>
          <w:szCs w:val="24"/>
        </w:rPr>
        <w:t>улучшения качества оказания логистических услуг в международной цепи поставок</w:t>
      </w:r>
    </w:p>
    <w:p w:rsidR="0013179F" w:rsidRDefault="0013179F" w:rsidP="0013179F">
      <w:pPr>
        <w:spacing w:after="0"/>
        <w:ind w:firstLine="709"/>
        <w:jc w:val="both"/>
        <w:rPr>
          <w:rFonts w:ascii="Times New Roman" w:hAnsi="Times New Roman" w:cs="Times New Roman"/>
          <w:sz w:val="24"/>
          <w:szCs w:val="24"/>
        </w:rPr>
      </w:pPr>
    </w:p>
    <w:p w:rsidR="0013179F" w:rsidRDefault="0013179F" w:rsidP="0013179F">
      <w:pPr>
        <w:spacing w:after="0"/>
        <w:ind w:firstLine="709"/>
        <w:jc w:val="both"/>
        <w:rPr>
          <w:rFonts w:ascii="Times New Roman" w:hAnsi="Times New Roman" w:cs="Times New Roman"/>
          <w:sz w:val="24"/>
          <w:szCs w:val="24"/>
        </w:rPr>
      </w:pPr>
      <w:r w:rsidRPr="000A0F8D">
        <w:rPr>
          <w:rFonts w:ascii="Times New Roman" w:hAnsi="Times New Roman" w:cs="Times New Roman"/>
          <w:sz w:val="24"/>
          <w:szCs w:val="24"/>
        </w:rPr>
        <w:t>Компании в России все чаще инвестируют в цифровые логистические платформы. Это позволяет оптимизировать бизнес-процессы, что зачастую становится рецептом выживания.</w:t>
      </w:r>
    </w:p>
    <w:p w:rsidR="0013179F" w:rsidRDefault="0013179F" w:rsidP="0013179F">
      <w:pPr>
        <w:spacing w:after="0"/>
        <w:ind w:firstLine="709"/>
        <w:jc w:val="both"/>
        <w:rPr>
          <w:rFonts w:ascii="Times New Roman" w:hAnsi="Times New Roman" w:cs="Times New Roman"/>
          <w:sz w:val="24"/>
          <w:szCs w:val="24"/>
        </w:rPr>
      </w:pPr>
      <w:r w:rsidRPr="000A6BC4">
        <w:rPr>
          <w:rFonts w:ascii="Times New Roman" w:hAnsi="Times New Roman" w:cs="Times New Roman"/>
          <w:sz w:val="24"/>
          <w:szCs w:val="24"/>
        </w:rPr>
        <w:t xml:space="preserve">Пандемия нанесла по логистической отрасли в России ощутимый, но не смертельный удар. В «РБК Исследования рынков» до вспышки </w:t>
      </w:r>
      <w:proofErr w:type="spellStart"/>
      <w:r w:rsidRPr="000A6BC4">
        <w:rPr>
          <w:rFonts w:ascii="Times New Roman" w:hAnsi="Times New Roman" w:cs="Times New Roman"/>
          <w:sz w:val="24"/>
          <w:szCs w:val="24"/>
        </w:rPr>
        <w:t>коронавируса</w:t>
      </w:r>
      <w:proofErr w:type="spellEnd"/>
      <w:r w:rsidRPr="000A6BC4">
        <w:rPr>
          <w:rFonts w:ascii="Times New Roman" w:hAnsi="Times New Roman" w:cs="Times New Roman"/>
          <w:sz w:val="24"/>
          <w:szCs w:val="24"/>
        </w:rPr>
        <w:t xml:space="preserve"> прогнозировали возможный рост рынка коммерческих грузоперевозок до 4,4 трлн руб. в 2020 году, то есть примерно на 10</w:t>
      </w:r>
      <w:r>
        <w:rPr>
          <w:rFonts w:ascii="Times New Roman" w:hAnsi="Times New Roman" w:cs="Times New Roman"/>
          <w:sz w:val="24"/>
          <w:szCs w:val="24"/>
        </w:rPr>
        <w:t xml:space="preserve"> </w:t>
      </w:r>
      <w:r w:rsidRPr="000A6BC4">
        <w:rPr>
          <w:rFonts w:ascii="Times New Roman" w:hAnsi="Times New Roman" w:cs="Times New Roman"/>
          <w:sz w:val="24"/>
          <w:szCs w:val="24"/>
        </w:rPr>
        <w:t xml:space="preserve">% за год. Однако из-за </w:t>
      </w:r>
      <w:proofErr w:type="spellStart"/>
      <w:r w:rsidRPr="000A6BC4">
        <w:rPr>
          <w:rFonts w:ascii="Times New Roman" w:hAnsi="Times New Roman" w:cs="Times New Roman"/>
          <w:sz w:val="24"/>
          <w:szCs w:val="24"/>
        </w:rPr>
        <w:t>коронавирусных</w:t>
      </w:r>
      <w:proofErr w:type="spellEnd"/>
      <w:r w:rsidRPr="000A6BC4">
        <w:rPr>
          <w:rFonts w:ascii="Times New Roman" w:hAnsi="Times New Roman" w:cs="Times New Roman"/>
          <w:sz w:val="24"/>
          <w:szCs w:val="24"/>
        </w:rPr>
        <w:t xml:space="preserve"> ограничений обороты в отрасли сократились. По данным Росстата, всего в </w:t>
      </w:r>
      <w:r>
        <w:rPr>
          <w:rFonts w:ascii="Times New Roman" w:hAnsi="Times New Roman" w:cs="Times New Roman"/>
          <w:sz w:val="24"/>
          <w:szCs w:val="24"/>
        </w:rPr>
        <w:t>2020 году</w:t>
      </w:r>
      <w:r w:rsidRPr="000A6BC4">
        <w:rPr>
          <w:rFonts w:ascii="Times New Roman" w:hAnsi="Times New Roman" w:cs="Times New Roman"/>
          <w:sz w:val="24"/>
          <w:szCs w:val="24"/>
        </w:rPr>
        <w:t xml:space="preserve"> было перевезено 7,8 млрд т грузов (на 6</w:t>
      </w:r>
      <w:r>
        <w:rPr>
          <w:rFonts w:ascii="Times New Roman" w:hAnsi="Times New Roman" w:cs="Times New Roman"/>
          <w:sz w:val="24"/>
          <w:szCs w:val="24"/>
        </w:rPr>
        <w:t xml:space="preserve"> </w:t>
      </w:r>
      <w:r w:rsidRPr="000A6BC4">
        <w:rPr>
          <w:rFonts w:ascii="Times New Roman" w:hAnsi="Times New Roman" w:cs="Times New Roman"/>
          <w:sz w:val="24"/>
          <w:szCs w:val="24"/>
        </w:rPr>
        <w:t xml:space="preserve">% меньше показателей 2019 года), половина из них </w:t>
      </w:r>
      <w:r>
        <w:rPr>
          <w:rFonts w:ascii="Times New Roman" w:hAnsi="Times New Roman" w:cs="Times New Roman"/>
          <w:sz w:val="24"/>
          <w:szCs w:val="24"/>
        </w:rPr>
        <w:t>–</w:t>
      </w:r>
      <w:r w:rsidRPr="000A6BC4">
        <w:rPr>
          <w:rFonts w:ascii="Times New Roman" w:hAnsi="Times New Roman" w:cs="Times New Roman"/>
          <w:sz w:val="24"/>
          <w:szCs w:val="24"/>
        </w:rPr>
        <w:t xml:space="preserve"> коммерческие. </w:t>
      </w:r>
    </w:p>
    <w:p w:rsidR="0013179F" w:rsidRDefault="0013179F" w:rsidP="0013179F">
      <w:pPr>
        <w:spacing w:after="0"/>
        <w:ind w:firstLine="709"/>
        <w:jc w:val="both"/>
        <w:rPr>
          <w:rFonts w:ascii="Times New Roman" w:hAnsi="Times New Roman" w:cs="Times New Roman"/>
          <w:sz w:val="24"/>
          <w:szCs w:val="24"/>
        </w:rPr>
      </w:pPr>
      <w:r w:rsidRPr="000A6BC4">
        <w:rPr>
          <w:rFonts w:ascii="Times New Roman" w:hAnsi="Times New Roman" w:cs="Times New Roman"/>
          <w:sz w:val="24"/>
          <w:szCs w:val="24"/>
        </w:rPr>
        <w:t>В основном перевозки, как и год назад, осуществлялись автомобильным транспортом (почти 5,4 млрд т) и по железной дороге (1,24 млрд т). Итоговые данные Росстата говорят о том, что в 2020 году объем грузоперевозок автотранспортом упал в сравнении с</w:t>
      </w:r>
      <w:r>
        <w:rPr>
          <w:rFonts w:ascii="Times New Roman" w:hAnsi="Times New Roman" w:cs="Times New Roman"/>
          <w:sz w:val="24"/>
          <w:szCs w:val="24"/>
        </w:rPr>
        <w:t xml:space="preserve"> уровнем </w:t>
      </w:r>
      <w:r w:rsidRPr="000A6BC4">
        <w:rPr>
          <w:rFonts w:ascii="Times New Roman" w:hAnsi="Times New Roman" w:cs="Times New Roman"/>
          <w:sz w:val="24"/>
          <w:szCs w:val="24"/>
        </w:rPr>
        <w:t>2019 год</w:t>
      </w:r>
      <w:r>
        <w:rPr>
          <w:rFonts w:ascii="Times New Roman" w:hAnsi="Times New Roman" w:cs="Times New Roman"/>
          <w:sz w:val="24"/>
          <w:szCs w:val="24"/>
        </w:rPr>
        <w:t>а</w:t>
      </w:r>
      <w:r w:rsidRPr="000A6BC4">
        <w:rPr>
          <w:rFonts w:ascii="Times New Roman" w:hAnsi="Times New Roman" w:cs="Times New Roman"/>
          <w:sz w:val="24"/>
          <w:szCs w:val="24"/>
        </w:rPr>
        <w:t xml:space="preserve"> на 6,2</w:t>
      </w:r>
      <w:r>
        <w:rPr>
          <w:rFonts w:ascii="Times New Roman" w:hAnsi="Times New Roman" w:cs="Times New Roman"/>
          <w:sz w:val="24"/>
          <w:szCs w:val="24"/>
        </w:rPr>
        <w:t xml:space="preserve"> </w:t>
      </w:r>
      <w:r w:rsidRPr="000A6BC4">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r w:rsidRPr="00EB61F4">
        <w:rPr>
          <w:rFonts w:ascii="Times New Roman" w:hAnsi="Times New Roman" w:cs="Times New Roman"/>
          <w:sz w:val="24"/>
          <w:szCs w:val="24"/>
        </w:rPr>
        <w:t>Аналитики Института проблем естественных монополий ожидали, что в 2021 году объем грузоперевозок вырастет на 1,5–2,5</w:t>
      </w:r>
      <w:r>
        <w:rPr>
          <w:rFonts w:ascii="Times New Roman" w:hAnsi="Times New Roman" w:cs="Times New Roman"/>
          <w:sz w:val="24"/>
          <w:szCs w:val="24"/>
        </w:rPr>
        <w:t xml:space="preserve"> </w:t>
      </w:r>
      <w:r w:rsidRPr="00EB61F4">
        <w:rPr>
          <w:rFonts w:ascii="Times New Roman" w:hAnsi="Times New Roman" w:cs="Times New Roman"/>
          <w:sz w:val="24"/>
          <w:szCs w:val="24"/>
        </w:rPr>
        <w:t xml:space="preserve">% (в сравнении с прошлогодним уровнем), но все равно не догонит показатели 2019 года. По словам </w:t>
      </w:r>
      <w:proofErr w:type="gramStart"/>
      <w:r w:rsidRPr="00EB61F4">
        <w:rPr>
          <w:rFonts w:ascii="Times New Roman" w:hAnsi="Times New Roman" w:cs="Times New Roman"/>
          <w:sz w:val="24"/>
          <w:szCs w:val="24"/>
        </w:rPr>
        <w:t>экспертов</w:t>
      </w:r>
      <w:proofErr w:type="gramEnd"/>
      <w:r w:rsidRPr="00EB61F4">
        <w:rPr>
          <w:rFonts w:ascii="Times New Roman" w:hAnsi="Times New Roman" w:cs="Times New Roman"/>
          <w:sz w:val="24"/>
          <w:szCs w:val="24"/>
        </w:rPr>
        <w:t xml:space="preserve"> в сфере грузоперевозок, участники рынка «проявили гибкость» в условиях пандемии и «способность быстро подстраиваться к условиям и по-другому выстраивать бизнес-процессы». Итогом 2020 года можно назвать то, что рынок встал на путь трансформации: автоматизация и сокращение ручного труда перестали быть просто словами на конференциях, а стали реальной практикой</w:t>
      </w:r>
      <w:r>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r w:rsidRPr="0077492A">
        <w:rPr>
          <w:rFonts w:ascii="Times New Roman" w:hAnsi="Times New Roman" w:cs="Times New Roman"/>
          <w:sz w:val="24"/>
          <w:szCs w:val="24"/>
        </w:rPr>
        <w:t xml:space="preserve">В ситуации падения рынка или как минимум его стагнации все больше компаний стали вкладываться в развитие логистики. </w:t>
      </w:r>
      <w:r>
        <w:rPr>
          <w:rFonts w:ascii="Times New Roman" w:hAnsi="Times New Roman" w:cs="Times New Roman"/>
          <w:sz w:val="24"/>
          <w:szCs w:val="24"/>
        </w:rPr>
        <w:t xml:space="preserve">Так, </w:t>
      </w:r>
      <w:r w:rsidRPr="0077492A">
        <w:rPr>
          <w:rFonts w:ascii="Times New Roman" w:hAnsi="Times New Roman" w:cs="Times New Roman"/>
          <w:sz w:val="24"/>
          <w:szCs w:val="24"/>
        </w:rPr>
        <w:t xml:space="preserve">VEB </w:t>
      </w:r>
      <w:proofErr w:type="spellStart"/>
      <w:r w:rsidRPr="0077492A">
        <w:rPr>
          <w:rFonts w:ascii="Times New Roman" w:hAnsi="Times New Roman" w:cs="Times New Roman"/>
          <w:sz w:val="24"/>
          <w:szCs w:val="24"/>
        </w:rPr>
        <w:t>Ventures</w:t>
      </w:r>
      <w:proofErr w:type="spellEnd"/>
      <w:r w:rsidRPr="0077492A">
        <w:rPr>
          <w:rFonts w:ascii="Times New Roman" w:hAnsi="Times New Roman" w:cs="Times New Roman"/>
          <w:sz w:val="24"/>
          <w:szCs w:val="24"/>
        </w:rPr>
        <w:t xml:space="preserve">, дочерняя компания банка ВЭБ.РФ, инвестировала 0,5 млрд руб. в </w:t>
      </w:r>
      <w:proofErr w:type="spellStart"/>
      <w:r w:rsidRPr="0077492A">
        <w:rPr>
          <w:rFonts w:ascii="Times New Roman" w:hAnsi="Times New Roman" w:cs="Times New Roman"/>
          <w:sz w:val="24"/>
          <w:szCs w:val="24"/>
        </w:rPr>
        <w:t>стартап</w:t>
      </w:r>
      <w:proofErr w:type="spellEnd"/>
      <w:r w:rsidRPr="0077492A">
        <w:rPr>
          <w:rFonts w:ascii="Times New Roman" w:hAnsi="Times New Roman" w:cs="Times New Roman"/>
          <w:sz w:val="24"/>
          <w:szCs w:val="24"/>
        </w:rPr>
        <w:t xml:space="preserve"> по </w:t>
      </w:r>
      <w:proofErr w:type="spellStart"/>
      <w:r w:rsidRPr="0077492A">
        <w:rPr>
          <w:rFonts w:ascii="Times New Roman" w:hAnsi="Times New Roman" w:cs="Times New Roman"/>
          <w:sz w:val="24"/>
          <w:szCs w:val="24"/>
        </w:rPr>
        <w:t>цифровизации</w:t>
      </w:r>
      <w:proofErr w:type="spellEnd"/>
      <w:r w:rsidRPr="0077492A">
        <w:rPr>
          <w:rFonts w:ascii="Times New Roman" w:hAnsi="Times New Roman" w:cs="Times New Roman"/>
          <w:sz w:val="24"/>
          <w:szCs w:val="24"/>
        </w:rPr>
        <w:t xml:space="preserve"> грузоперевозок </w:t>
      </w:r>
      <w:proofErr w:type="spellStart"/>
      <w:r w:rsidRPr="0077492A">
        <w:rPr>
          <w:rFonts w:ascii="Times New Roman" w:hAnsi="Times New Roman" w:cs="Times New Roman"/>
          <w:sz w:val="24"/>
          <w:szCs w:val="24"/>
        </w:rPr>
        <w:t>Deliver</w:t>
      </w:r>
      <w:proofErr w:type="spellEnd"/>
      <w:r w:rsidRPr="0077492A">
        <w:rPr>
          <w:rFonts w:ascii="Times New Roman" w:hAnsi="Times New Roman" w:cs="Times New Roman"/>
          <w:sz w:val="24"/>
          <w:szCs w:val="24"/>
        </w:rPr>
        <w:t xml:space="preserve">. Менеджеры новой структуры заявляли о ставке на искусственный интеллект, который будет использоваться для прогнозирования задержек, увеличения числа доступного транспорта и </w:t>
      </w:r>
      <w:proofErr w:type="spellStart"/>
      <w:r w:rsidRPr="0077492A">
        <w:rPr>
          <w:rFonts w:ascii="Times New Roman" w:hAnsi="Times New Roman" w:cs="Times New Roman"/>
          <w:sz w:val="24"/>
          <w:szCs w:val="24"/>
        </w:rPr>
        <w:t>скоринга</w:t>
      </w:r>
      <w:proofErr w:type="spellEnd"/>
      <w:r w:rsidRPr="0077492A">
        <w:rPr>
          <w:rFonts w:ascii="Times New Roman" w:hAnsi="Times New Roman" w:cs="Times New Roman"/>
          <w:sz w:val="24"/>
          <w:szCs w:val="24"/>
        </w:rPr>
        <w:t xml:space="preserve"> водителей. </w:t>
      </w:r>
      <w:r>
        <w:rPr>
          <w:rFonts w:ascii="Times New Roman" w:hAnsi="Times New Roman" w:cs="Times New Roman"/>
          <w:sz w:val="24"/>
          <w:szCs w:val="24"/>
        </w:rPr>
        <w:t>К</w:t>
      </w:r>
      <w:r w:rsidRPr="0077492A">
        <w:rPr>
          <w:rFonts w:ascii="Times New Roman" w:hAnsi="Times New Roman" w:cs="Times New Roman"/>
          <w:sz w:val="24"/>
          <w:szCs w:val="24"/>
        </w:rPr>
        <w:t>рупные игроки рынка транспортно-логистических услуг уже не первый год «инвестируют в ИТ</w:t>
      </w:r>
      <w:r>
        <w:rPr>
          <w:rFonts w:ascii="Times New Roman" w:hAnsi="Times New Roman" w:cs="Times New Roman"/>
          <w:sz w:val="24"/>
          <w:szCs w:val="24"/>
        </w:rPr>
        <w:t xml:space="preserve">-решения». </w:t>
      </w:r>
      <w:r w:rsidRPr="00BC2135">
        <w:rPr>
          <w:rFonts w:ascii="Times New Roman" w:hAnsi="Times New Roman" w:cs="Times New Roman"/>
          <w:sz w:val="24"/>
          <w:szCs w:val="24"/>
        </w:rPr>
        <w:t>Аналитики говорят, что отрасль переходит в онлайн-сегмент, так как клиенты хотят иметь возможность «удобно, быстро и просто оформлять заказы онлайн и с мобильных устройств, а также отслеживать грузы».</w:t>
      </w:r>
    </w:p>
    <w:p w:rsidR="0013179F" w:rsidRDefault="0013179F" w:rsidP="0013179F">
      <w:pPr>
        <w:spacing w:after="0"/>
        <w:ind w:firstLine="709"/>
        <w:jc w:val="both"/>
        <w:rPr>
          <w:rFonts w:ascii="Times New Roman" w:hAnsi="Times New Roman" w:cs="Times New Roman"/>
          <w:sz w:val="24"/>
          <w:szCs w:val="24"/>
        </w:rPr>
      </w:pPr>
      <w:r w:rsidRPr="002D5F39">
        <w:rPr>
          <w:rFonts w:ascii="Times New Roman" w:hAnsi="Times New Roman" w:cs="Times New Roman"/>
          <w:sz w:val="24"/>
          <w:szCs w:val="24"/>
        </w:rPr>
        <w:t>Изменения,</w:t>
      </w:r>
      <w:r>
        <w:rPr>
          <w:rFonts w:ascii="Times New Roman" w:hAnsi="Times New Roman" w:cs="Times New Roman"/>
          <w:sz w:val="24"/>
          <w:szCs w:val="24"/>
        </w:rPr>
        <w:t xml:space="preserve"> </w:t>
      </w:r>
      <w:r w:rsidRPr="002D5F39">
        <w:rPr>
          <w:rFonts w:ascii="Times New Roman" w:hAnsi="Times New Roman" w:cs="Times New Roman"/>
          <w:sz w:val="24"/>
          <w:szCs w:val="24"/>
        </w:rPr>
        <w:t>вызванные</w:t>
      </w:r>
      <w:r>
        <w:rPr>
          <w:rFonts w:ascii="Times New Roman" w:hAnsi="Times New Roman" w:cs="Times New Roman"/>
          <w:sz w:val="24"/>
          <w:szCs w:val="24"/>
        </w:rPr>
        <w:t xml:space="preserve"> </w:t>
      </w:r>
      <w:r w:rsidRPr="002D5F39">
        <w:rPr>
          <w:rFonts w:ascii="Times New Roman" w:hAnsi="Times New Roman" w:cs="Times New Roman"/>
          <w:sz w:val="24"/>
          <w:szCs w:val="24"/>
        </w:rPr>
        <w:t>новыми</w:t>
      </w:r>
      <w:r>
        <w:rPr>
          <w:rFonts w:ascii="Times New Roman" w:hAnsi="Times New Roman" w:cs="Times New Roman"/>
          <w:sz w:val="24"/>
          <w:szCs w:val="24"/>
        </w:rPr>
        <w:t xml:space="preserve"> </w:t>
      </w:r>
      <w:r w:rsidRPr="002D5F39">
        <w:rPr>
          <w:rFonts w:ascii="Times New Roman" w:hAnsi="Times New Roman" w:cs="Times New Roman"/>
          <w:sz w:val="24"/>
          <w:szCs w:val="24"/>
        </w:rPr>
        <w:t>технологиями</w:t>
      </w:r>
      <w:r>
        <w:rPr>
          <w:rFonts w:ascii="Times New Roman" w:hAnsi="Times New Roman" w:cs="Times New Roman"/>
          <w:sz w:val="24"/>
          <w:szCs w:val="24"/>
        </w:rPr>
        <w:t xml:space="preserve">, </w:t>
      </w:r>
      <w:r w:rsidRPr="00095FAE">
        <w:rPr>
          <w:rFonts w:ascii="Times New Roman" w:hAnsi="Times New Roman" w:cs="Times New Roman"/>
          <w:sz w:val="24"/>
          <w:szCs w:val="24"/>
        </w:rPr>
        <w:t>… в скором времени</w:t>
      </w:r>
      <w:r>
        <w:rPr>
          <w:rFonts w:ascii="Times New Roman" w:hAnsi="Times New Roman" w:cs="Times New Roman"/>
          <w:sz w:val="24"/>
          <w:szCs w:val="24"/>
        </w:rPr>
        <w:t xml:space="preserve"> </w:t>
      </w:r>
      <w:r w:rsidRPr="00095FAE">
        <w:rPr>
          <w:rFonts w:ascii="Times New Roman" w:hAnsi="Times New Roman" w:cs="Times New Roman"/>
          <w:sz w:val="24"/>
          <w:szCs w:val="24"/>
        </w:rPr>
        <w:t>произойдут за счет</w:t>
      </w:r>
      <w:r>
        <w:rPr>
          <w:rFonts w:ascii="Times New Roman" w:hAnsi="Times New Roman" w:cs="Times New Roman"/>
          <w:sz w:val="24"/>
          <w:szCs w:val="24"/>
        </w:rPr>
        <w:t xml:space="preserve"> р</w:t>
      </w:r>
      <w:r w:rsidRPr="00095FAE">
        <w:rPr>
          <w:rFonts w:ascii="Times New Roman" w:hAnsi="Times New Roman" w:cs="Times New Roman"/>
          <w:sz w:val="24"/>
          <w:szCs w:val="24"/>
        </w:rPr>
        <w:t>азвития базовых</w:t>
      </w:r>
      <w:r>
        <w:rPr>
          <w:rFonts w:ascii="Times New Roman" w:hAnsi="Times New Roman" w:cs="Times New Roman"/>
          <w:sz w:val="24"/>
          <w:szCs w:val="24"/>
        </w:rPr>
        <w:t xml:space="preserve"> </w:t>
      </w:r>
      <w:r w:rsidRPr="00095FAE">
        <w:rPr>
          <w:rFonts w:ascii="Times New Roman" w:hAnsi="Times New Roman" w:cs="Times New Roman"/>
          <w:sz w:val="24"/>
          <w:szCs w:val="24"/>
        </w:rPr>
        <w:t>технологий:</w:t>
      </w:r>
      <w:r>
        <w:rPr>
          <w:rFonts w:ascii="Times New Roman" w:hAnsi="Times New Roman" w:cs="Times New Roman"/>
          <w:sz w:val="24"/>
          <w:szCs w:val="24"/>
        </w:rPr>
        <w:t xml:space="preserve"> </w:t>
      </w:r>
      <w:r w:rsidRPr="00095FAE">
        <w:rPr>
          <w:rFonts w:ascii="Times New Roman" w:hAnsi="Times New Roman" w:cs="Times New Roman"/>
          <w:sz w:val="24"/>
          <w:szCs w:val="24"/>
        </w:rPr>
        <w:t>Искусственного</w:t>
      </w:r>
      <w:r>
        <w:rPr>
          <w:rFonts w:ascii="Times New Roman" w:hAnsi="Times New Roman" w:cs="Times New Roman"/>
          <w:sz w:val="24"/>
          <w:szCs w:val="24"/>
        </w:rPr>
        <w:t xml:space="preserve"> </w:t>
      </w:r>
      <w:r w:rsidRPr="00095FAE">
        <w:rPr>
          <w:rFonts w:ascii="Times New Roman" w:hAnsi="Times New Roman" w:cs="Times New Roman"/>
          <w:sz w:val="24"/>
          <w:szCs w:val="24"/>
        </w:rPr>
        <w:t>Интеллекта (AI);</w:t>
      </w:r>
      <w:r>
        <w:rPr>
          <w:rFonts w:ascii="Times New Roman" w:hAnsi="Times New Roman" w:cs="Times New Roman"/>
          <w:sz w:val="24"/>
          <w:szCs w:val="24"/>
        </w:rPr>
        <w:t xml:space="preserve"> </w:t>
      </w:r>
      <w:r w:rsidRPr="00095FAE">
        <w:rPr>
          <w:rFonts w:ascii="Times New Roman" w:hAnsi="Times New Roman" w:cs="Times New Roman"/>
          <w:sz w:val="24"/>
          <w:szCs w:val="24"/>
        </w:rPr>
        <w:t>Интернета Вещей</w:t>
      </w:r>
      <w:r>
        <w:rPr>
          <w:rFonts w:ascii="Times New Roman" w:hAnsi="Times New Roman" w:cs="Times New Roman"/>
          <w:sz w:val="24"/>
          <w:szCs w:val="24"/>
        </w:rPr>
        <w:t xml:space="preserve"> </w:t>
      </w:r>
      <w:r w:rsidRPr="00095FAE">
        <w:rPr>
          <w:rFonts w:ascii="Times New Roman" w:hAnsi="Times New Roman" w:cs="Times New Roman"/>
          <w:sz w:val="24"/>
          <w:szCs w:val="24"/>
        </w:rPr>
        <w:t>(</w:t>
      </w:r>
      <w:proofErr w:type="spellStart"/>
      <w:r w:rsidRPr="00095FAE">
        <w:rPr>
          <w:rFonts w:ascii="Times New Roman" w:hAnsi="Times New Roman" w:cs="Times New Roman"/>
          <w:sz w:val="24"/>
          <w:szCs w:val="24"/>
        </w:rPr>
        <w:t>IoT</w:t>
      </w:r>
      <w:proofErr w:type="spellEnd"/>
      <w:r w:rsidRPr="00095FAE">
        <w:rPr>
          <w:rFonts w:ascii="Times New Roman" w:hAnsi="Times New Roman" w:cs="Times New Roman"/>
          <w:sz w:val="24"/>
          <w:szCs w:val="24"/>
        </w:rPr>
        <w:t>); Больших</w:t>
      </w:r>
      <w:r>
        <w:rPr>
          <w:rFonts w:ascii="Times New Roman" w:hAnsi="Times New Roman" w:cs="Times New Roman"/>
          <w:sz w:val="24"/>
          <w:szCs w:val="24"/>
        </w:rPr>
        <w:t xml:space="preserve"> </w:t>
      </w:r>
      <w:r w:rsidRPr="00095FAE">
        <w:rPr>
          <w:rFonts w:ascii="Times New Roman" w:hAnsi="Times New Roman" w:cs="Times New Roman"/>
          <w:sz w:val="24"/>
          <w:szCs w:val="24"/>
        </w:rPr>
        <w:t>данных (BDA);</w:t>
      </w:r>
      <w:r>
        <w:rPr>
          <w:rFonts w:ascii="Times New Roman" w:hAnsi="Times New Roman" w:cs="Times New Roman"/>
          <w:sz w:val="24"/>
          <w:szCs w:val="24"/>
        </w:rPr>
        <w:t xml:space="preserve"> </w:t>
      </w:r>
      <w:proofErr w:type="spellStart"/>
      <w:r w:rsidRPr="00095FAE">
        <w:rPr>
          <w:rFonts w:ascii="Times New Roman" w:hAnsi="Times New Roman" w:cs="Times New Roman"/>
          <w:sz w:val="24"/>
          <w:szCs w:val="24"/>
        </w:rPr>
        <w:t>Блокчейна</w:t>
      </w:r>
      <w:proofErr w:type="spellEnd"/>
      <w:r w:rsidRPr="00095FAE">
        <w:rPr>
          <w:rFonts w:ascii="Times New Roman" w:hAnsi="Times New Roman" w:cs="Times New Roman"/>
          <w:sz w:val="24"/>
          <w:szCs w:val="24"/>
        </w:rPr>
        <w:t xml:space="preserve"> (DLT);</w:t>
      </w:r>
      <w:r>
        <w:rPr>
          <w:rFonts w:ascii="Times New Roman" w:hAnsi="Times New Roman" w:cs="Times New Roman"/>
          <w:sz w:val="24"/>
          <w:szCs w:val="24"/>
        </w:rPr>
        <w:t xml:space="preserve"> </w:t>
      </w:r>
      <w:r w:rsidRPr="00095FAE">
        <w:rPr>
          <w:rFonts w:ascii="Times New Roman" w:hAnsi="Times New Roman" w:cs="Times New Roman"/>
          <w:sz w:val="24"/>
          <w:szCs w:val="24"/>
        </w:rPr>
        <w:t>Повышение</w:t>
      </w:r>
      <w:r>
        <w:rPr>
          <w:rFonts w:ascii="Times New Roman" w:hAnsi="Times New Roman" w:cs="Times New Roman"/>
          <w:sz w:val="24"/>
          <w:szCs w:val="24"/>
        </w:rPr>
        <w:t xml:space="preserve"> </w:t>
      </w:r>
      <w:r w:rsidRPr="00095FAE">
        <w:rPr>
          <w:rFonts w:ascii="Times New Roman" w:hAnsi="Times New Roman" w:cs="Times New Roman"/>
          <w:sz w:val="24"/>
          <w:szCs w:val="24"/>
        </w:rPr>
        <w:t>эффективности</w:t>
      </w:r>
      <w:r>
        <w:rPr>
          <w:rFonts w:ascii="Times New Roman" w:hAnsi="Times New Roman" w:cs="Times New Roman"/>
          <w:sz w:val="24"/>
          <w:szCs w:val="24"/>
        </w:rPr>
        <w:t xml:space="preserve"> </w:t>
      </w:r>
      <w:r w:rsidRPr="00095FAE">
        <w:rPr>
          <w:rFonts w:ascii="Times New Roman" w:hAnsi="Times New Roman" w:cs="Times New Roman"/>
          <w:sz w:val="24"/>
          <w:szCs w:val="24"/>
        </w:rPr>
        <w:t>бизнеса</w:t>
      </w:r>
      <w:r>
        <w:rPr>
          <w:rFonts w:ascii="Times New Roman" w:hAnsi="Times New Roman" w:cs="Times New Roman"/>
          <w:sz w:val="24"/>
          <w:szCs w:val="24"/>
        </w:rPr>
        <w:t>.</w:t>
      </w:r>
    </w:p>
    <w:p w:rsidR="0013179F" w:rsidRDefault="0013179F" w:rsidP="0013179F">
      <w:pPr>
        <w:spacing w:after="0"/>
        <w:ind w:firstLine="709"/>
        <w:jc w:val="both"/>
        <w:rPr>
          <w:rFonts w:ascii="Times New Roman" w:hAnsi="Times New Roman" w:cs="Times New Roman"/>
          <w:sz w:val="24"/>
          <w:szCs w:val="24"/>
        </w:rPr>
      </w:pPr>
    </w:p>
    <w:p w:rsidR="0013179F" w:rsidRPr="00495858" w:rsidRDefault="0013179F" w:rsidP="0013179F">
      <w:pPr>
        <w:spacing w:after="0"/>
        <w:jc w:val="both"/>
        <w:rPr>
          <w:rFonts w:ascii="Times New Roman" w:hAnsi="Times New Roman" w:cs="Times New Roman"/>
          <w:sz w:val="24"/>
          <w:szCs w:val="24"/>
        </w:rPr>
      </w:pPr>
      <w:r w:rsidRPr="00495858">
        <w:rPr>
          <w:rFonts w:ascii="Times New Roman" w:hAnsi="Times New Roman" w:cs="Times New Roman"/>
          <w:sz w:val="24"/>
          <w:szCs w:val="24"/>
        </w:rPr>
        <w:t>Задание.</w:t>
      </w:r>
    </w:p>
    <w:p w:rsidR="0013179F" w:rsidRPr="00495858" w:rsidRDefault="0013179F" w:rsidP="0013179F">
      <w:pPr>
        <w:spacing w:after="0"/>
        <w:ind w:firstLine="709"/>
        <w:jc w:val="both"/>
        <w:rPr>
          <w:rFonts w:ascii="Times New Roman" w:hAnsi="Times New Roman" w:cs="Times New Roman"/>
          <w:sz w:val="24"/>
          <w:szCs w:val="24"/>
        </w:rPr>
      </w:pPr>
    </w:p>
    <w:p w:rsidR="0013179F" w:rsidRDefault="0013179F" w:rsidP="0013179F">
      <w:pPr>
        <w:spacing w:after="0"/>
        <w:jc w:val="both"/>
        <w:rPr>
          <w:rFonts w:ascii="Times New Roman" w:hAnsi="Times New Roman" w:cs="Times New Roman"/>
          <w:sz w:val="24"/>
          <w:szCs w:val="24"/>
        </w:rPr>
      </w:pPr>
      <w:r w:rsidRPr="00495858">
        <w:rPr>
          <w:rFonts w:ascii="Times New Roman" w:hAnsi="Times New Roman" w:cs="Times New Roman"/>
          <w:sz w:val="24"/>
          <w:szCs w:val="24"/>
        </w:rPr>
        <w:t xml:space="preserve">1. </w:t>
      </w:r>
      <w:r>
        <w:rPr>
          <w:rFonts w:ascii="Times New Roman" w:hAnsi="Times New Roman" w:cs="Times New Roman"/>
          <w:sz w:val="24"/>
          <w:szCs w:val="24"/>
        </w:rPr>
        <w:t>На Ваш взгляд, может ли быть «спасение в цифре» всеохватывающим и решающим все проблемы?</w:t>
      </w:r>
    </w:p>
    <w:p w:rsidR="0013179F" w:rsidRPr="0077492A" w:rsidRDefault="0013179F" w:rsidP="0013179F">
      <w:pPr>
        <w:spacing w:after="0"/>
        <w:jc w:val="both"/>
        <w:rPr>
          <w:rFonts w:ascii="Times New Roman" w:hAnsi="Times New Roman" w:cs="Times New Roman"/>
          <w:sz w:val="24"/>
          <w:szCs w:val="24"/>
        </w:rPr>
      </w:pPr>
      <w:r>
        <w:rPr>
          <w:rFonts w:ascii="Times New Roman" w:hAnsi="Times New Roman" w:cs="Times New Roman"/>
          <w:sz w:val="24"/>
          <w:szCs w:val="24"/>
        </w:rPr>
        <w:t xml:space="preserve">2. Какие инновации влияют на выбор перевозчика и формирование цепей поставок? </w:t>
      </w:r>
    </w:p>
    <w:p w:rsidR="0013179F" w:rsidRDefault="0013179F" w:rsidP="0013179F">
      <w:pPr>
        <w:spacing w:after="0"/>
        <w:ind w:firstLine="709"/>
        <w:jc w:val="both"/>
        <w:rPr>
          <w:rFonts w:ascii="Times New Roman" w:hAnsi="Times New Roman" w:cs="Times New Roman"/>
          <w:sz w:val="24"/>
          <w:szCs w:val="24"/>
        </w:rPr>
      </w:pPr>
    </w:p>
    <w:p w:rsidR="00A73860" w:rsidRDefault="0013179F" w:rsidP="0013179F">
      <w:pPr>
        <w:spacing w:after="0"/>
        <w:rPr>
          <w:rFonts w:ascii="Times New Roman" w:hAnsi="Times New Roman" w:cs="Times New Roman"/>
          <w:sz w:val="24"/>
          <w:szCs w:val="24"/>
        </w:rPr>
      </w:pPr>
      <w:r w:rsidRPr="006E2589">
        <w:rPr>
          <w:rFonts w:ascii="Times New Roman" w:hAnsi="Times New Roman" w:cs="Times New Roman"/>
          <w:sz w:val="24"/>
          <w:szCs w:val="24"/>
        </w:rPr>
        <w:t xml:space="preserve">(по материалам </w:t>
      </w:r>
      <w:hyperlink r:id="rId8" w:history="1">
        <w:r w:rsidRPr="002B3A67">
          <w:rPr>
            <w:rStyle w:val="a8"/>
            <w:rFonts w:ascii="Times New Roman" w:hAnsi="Times New Roman" w:cs="Times New Roman"/>
            <w:sz w:val="24"/>
            <w:szCs w:val="24"/>
          </w:rPr>
          <w:t xml:space="preserve">Логистические кейсы </w:t>
        </w:r>
        <w:r w:rsidRPr="002B3A67">
          <w:rPr>
            <w:rStyle w:val="a8"/>
            <w:rFonts w:ascii="Times New Roman" w:hAnsi="Times New Roman" w:cs="Times New Roman"/>
            <w:sz w:val="24"/>
            <w:szCs w:val="24"/>
            <w:lang w:val="en-US"/>
          </w:rPr>
          <w:t>h</w:t>
        </w:r>
        <w:proofErr w:type="spellStart"/>
        <w:r w:rsidRPr="002B3A67">
          <w:rPr>
            <w:rStyle w:val="a8"/>
            <w:rFonts w:ascii="Times New Roman" w:hAnsi="Times New Roman" w:cs="Times New Roman"/>
            <w:sz w:val="24"/>
            <w:szCs w:val="24"/>
          </w:rPr>
          <w:t>ttps</w:t>
        </w:r>
        <w:proofErr w:type="spellEnd"/>
        <w:r w:rsidRPr="002B3A67">
          <w:rPr>
            <w:rStyle w:val="a8"/>
            <w:rFonts w:ascii="Times New Roman" w:hAnsi="Times New Roman" w:cs="Times New Roman"/>
            <w:sz w:val="24"/>
            <w:szCs w:val="24"/>
          </w:rPr>
          <w:t>://plus.rbc.ru/</w:t>
        </w:r>
        <w:proofErr w:type="spellStart"/>
        <w:r w:rsidRPr="002B3A67">
          <w:rPr>
            <w:rStyle w:val="a8"/>
            <w:rFonts w:ascii="Times New Roman" w:hAnsi="Times New Roman" w:cs="Times New Roman"/>
            <w:sz w:val="24"/>
            <w:szCs w:val="24"/>
          </w:rPr>
          <w:t>news</w:t>
        </w:r>
        <w:proofErr w:type="spellEnd"/>
        <w:r w:rsidRPr="002B3A67">
          <w:rPr>
            <w:rStyle w:val="a8"/>
            <w:rFonts w:ascii="Times New Roman" w:hAnsi="Times New Roman" w:cs="Times New Roman"/>
            <w:sz w:val="24"/>
            <w:szCs w:val="24"/>
          </w:rPr>
          <w:t>/60740e0e7a8aa90f59023b3b</w:t>
        </w:r>
      </w:hyperlink>
      <w:r w:rsidRPr="002B3A67">
        <w:rPr>
          <w:rFonts w:ascii="Times New Roman" w:hAnsi="Times New Roman" w:cs="Times New Roman"/>
          <w:sz w:val="24"/>
          <w:szCs w:val="24"/>
        </w:rPr>
        <w:t>)</w:t>
      </w:r>
      <w:r w:rsidR="00A73860">
        <w:rPr>
          <w:rFonts w:ascii="Times New Roman" w:hAnsi="Times New Roman" w:cs="Times New Roman"/>
          <w:sz w:val="24"/>
          <w:szCs w:val="24"/>
        </w:rPr>
        <w:br w:type="page"/>
      </w:r>
    </w:p>
    <w:p w:rsidR="00A73860" w:rsidRDefault="00A73860" w:rsidP="00A73860">
      <w:pPr>
        <w:spacing w:line="0" w:lineRule="atLeast"/>
        <w:jc w:val="center"/>
        <w:rPr>
          <w:rFonts w:ascii="Times New Roman" w:hAnsi="Times New Roman" w:cs="Times New Roman"/>
          <w:iCs/>
          <w:noProof/>
          <w:sz w:val="24"/>
          <w:szCs w:val="24"/>
        </w:rPr>
      </w:pPr>
      <w:r w:rsidRPr="00A73860">
        <w:rPr>
          <w:rFonts w:ascii="Times New Roman" w:hAnsi="Times New Roman" w:cs="Times New Roman"/>
          <w:b/>
          <w:iCs/>
          <w:noProof/>
          <w:sz w:val="24"/>
          <w:szCs w:val="24"/>
        </w:rPr>
        <w:lastRenderedPageBreak/>
        <w:t>Примерные тесты для текущего контроля</w:t>
      </w:r>
      <w:r w:rsidRPr="00A73860">
        <w:rPr>
          <w:rFonts w:ascii="Times New Roman" w:hAnsi="Times New Roman" w:cs="Times New Roman"/>
          <w:b/>
          <w:iCs/>
          <w:noProof/>
          <w:sz w:val="24"/>
          <w:szCs w:val="24"/>
        </w:rPr>
        <w:br/>
      </w:r>
    </w:p>
    <w:p w:rsidR="00A73860" w:rsidRPr="006B2083" w:rsidRDefault="00A73860" w:rsidP="00A73860">
      <w:pPr>
        <w:spacing w:line="0" w:lineRule="atLeast"/>
        <w:jc w:val="center"/>
        <w:rPr>
          <w:rFonts w:ascii="Times New Roman" w:hAnsi="Times New Roman" w:cs="Times New Roman"/>
          <w:iCs/>
          <w:noProof/>
          <w:sz w:val="24"/>
          <w:szCs w:val="24"/>
        </w:rPr>
      </w:pPr>
      <w:r>
        <w:rPr>
          <w:rFonts w:ascii="Times New Roman" w:hAnsi="Times New Roman" w:cs="Times New Roman"/>
          <w:iCs/>
          <w:noProof/>
          <w:sz w:val="24"/>
          <w:szCs w:val="24"/>
        </w:rPr>
        <w:t>Примерные тестовые вопросы</w:t>
      </w:r>
    </w:p>
    <w:p w:rsidR="00A73860" w:rsidRPr="00605ABF" w:rsidRDefault="00A73860" w:rsidP="00A73860">
      <w:pPr>
        <w:jc w:val="both"/>
        <w:rPr>
          <w:rFonts w:ascii="Times New Roman" w:hAnsi="Times New Roman" w:cs="Times New Roman"/>
          <w:b/>
          <w:bCs/>
          <w:sz w:val="24"/>
          <w:szCs w:val="24"/>
        </w:rPr>
      </w:pPr>
      <w:r w:rsidRPr="00605ABF">
        <w:rPr>
          <w:rFonts w:ascii="Times New Roman" w:hAnsi="Times New Roman" w:cs="Times New Roman"/>
          <w:b/>
          <w:bCs/>
          <w:sz w:val="24"/>
          <w:szCs w:val="24"/>
        </w:rPr>
        <w:t xml:space="preserve">1. Цель инновационного процесса </w:t>
      </w:r>
      <w:r>
        <w:rPr>
          <w:rFonts w:ascii="Times New Roman" w:hAnsi="Times New Roman" w:cs="Times New Roman"/>
          <w:b/>
          <w:bCs/>
          <w:sz w:val="24"/>
          <w:szCs w:val="24"/>
        </w:rPr>
        <w:t xml:space="preserve">в логистике </w:t>
      </w:r>
      <w:r w:rsidRPr="00605ABF">
        <w:rPr>
          <w:rFonts w:ascii="Times New Roman" w:hAnsi="Times New Roman" w:cs="Times New Roman"/>
          <w:b/>
          <w:bCs/>
          <w:sz w:val="24"/>
          <w:szCs w:val="24"/>
        </w:rPr>
        <w:t>состоит в удовлетворении:</w:t>
      </w:r>
    </w:p>
    <w:p w:rsidR="00A73860" w:rsidRPr="00605ABF" w:rsidRDefault="00A73860" w:rsidP="00A73860">
      <w:pPr>
        <w:pStyle w:val="a3"/>
        <w:numPr>
          <w:ilvl w:val="0"/>
          <w:numId w:val="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новой общественной потребности;</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t xml:space="preserve"> </w:t>
      </w:r>
      <w:r w:rsidRPr="00605ABF">
        <w:rPr>
          <w:rFonts w:ascii="Times New Roman" w:hAnsi="Times New Roman" w:cs="Times New Roman"/>
          <w:sz w:val="24"/>
          <w:szCs w:val="24"/>
        </w:rPr>
        <w:tab/>
      </w:r>
    </w:p>
    <w:p w:rsidR="00A73860" w:rsidRPr="00605ABF" w:rsidRDefault="00A73860" w:rsidP="00A73860">
      <w:pPr>
        <w:pStyle w:val="a3"/>
        <w:numPr>
          <w:ilvl w:val="0"/>
          <w:numId w:val="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сложившейся (существующей)</w:t>
      </w:r>
      <w:r w:rsidRPr="00605ABF">
        <w:rPr>
          <w:rFonts w:ascii="Times New Roman" w:hAnsi="Times New Roman" w:cs="Times New Roman"/>
          <w:sz w:val="24"/>
          <w:szCs w:val="24"/>
        </w:rPr>
        <w:t xml:space="preserve"> общественной потребности;</w:t>
      </w:r>
    </w:p>
    <w:p w:rsidR="00A73860" w:rsidRPr="00605ABF" w:rsidRDefault="00A73860" w:rsidP="00A73860">
      <w:pPr>
        <w:pStyle w:val="a3"/>
        <w:numPr>
          <w:ilvl w:val="0"/>
          <w:numId w:val="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новой личной потребности;</w:t>
      </w:r>
    </w:p>
    <w:p w:rsidR="00A73860" w:rsidRPr="00605ABF" w:rsidRDefault="00A73860" w:rsidP="00A73860">
      <w:pPr>
        <w:pStyle w:val="a3"/>
        <w:numPr>
          <w:ilvl w:val="0"/>
          <w:numId w:val="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сложившейся (существующей) личной потребности.</w:t>
      </w:r>
    </w:p>
    <w:p w:rsidR="00A73860" w:rsidRPr="00605ABF" w:rsidRDefault="00A73860" w:rsidP="00A73860">
      <w:pPr>
        <w:jc w:val="both"/>
        <w:rPr>
          <w:rFonts w:ascii="Times New Roman" w:hAnsi="Times New Roman" w:cs="Times New Roman"/>
          <w:sz w:val="24"/>
          <w:szCs w:val="24"/>
        </w:rPr>
      </w:pPr>
    </w:p>
    <w:p w:rsidR="00A73860" w:rsidRPr="00605ABF" w:rsidRDefault="00A73860" w:rsidP="00A73860">
      <w:pPr>
        <w:jc w:val="both"/>
        <w:rPr>
          <w:rFonts w:ascii="Times New Roman" w:hAnsi="Times New Roman" w:cs="Times New Roman"/>
          <w:b/>
          <w:bCs/>
          <w:sz w:val="24"/>
          <w:szCs w:val="24"/>
        </w:rPr>
      </w:pPr>
      <w:r w:rsidRPr="00605ABF">
        <w:rPr>
          <w:rFonts w:ascii="Times New Roman" w:hAnsi="Times New Roman" w:cs="Times New Roman"/>
          <w:b/>
          <w:bCs/>
          <w:sz w:val="24"/>
          <w:szCs w:val="24"/>
        </w:rPr>
        <w:t>2. Диффузия инновации – это процесс:</w:t>
      </w:r>
    </w:p>
    <w:p w:rsidR="00A73860" w:rsidRPr="00605ABF" w:rsidRDefault="00A73860" w:rsidP="00A73860">
      <w:pPr>
        <w:pStyle w:val="a3"/>
        <w:numPr>
          <w:ilvl w:val="0"/>
          <w:numId w:val="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создания;</w:t>
      </w:r>
    </w:p>
    <w:p w:rsidR="00A73860" w:rsidRPr="00605ABF" w:rsidRDefault="00A73860" w:rsidP="00A73860">
      <w:pPr>
        <w:pStyle w:val="a3"/>
        <w:numPr>
          <w:ilvl w:val="0"/>
          <w:numId w:val="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распространения;</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t xml:space="preserve"> </w:t>
      </w:r>
    </w:p>
    <w:p w:rsidR="00A73860" w:rsidRPr="00605ABF" w:rsidRDefault="00A73860" w:rsidP="00A73860">
      <w:pPr>
        <w:pStyle w:val="a3"/>
        <w:numPr>
          <w:ilvl w:val="0"/>
          <w:numId w:val="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старения;</w:t>
      </w:r>
    </w:p>
    <w:p w:rsidR="00A73860" w:rsidRPr="00605ABF" w:rsidRDefault="00A73860" w:rsidP="00A73860">
      <w:pPr>
        <w:pStyle w:val="a3"/>
        <w:numPr>
          <w:ilvl w:val="0"/>
          <w:numId w:val="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полного использования инновации.</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jc w:val="both"/>
        <w:rPr>
          <w:rFonts w:ascii="Times New Roman" w:hAnsi="Times New Roman" w:cs="Times New Roman"/>
          <w:b/>
          <w:bCs/>
          <w:sz w:val="24"/>
          <w:szCs w:val="24"/>
        </w:rPr>
      </w:pPr>
      <w:r w:rsidRPr="00605ABF">
        <w:rPr>
          <w:rFonts w:ascii="Times New Roman" w:hAnsi="Times New Roman" w:cs="Times New Roman"/>
          <w:b/>
          <w:bCs/>
          <w:sz w:val="24"/>
          <w:szCs w:val="24"/>
        </w:rPr>
        <w:t>3. Открытие новых законов, обоснование новых теорий – это результат:</w:t>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фундаментальных исследований;</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прикладных исследований;</w:t>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первичного освоения нововведений;</w:t>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опытно-конструкторских разработок.</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4. Для современного этапа процесса интеграции науки с производством характерно:</w:t>
      </w:r>
    </w:p>
    <w:p w:rsidR="00A73860" w:rsidRPr="00605ABF" w:rsidRDefault="00A73860" w:rsidP="00A73860">
      <w:pPr>
        <w:pStyle w:val="a3"/>
        <w:numPr>
          <w:ilvl w:val="0"/>
          <w:numId w:val="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наука отстает от производства;</w:t>
      </w:r>
    </w:p>
    <w:p w:rsidR="00A73860" w:rsidRPr="00605ABF" w:rsidRDefault="00A73860" w:rsidP="00A73860">
      <w:pPr>
        <w:pStyle w:val="a3"/>
        <w:numPr>
          <w:ilvl w:val="0"/>
          <w:numId w:val="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наука отделена от производства;</w:t>
      </w:r>
    </w:p>
    <w:p w:rsidR="00A73860" w:rsidRPr="00605ABF" w:rsidRDefault="00A73860" w:rsidP="00A73860">
      <w:pPr>
        <w:pStyle w:val="a3"/>
        <w:numPr>
          <w:ilvl w:val="0"/>
          <w:numId w:val="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наука опережает производство;</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наука развивается параллельно с производством.</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5. Будущим владельцем и пользователем результатов инновационного проекта является:</w:t>
      </w:r>
    </w:p>
    <w:p w:rsidR="00A73860" w:rsidRPr="00605ABF" w:rsidRDefault="00A73860" w:rsidP="00A73860">
      <w:pPr>
        <w:pStyle w:val="a3"/>
        <w:numPr>
          <w:ilvl w:val="0"/>
          <w:numId w:val="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руководитель проекта;</w:t>
      </w:r>
    </w:p>
    <w:p w:rsidR="00A73860" w:rsidRPr="00605ABF" w:rsidRDefault="00A73860" w:rsidP="00A73860">
      <w:pPr>
        <w:pStyle w:val="a3"/>
        <w:numPr>
          <w:ilvl w:val="0"/>
          <w:numId w:val="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заказчик;</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команда проекта;</w:t>
      </w:r>
    </w:p>
    <w:p w:rsidR="00A73860" w:rsidRPr="00605ABF" w:rsidRDefault="00A73860" w:rsidP="00A73860">
      <w:pPr>
        <w:pStyle w:val="a3"/>
        <w:numPr>
          <w:ilvl w:val="0"/>
          <w:numId w:val="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инициатор проекта.</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6. Объектом инновационного менеджмента является:</w:t>
      </w:r>
    </w:p>
    <w:p w:rsidR="00A73860" w:rsidRPr="00605ABF" w:rsidRDefault="00A73860" w:rsidP="00A73860">
      <w:pPr>
        <w:pStyle w:val="a3"/>
        <w:numPr>
          <w:ilvl w:val="0"/>
          <w:numId w:val="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производственная деятельность;</w:t>
      </w:r>
    </w:p>
    <w:p w:rsidR="00A73860" w:rsidRPr="00605ABF" w:rsidRDefault="00A73860" w:rsidP="00A73860">
      <w:pPr>
        <w:pStyle w:val="a3"/>
        <w:numPr>
          <w:ilvl w:val="0"/>
          <w:numId w:val="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трудовая деятельность;</w:t>
      </w:r>
    </w:p>
    <w:p w:rsidR="00A73860" w:rsidRPr="00605ABF" w:rsidRDefault="00A73860" w:rsidP="00A73860">
      <w:pPr>
        <w:pStyle w:val="a3"/>
        <w:numPr>
          <w:ilvl w:val="0"/>
          <w:numId w:val="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рыночная деятельность;</w:t>
      </w:r>
    </w:p>
    <w:p w:rsidR="00A73860" w:rsidRPr="00605ABF" w:rsidRDefault="00A73860" w:rsidP="00A73860">
      <w:pPr>
        <w:pStyle w:val="a3"/>
        <w:numPr>
          <w:ilvl w:val="0"/>
          <w:numId w:val="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научная и инженерная деятельность.</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7. Доминирующим фактором, обеспечивающим переход экономики к стадии инновации, является:</w:t>
      </w:r>
    </w:p>
    <w:p w:rsidR="00A73860" w:rsidRPr="00605ABF" w:rsidRDefault="00A73860" w:rsidP="00A73860">
      <w:pPr>
        <w:pStyle w:val="a3"/>
        <w:numPr>
          <w:ilvl w:val="0"/>
          <w:numId w:val="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повышение уровня благосостояния в стране;</w:t>
      </w:r>
    </w:p>
    <w:p w:rsidR="00A73860" w:rsidRPr="00605ABF" w:rsidRDefault="00A73860" w:rsidP="00A73860">
      <w:pPr>
        <w:pStyle w:val="a3"/>
        <w:numPr>
          <w:ilvl w:val="0"/>
          <w:numId w:val="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lastRenderedPageBreak/>
        <w:t>научно-технический прогресс;</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возрастание роли международного сотрудничества;</w:t>
      </w:r>
    </w:p>
    <w:p w:rsidR="00A73860" w:rsidRPr="00605ABF" w:rsidRDefault="00A73860" w:rsidP="00A73860">
      <w:pPr>
        <w:pStyle w:val="a3"/>
        <w:numPr>
          <w:ilvl w:val="0"/>
          <w:numId w:val="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всеобщее среднее образование.</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8. Основным источником финансирования фундаментальных научных исследований служит:</w:t>
      </w:r>
    </w:p>
    <w:p w:rsidR="00A73860" w:rsidRPr="00605ABF" w:rsidRDefault="00A73860" w:rsidP="00A73860">
      <w:pPr>
        <w:pStyle w:val="a3"/>
        <w:numPr>
          <w:ilvl w:val="0"/>
          <w:numId w:val="9"/>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государственный бюджет;</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9"/>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средства заказчиков;</w:t>
      </w:r>
    </w:p>
    <w:p w:rsidR="00A73860" w:rsidRPr="00605ABF" w:rsidRDefault="00A73860" w:rsidP="00A73860">
      <w:pPr>
        <w:pStyle w:val="a3"/>
        <w:numPr>
          <w:ilvl w:val="0"/>
          <w:numId w:val="9"/>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инновационные фонды;</w:t>
      </w:r>
    </w:p>
    <w:p w:rsidR="00A73860" w:rsidRPr="00605ABF" w:rsidRDefault="00A73860" w:rsidP="00A73860">
      <w:pPr>
        <w:pStyle w:val="a3"/>
        <w:numPr>
          <w:ilvl w:val="0"/>
          <w:numId w:val="9"/>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собственные средства организаций.</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9. Степень риска при достижении целей инновационного процесса:</w:t>
      </w:r>
    </w:p>
    <w:p w:rsidR="00A73860" w:rsidRPr="00605ABF" w:rsidRDefault="00A73860" w:rsidP="00A73860">
      <w:pPr>
        <w:pStyle w:val="a3"/>
        <w:numPr>
          <w:ilvl w:val="0"/>
          <w:numId w:val="10"/>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высокая;</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0"/>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средняя;</w:t>
      </w:r>
    </w:p>
    <w:p w:rsidR="00A73860" w:rsidRPr="00605ABF" w:rsidRDefault="00A73860" w:rsidP="00A73860">
      <w:pPr>
        <w:pStyle w:val="a3"/>
        <w:numPr>
          <w:ilvl w:val="0"/>
          <w:numId w:val="10"/>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низкая;</w:t>
      </w:r>
    </w:p>
    <w:p w:rsidR="00A73860" w:rsidRPr="00605ABF" w:rsidRDefault="00A73860" w:rsidP="00A73860">
      <w:pPr>
        <w:pStyle w:val="a3"/>
        <w:numPr>
          <w:ilvl w:val="0"/>
          <w:numId w:val="10"/>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минимальная.</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10. Стратегия технологического лидерства в инновационной деятельности проводится при наличии:</w:t>
      </w:r>
    </w:p>
    <w:p w:rsidR="00A73860" w:rsidRPr="00605ABF" w:rsidRDefault="00A73860" w:rsidP="00A73860">
      <w:pPr>
        <w:pStyle w:val="a3"/>
        <w:numPr>
          <w:ilvl w:val="0"/>
          <w:numId w:val="1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сильной технологической позиции;</w:t>
      </w:r>
    </w:p>
    <w:p w:rsidR="00A73860" w:rsidRPr="00605ABF" w:rsidRDefault="00A73860" w:rsidP="00A73860">
      <w:pPr>
        <w:pStyle w:val="a3"/>
        <w:numPr>
          <w:ilvl w:val="0"/>
          <w:numId w:val="1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сильной рыночной позиции;</w:t>
      </w:r>
    </w:p>
    <w:p w:rsidR="00A73860" w:rsidRPr="00605ABF" w:rsidRDefault="00A73860" w:rsidP="00A73860">
      <w:pPr>
        <w:pStyle w:val="a3"/>
        <w:numPr>
          <w:ilvl w:val="0"/>
          <w:numId w:val="1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сильной рыночной и сильной технологической позиции;</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уравновешенной рыночной и технологической позиции.</w:t>
      </w:r>
    </w:p>
    <w:p w:rsidR="00A73860" w:rsidRPr="00605ABF" w:rsidRDefault="00A73860" w:rsidP="00A73860">
      <w:pPr>
        <w:pStyle w:val="a4"/>
        <w:shd w:val="clear" w:color="auto" w:fill="FFFFFF"/>
        <w:spacing w:after="0" w:afterAutospacing="0"/>
        <w:rPr>
          <w:b/>
          <w:bCs/>
          <w:lang w:eastAsia="en-US"/>
        </w:rPr>
      </w:pPr>
      <w:r w:rsidRPr="00605ABF">
        <w:rPr>
          <w:b/>
          <w:bCs/>
          <w:lang w:eastAsia="en-US"/>
        </w:rPr>
        <w:t xml:space="preserve">11. Й. </w:t>
      </w:r>
      <w:proofErr w:type="spellStart"/>
      <w:r w:rsidRPr="00605ABF">
        <w:rPr>
          <w:b/>
          <w:bCs/>
          <w:lang w:eastAsia="en-US"/>
        </w:rPr>
        <w:t>Шумпетер</w:t>
      </w:r>
      <w:proofErr w:type="spellEnd"/>
      <w:r w:rsidRPr="00605ABF">
        <w:rPr>
          <w:b/>
          <w:bCs/>
          <w:lang w:eastAsia="en-US"/>
        </w:rPr>
        <w:t xml:space="preserve"> понимал под нововведениями:</w:t>
      </w:r>
    </w:p>
    <w:p w:rsidR="00A73860" w:rsidRPr="00605ABF" w:rsidRDefault="00A73860" w:rsidP="00A73860">
      <w:pPr>
        <w:pStyle w:val="a3"/>
        <w:numPr>
          <w:ilvl w:val="0"/>
          <w:numId w:val="2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новые комбинации факторов производства;</w:t>
      </w:r>
    </w:p>
    <w:p w:rsidR="00A73860" w:rsidRPr="00605ABF" w:rsidRDefault="00A73860" w:rsidP="00A73860">
      <w:pPr>
        <w:pStyle w:val="a3"/>
        <w:numPr>
          <w:ilvl w:val="0"/>
          <w:numId w:val="2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изобретения;</w:t>
      </w:r>
    </w:p>
    <w:p w:rsidR="00A73860" w:rsidRPr="00605ABF" w:rsidRDefault="00A73860" w:rsidP="00A73860">
      <w:pPr>
        <w:pStyle w:val="a3"/>
        <w:numPr>
          <w:ilvl w:val="0"/>
          <w:numId w:val="2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новые технологии.</w:t>
      </w:r>
    </w:p>
    <w:p w:rsidR="00A73860" w:rsidRPr="00605ABF" w:rsidRDefault="00A73860" w:rsidP="00A73860">
      <w:pPr>
        <w:pStyle w:val="a3"/>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pStyle w:val="a4"/>
        <w:shd w:val="clear" w:color="auto" w:fill="FFFFFF"/>
        <w:spacing w:before="0" w:beforeAutospacing="0" w:after="0" w:afterAutospacing="0"/>
        <w:rPr>
          <w:b/>
          <w:bCs/>
          <w:lang w:eastAsia="en-US"/>
        </w:rPr>
      </w:pPr>
      <w:r w:rsidRPr="00605ABF">
        <w:rPr>
          <w:b/>
          <w:bCs/>
          <w:lang w:eastAsia="en-US"/>
        </w:rPr>
        <w:t>12. Инновационная инфраструктура - это:</w:t>
      </w:r>
    </w:p>
    <w:p w:rsidR="00A73860" w:rsidRPr="00605ABF" w:rsidRDefault="00A73860" w:rsidP="00A73860">
      <w:pPr>
        <w:pStyle w:val="a3"/>
        <w:numPr>
          <w:ilvl w:val="0"/>
          <w:numId w:val="2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искусство руководства и координации трудовых, материальных и иных ресурсов на протяжении жизненного цикла проекта путем применения системы современных методов и техники управления для достижения определенных в проекте результатов по составу и объему работ, стоимости, времени, качеству проекта;</w:t>
      </w:r>
    </w:p>
    <w:p w:rsidR="00A73860" w:rsidRPr="00605ABF" w:rsidRDefault="00A73860" w:rsidP="00A73860">
      <w:pPr>
        <w:pStyle w:val="a3"/>
        <w:numPr>
          <w:ilvl w:val="0"/>
          <w:numId w:val="2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система взаимосвязанных и взаимодополняющих организаций различной направленности и различных организационно-правовых форм, а также порядок их взаимодействия, которые обеспечивают реализацию этапов инновационного процесса, начиная с технологического освоения законченной научной разработки;</w:t>
      </w:r>
    </w:p>
    <w:p w:rsidR="00A73860" w:rsidRPr="00605ABF" w:rsidRDefault="00A73860" w:rsidP="00A73860">
      <w:pPr>
        <w:pStyle w:val="a3"/>
        <w:numPr>
          <w:ilvl w:val="0"/>
          <w:numId w:val="2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система расчетов, направленная на выбор и обоснование целей развития ИП и подготовку решений, необходимых для их безусловного достижения.</w:t>
      </w:r>
    </w:p>
    <w:p w:rsidR="00A73860" w:rsidRPr="00605ABF" w:rsidRDefault="00A73860" w:rsidP="00A73860">
      <w:pPr>
        <w:pStyle w:val="a4"/>
        <w:shd w:val="clear" w:color="auto" w:fill="FFFFFF"/>
        <w:rPr>
          <w:b/>
          <w:bCs/>
          <w:lang w:eastAsia="en-US"/>
        </w:rPr>
      </w:pPr>
      <w:r w:rsidRPr="00605ABF">
        <w:rPr>
          <w:b/>
          <w:bCs/>
          <w:lang w:eastAsia="en-US"/>
        </w:rPr>
        <w:t>13. Функции государства в инновационной сфере – это:</w:t>
      </w:r>
    </w:p>
    <w:p w:rsidR="00A73860" w:rsidRPr="00605ABF" w:rsidRDefault="00A73860" w:rsidP="00A73860">
      <w:pPr>
        <w:pStyle w:val="a3"/>
        <w:numPr>
          <w:ilvl w:val="0"/>
          <w:numId w:val="2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аккумулирование средств;</w:t>
      </w:r>
    </w:p>
    <w:p w:rsidR="00A73860" w:rsidRPr="00605ABF" w:rsidRDefault="00A73860" w:rsidP="00A73860">
      <w:pPr>
        <w:pStyle w:val="a3"/>
        <w:numPr>
          <w:ilvl w:val="0"/>
          <w:numId w:val="2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стимулирование инноваций;</w:t>
      </w:r>
    </w:p>
    <w:p w:rsidR="00A73860" w:rsidRPr="00605ABF" w:rsidRDefault="00A73860" w:rsidP="00A73860">
      <w:pPr>
        <w:pStyle w:val="a3"/>
        <w:numPr>
          <w:ilvl w:val="0"/>
          <w:numId w:val="2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координация инновационной деятельности;</w:t>
      </w:r>
    </w:p>
    <w:p w:rsidR="00A73860" w:rsidRPr="00605ABF" w:rsidRDefault="00A73860" w:rsidP="00A73860">
      <w:pPr>
        <w:pStyle w:val="a3"/>
        <w:numPr>
          <w:ilvl w:val="0"/>
          <w:numId w:val="2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правовое обеспечение;</w:t>
      </w:r>
    </w:p>
    <w:p w:rsidR="00A73860" w:rsidRPr="00605ABF" w:rsidRDefault="00A73860" w:rsidP="00A73860">
      <w:pPr>
        <w:pStyle w:val="a3"/>
        <w:numPr>
          <w:ilvl w:val="0"/>
          <w:numId w:val="2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кадровое обеспечение.</w:t>
      </w:r>
    </w:p>
    <w:p w:rsidR="00A73860" w:rsidRPr="00605ABF" w:rsidRDefault="00A73860" w:rsidP="00A73860">
      <w:pPr>
        <w:pStyle w:val="a4"/>
        <w:shd w:val="clear" w:color="auto" w:fill="FFFFFF"/>
        <w:rPr>
          <w:b/>
          <w:bCs/>
          <w:lang w:eastAsia="en-US"/>
        </w:rPr>
      </w:pPr>
      <w:r w:rsidRPr="00605ABF">
        <w:rPr>
          <w:b/>
          <w:bCs/>
          <w:lang w:eastAsia="en-US"/>
        </w:rPr>
        <w:lastRenderedPageBreak/>
        <w:t>14. По какому признаку дана классификация инноваций на единичные и диффузные?</w:t>
      </w:r>
    </w:p>
    <w:p w:rsidR="00A73860" w:rsidRPr="00605ABF" w:rsidRDefault="00A73860" w:rsidP="00A73860">
      <w:pPr>
        <w:pStyle w:val="a3"/>
        <w:numPr>
          <w:ilvl w:val="0"/>
          <w:numId w:val="2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по распространенности;</w:t>
      </w:r>
    </w:p>
    <w:p w:rsidR="00A73860" w:rsidRPr="00605ABF" w:rsidRDefault="00A73860" w:rsidP="00A73860">
      <w:pPr>
        <w:pStyle w:val="a3"/>
        <w:numPr>
          <w:ilvl w:val="0"/>
          <w:numId w:val="2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по инновационному потенциалу;</w:t>
      </w:r>
    </w:p>
    <w:p w:rsidR="00A73860" w:rsidRPr="00605ABF" w:rsidRDefault="00A73860" w:rsidP="00A73860">
      <w:pPr>
        <w:pStyle w:val="a3"/>
        <w:numPr>
          <w:ilvl w:val="0"/>
          <w:numId w:val="2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по преемственности.</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15. Внешние (</w:t>
      </w:r>
      <w:proofErr w:type="spellStart"/>
      <w:r w:rsidRPr="00605ABF">
        <w:rPr>
          <w:rFonts w:ascii="Times New Roman" w:hAnsi="Times New Roman" w:cs="Times New Roman"/>
          <w:b/>
          <w:bCs/>
          <w:sz w:val="24"/>
          <w:szCs w:val="24"/>
        </w:rPr>
        <w:t>внетранспортные</w:t>
      </w:r>
      <w:proofErr w:type="spellEnd"/>
      <w:r w:rsidRPr="00605ABF">
        <w:rPr>
          <w:rFonts w:ascii="Times New Roman" w:hAnsi="Times New Roman" w:cs="Times New Roman"/>
          <w:b/>
          <w:bCs/>
          <w:sz w:val="24"/>
          <w:szCs w:val="24"/>
        </w:rPr>
        <w:t>) эффекты и затраты, связанные с реализацией инновационного проекта, учитываются при расчетах показателей:</w:t>
      </w:r>
    </w:p>
    <w:p w:rsidR="00A73860" w:rsidRPr="00605ABF" w:rsidRDefault="00A73860" w:rsidP="00A73860">
      <w:pPr>
        <w:pStyle w:val="a3"/>
        <w:numPr>
          <w:ilvl w:val="0"/>
          <w:numId w:val="1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экономической эффективности;</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коммерческой эффективности;</w:t>
      </w:r>
    </w:p>
    <w:p w:rsidR="00A73860" w:rsidRPr="00605ABF" w:rsidRDefault="00A73860" w:rsidP="00A73860">
      <w:pPr>
        <w:pStyle w:val="a3"/>
        <w:numPr>
          <w:ilvl w:val="0"/>
          <w:numId w:val="1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бюджетной эффективности;</w:t>
      </w:r>
    </w:p>
    <w:p w:rsidR="00A73860" w:rsidRPr="00605ABF" w:rsidRDefault="00A73860" w:rsidP="00A73860">
      <w:pPr>
        <w:pStyle w:val="a3"/>
        <w:numPr>
          <w:ilvl w:val="0"/>
          <w:numId w:val="14"/>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всех перечисленных.</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 xml:space="preserve">16. Математическое выражение </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position w:val="-30"/>
          <w:sz w:val="24"/>
          <w:szCs w:val="24"/>
        </w:rPr>
        <w:object w:dxaOrig="22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65.75pt" o:ole="">
            <v:imagedata r:id="rId9" o:title=""/>
          </v:shape>
          <o:OLEObject Type="Embed" ProgID="Equation.3" ShapeID="_x0000_i1025" DrawAspect="Content" ObjectID="_1823276865" r:id="rId10"/>
        </w:objec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служит для расчета показателя:</w:t>
      </w:r>
    </w:p>
    <w:p w:rsidR="00A73860" w:rsidRPr="00605ABF" w:rsidRDefault="00A73860" w:rsidP="00A73860">
      <w:pPr>
        <w:pStyle w:val="a3"/>
        <w:numPr>
          <w:ilvl w:val="0"/>
          <w:numId w:val="15"/>
        </w:numPr>
        <w:overflowPunct w:val="0"/>
        <w:autoSpaceDE w:val="0"/>
        <w:autoSpaceDN w:val="0"/>
        <w:adjustRightInd w:val="0"/>
        <w:spacing w:before="120"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чистый дисконтированный доход;</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индекс доходности;</w:t>
      </w:r>
    </w:p>
    <w:p w:rsidR="00A73860" w:rsidRPr="00605ABF" w:rsidRDefault="00A73860" w:rsidP="00A73860">
      <w:pPr>
        <w:pStyle w:val="a3"/>
        <w:numPr>
          <w:ilvl w:val="0"/>
          <w:numId w:val="1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внутренняя норма доходности;</w:t>
      </w:r>
    </w:p>
    <w:p w:rsidR="00A73860" w:rsidRPr="00605ABF" w:rsidRDefault="00A73860" w:rsidP="00A73860">
      <w:pPr>
        <w:pStyle w:val="a3"/>
        <w:numPr>
          <w:ilvl w:val="0"/>
          <w:numId w:val="1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срок окупаемости.</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pStyle w:val="a4"/>
        <w:shd w:val="clear" w:color="auto" w:fill="FFFFFF"/>
        <w:rPr>
          <w:rStyle w:val="apple-converted-space"/>
          <w:b/>
          <w:bCs/>
        </w:rPr>
      </w:pPr>
      <w:r w:rsidRPr="00605ABF">
        <w:rPr>
          <w:rStyle w:val="apple-converted-space"/>
          <w:b/>
          <w:bCs/>
        </w:rPr>
        <w:t>17. С точки зрения масштабности решаемых задач инновационные проекты подразделяются на:</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монопроекты</w:t>
      </w:r>
      <w:proofErr w:type="spellEnd"/>
      <w:r w:rsidRPr="00605ABF">
        <w:rPr>
          <w:color w:val="000000"/>
        </w:rPr>
        <w:t>;</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гиперпроекты</w:t>
      </w:r>
      <w:proofErr w:type="spellEnd"/>
      <w:r w:rsidRPr="00605ABF">
        <w:rPr>
          <w:color w:val="000000"/>
        </w:rPr>
        <w:t>;</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мегапроекты</w:t>
      </w:r>
      <w:proofErr w:type="spellEnd"/>
      <w:r w:rsidRPr="00605ABF">
        <w:rPr>
          <w:color w:val="000000"/>
        </w:rPr>
        <w:t>;</w:t>
      </w:r>
    </w:p>
    <w:p w:rsidR="00A73860" w:rsidRPr="00605ABF" w:rsidRDefault="00A73860" w:rsidP="00A73860">
      <w:pPr>
        <w:pStyle w:val="a4"/>
        <w:numPr>
          <w:ilvl w:val="0"/>
          <w:numId w:val="35"/>
        </w:numPr>
        <w:shd w:val="clear" w:color="auto" w:fill="FFFFFF"/>
        <w:spacing w:before="0" w:beforeAutospacing="0" w:after="0" w:afterAutospacing="0"/>
        <w:rPr>
          <w:color w:val="000000"/>
        </w:rPr>
      </w:pPr>
      <w:r w:rsidRPr="00605ABF">
        <w:rPr>
          <w:color w:val="000000"/>
        </w:rPr>
        <w:t>сложносоставные;</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мультипроекты</w:t>
      </w:r>
      <w:proofErr w:type="spellEnd"/>
      <w:r w:rsidRPr="00605ABF">
        <w:rPr>
          <w:color w:val="000000"/>
        </w:rPr>
        <w:t>.</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18. Продажа лицензии лицензиатом третьим лицам запрещается, если эта лицензия:</w:t>
      </w:r>
    </w:p>
    <w:p w:rsidR="00A73860" w:rsidRPr="00605ABF" w:rsidRDefault="00A73860" w:rsidP="00A73860">
      <w:pPr>
        <w:pStyle w:val="a3"/>
        <w:numPr>
          <w:ilvl w:val="0"/>
          <w:numId w:val="1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простая;</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исключительная;</w:t>
      </w:r>
    </w:p>
    <w:p w:rsidR="00A73860" w:rsidRPr="00605ABF" w:rsidRDefault="00A73860" w:rsidP="00A73860">
      <w:pPr>
        <w:pStyle w:val="a3"/>
        <w:numPr>
          <w:ilvl w:val="0"/>
          <w:numId w:val="1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полная;</w:t>
      </w:r>
    </w:p>
    <w:p w:rsidR="00A73860" w:rsidRPr="00605ABF" w:rsidRDefault="00A73860" w:rsidP="00A73860">
      <w:pPr>
        <w:pStyle w:val="a3"/>
        <w:numPr>
          <w:ilvl w:val="0"/>
          <w:numId w:val="1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любая.</w:t>
      </w:r>
    </w:p>
    <w:p w:rsidR="00A73860" w:rsidRPr="00605ABF" w:rsidRDefault="00A73860" w:rsidP="00A73860">
      <w:pPr>
        <w:pStyle w:val="a4"/>
        <w:shd w:val="clear" w:color="auto" w:fill="FFFFFF"/>
        <w:rPr>
          <w:b/>
          <w:bCs/>
          <w:lang w:eastAsia="en-US"/>
        </w:rPr>
      </w:pPr>
      <w:r w:rsidRPr="00605ABF">
        <w:rPr>
          <w:b/>
          <w:bCs/>
          <w:lang w:eastAsia="en-US"/>
        </w:rPr>
        <w:t>19. Дополните предложение: Патент – документ, удостоверяющий авторство изобретения и предоставляющего его владельцу исключительное (монопольное) право на использование изобретения в течение ________с даты приоритета.</w:t>
      </w:r>
    </w:p>
    <w:p w:rsidR="00A73860" w:rsidRPr="00605ABF" w:rsidRDefault="00A73860" w:rsidP="00A73860">
      <w:pPr>
        <w:pStyle w:val="a3"/>
        <w:numPr>
          <w:ilvl w:val="0"/>
          <w:numId w:val="2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1 года;</w:t>
      </w:r>
    </w:p>
    <w:p w:rsidR="00A73860" w:rsidRPr="00605ABF" w:rsidRDefault="00A73860" w:rsidP="00A73860">
      <w:pPr>
        <w:pStyle w:val="a3"/>
        <w:numPr>
          <w:ilvl w:val="0"/>
          <w:numId w:val="2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lastRenderedPageBreak/>
        <w:t>неограниченного времени;</w:t>
      </w:r>
    </w:p>
    <w:p w:rsidR="00A73860" w:rsidRPr="00605ABF" w:rsidRDefault="00A73860" w:rsidP="00A73860">
      <w:pPr>
        <w:pStyle w:val="a3"/>
        <w:numPr>
          <w:ilvl w:val="0"/>
          <w:numId w:val="25"/>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20 лет.</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jc w:val="both"/>
        <w:rPr>
          <w:rFonts w:ascii="Times New Roman" w:hAnsi="Times New Roman" w:cs="Times New Roman"/>
          <w:b/>
          <w:bCs/>
          <w:sz w:val="24"/>
          <w:szCs w:val="24"/>
        </w:rPr>
      </w:pPr>
      <w:r w:rsidRPr="00605ABF">
        <w:rPr>
          <w:rFonts w:ascii="Times New Roman" w:hAnsi="Times New Roman" w:cs="Times New Roman"/>
          <w:b/>
          <w:bCs/>
          <w:sz w:val="24"/>
          <w:szCs w:val="24"/>
        </w:rPr>
        <w:t>20. Объектами инновации не могут быть:</w:t>
      </w:r>
    </w:p>
    <w:p w:rsidR="00A73860" w:rsidRPr="00605ABF" w:rsidRDefault="00A73860" w:rsidP="00A73860">
      <w:pPr>
        <w:pStyle w:val="a3"/>
        <w:numPr>
          <w:ilvl w:val="0"/>
          <w:numId w:val="1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продукты;</w:t>
      </w:r>
    </w:p>
    <w:p w:rsidR="00A73860" w:rsidRPr="00605ABF" w:rsidRDefault="00A73860" w:rsidP="00A73860">
      <w:pPr>
        <w:pStyle w:val="a3"/>
        <w:numPr>
          <w:ilvl w:val="0"/>
          <w:numId w:val="1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технологические процессы;</w:t>
      </w:r>
    </w:p>
    <w:p w:rsidR="00A73860" w:rsidRPr="00605ABF" w:rsidRDefault="00A73860" w:rsidP="00A73860">
      <w:pPr>
        <w:pStyle w:val="a3"/>
        <w:numPr>
          <w:ilvl w:val="0"/>
          <w:numId w:val="1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идеи;</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6"/>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организационные изменения.</w:t>
      </w:r>
    </w:p>
    <w:p w:rsidR="00A73860" w:rsidRPr="00605ABF" w:rsidRDefault="00A73860" w:rsidP="00A73860">
      <w:pPr>
        <w:pStyle w:val="a3"/>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shd w:val="clear" w:color="auto" w:fill="FFFFFF"/>
        <w:tabs>
          <w:tab w:val="left" w:pos="394"/>
        </w:tabs>
        <w:jc w:val="both"/>
        <w:rPr>
          <w:rFonts w:ascii="Times New Roman" w:hAnsi="Times New Roman" w:cs="Times New Roman"/>
          <w:b/>
          <w:bCs/>
          <w:color w:val="000000"/>
          <w:spacing w:val="2"/>
          <w:sz w:val="24"/>
          <w:szCs w:val="24"/>
        </w:rPr>
      </w:pPr>
      <w:r w:rsidRPr="00605ABF">
        <w:rPr>
          <w:rFonts w:ascii="Times New Roman" w:hAnsi="Times New Roman" w:cs="Times New Roman"/>
          <w:b/>
          <w:bCs/>
          <w:color w:val="000000"/>
          <w:spacing w:val="2"/>
          <w:sz w:val="24"/>
          <w:szCs w:val="24"/>
        </w:rPr>
        <w:t>21. Основным органом, координирующим деятельность министерств и ведомств в научно-технической и инновационной областях, является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Правительственная комиссия по научно-технической политике;</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б) Миннауки и </w:t>
      </w:r>
      <w:r>
        <w:rPr>
          <w:color w:val="000000"/>
        </w:rPr>
        <w:t>высшего образования</w:t>
      </w:r>
      <w:r w:rsidRPr="00605ABF">
        <w:rPr>
          <w:color w:val="000000"/>
        </w:rPr>
        <w:t xml:space="preserve"> РФ;</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Министерство экономи</w:t>
      </w:r>
      <w:r>
        <w:rPr>
          <w:color w:val="000000"/>
        </w:rPr>
        <w:t>ческого развития</w:t>
      </w:r>
      <w:r w:rsidRPr="00605ABF">
        <w:rPr>
          <w:color w:val="000000"/>
        </w:rPr>
        <w:t xml:space="preserve"> РФ;</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Государственная Дума.</w:t>
      </w:r>
    </w:p>
    <w:p w:rsidR="00A73860" w:rsidRPr="00605ABF" w:rsidRDefault="00A73860" w:rsidP="00A73860">
      <w:pPr>
        <w:pStyle w:val="a4"/>
        <w:shd w:val="clear" w:color="auto" w:fill="FFFFFF"/>
        <w:spacing w:before="0" w:beforeAutospacing="0" w:after="0" w:afterAutospacing="0"/>
        <w:ind w:left="357"/>
        <w:rPr>
          <w:color w:val="000000"/>
        </w:rPr>
      </w:pPr>
    </w:p>
    <w:p w:rsidR="00A73860" w:rsidRPr="00605ABF" w:rsidRDefault="00A73860" w:rsidP="00A73860">
      <w:pPr>
        <w:shd w:val="clear" w:color="auto" w:fill="FFFFFF"/>
        <w:tabs>
          <w:tab w:val="left" w:pos="394"/>
        </w:tabs>
        <w:jc w:val="both"/>
        <w:rPr>
          <w:rFonts w:ascii="Times New Roman" w:hAnsi="Times New Roman" w:cs="Times New Roman"/>
          <w:b/>
          <w:bCs/>
          <w:color w:val="000000"/>
          <w:spacing w:val="2"/>
          <w:sz w:val="24"/>
          <w:szCs w:val="24"/>
        </w:rPr>
      </w:pPr>
      <w:r w:rsidRPr="00605ABF">
        <w:rPr>
          <w:rFonts w:ascii="Times New Roman" w:hAnsi="Times New Roman" w:cs="Times New Roman"/>
          <w:b/>
          <w:bCs/>
          <w:color w:val="000000"/>
          <w:spacing w:val="2"/>
          <w:sz w:val="24"/>
          <w:szCs w:val="24"/>
        </w:rPr>
        <w:t>22. Относительно внутренней среды инновационная стратегия может быть:</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продуктовая;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функциональная;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ресурсная;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организационно-управленческая;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д) ситуационная.</w:t>
      </w:r>
    </w:p>
    <w:p w:rsidR="00A73860" w:rsidRPr="00605ABF" w:rsidRDefault="00A73860" w:rsidP="00A73860">
      <w:pPr>
        <w:pStyle w:val="a4"/>
        <w:shd w:val="clear" w:color="auto" w:fill="FFFFFF"/>
        <w:rPr>
          <w:b/>
          <w:bCs/>
          <w:color w:val="000000"/>
          <w:spacing w:val="2"/>
          <w:lang w:eastAsia="en-US"/>
        </w:rPr>
      </w:pPr>
      <w:r w:rsidRPr="00605ABF">
        <w:rPr>
          <w:b/>
          <w:bCs/>
          <w:color w:val="000000"/>
          <w:spacing w:val="2"/>
          <w:lang w:eastAsia="en-US"/>
        </w:rPr>
        <w:t>9. К методам научно-технического прогнозирования относятся: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экстраполяция;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экспертные оценки;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моделирование;</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постулирование;</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д) логистический анализ.</w:t>
      </w:r>
    </w:p>
    <w:p w:rsidR="00A73860" w:rsidRPr="00605ABF" w:rsidRDefault="00A73860" w:rsidP="00A73860">
      <w:pPr>
        <w:pStyle w:val="a4"/>
        <w:shd w:val="clear" w:color="auto" w:fill="FFFFFF"/>
        <w:rPr>
          <w:b/>
          <w:bCs/>
          <w:color w:val="000000"/>
          <w:spacing w:val="2"/>
          <w:lang w:eastAsia="en-US"/>
        </w:rPr>
      </w:pPr>
      <w:r w:rsidRPr="00605ABF">
        <w:rPr>
          <w:b/>
          <w:bCs/>
          <w:color w:val="000000"/>
          <w:spacing w:val="2"/>
          <w:lang w:eastAsia="en-US"/>
        </w:rPr>
        <w:t>10.</w:t>
      </w:r>
      <w:r w:rsidRPr="00605ABF">
        <w:rPr>
          <w:spacing w:val="2"/>
          <w:lang w:eastAsia="en-US"/>
        </w:rPr>
        <w:t> </w:t>
      </w:r>
      <w:r w:rsidRPr="00605ABF">
        <w:rPr>
          <w:b/>
          <w:bCs/>
          <w:color w:val="000000"/>
          <w:spacing w:val="2"/>
          <w:lang w:eastAsia="en-US"/>
        </w:rPr>
        <w:t>Условия патентоспособности полезной модели: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промышленная применимость;</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новизна;</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изобретательский уровень.</w:t>
      </w:r>
    </w:p>
    <w:p w:rsidR="00A73860" w:rsidRPr="00605ABF" w:rsidRDefault="00A73860" w:rsidP="00A73860">
      <w:pPr>
        <w:pStyle w:val="a4"/>
        <w:shd w:val="clear" w:color="auto" w:fill="FFFFFF"/>
        <w:rPr>
          <w:b/>
          <w:bCs/>
          <w:color w:val="000000"/>
          <w:spacing w:val="2"/>
          <w:lang w:eastAsia="en-US"/>
        </w:rPr>
      </w:pPr>
      <w:r w:rsidRPr="00605ABF">
        <w:rPr>
          <w:b/>
          <w:bCs/>
          <w:color w:val="000000"/>
          <w:spacing w:val="2"/>
          <w:lang w:eastAsia="en-US"/>
        </w:rPr>
        <w:t>11. К промышленной интеллектуальной собственности НЕ относятся: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изобретения;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ноу-хау;</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промышленные секреты;</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промышленные образцы;</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д) научные произведения.</w:t>
      </w:r>
    </w:p>
    <w:p w:rsidR="00A73860" w:rsidRPr="00605ABF" w:rsidRDefault="00A73860" w:rsidP="00A73860">
      <w:pPr>
        <w:pStyle w:val="a4"/>
        <w:shd w:val="clear" w:color="auto" w:fill="FFFFFF"/>
        <w:rPr>
          <w:b/>
          <w:bCs/>
          <w:color w:val="000000"/>
          <w:spacing w:val="2"/>
          <w:lang w:eastAsia="en-US"/>
        </w:rPr>
      </w:pPr>
      <w:r w:rsidRPr="00605ABF">
        <w:rPr>
          <w:b/>
          <w:bCs/>
          <w:color w:val="000000"/>
          <w:spacing w:val="2"/>
          <w:lang w:eastAsia="en-US"/>
        </w:rPr>
        <w:t>12. Затраты компании, связанные с осуществлением капитальных вложений в инновационный проект, - это:</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долгосрочные затраты;</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lastRenderedPageBreak/>
        <w:t>б) текущие затраты;</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нет правильного ответа.</w:t>
      </w:r>
    </w:p>
    <w:p w:rsidR="00A73860" w:rsidRPr="00605ABF" w:rsidRDefault="00A73860" w:rsidP="00A73860">
      <w:pPr>
        <w:pStyle w:val="a4"/>
        <w:shd w:val="clear" w:color="auto" w:fill="FFFFFF"/>
        <w:rPr>
          <w:color w:val="000000"/>
        </w:rPr>
      </w:pPr>
      <w:r w:rsidRPr="00605ABF">
        <w:rPr>
          <w:rStyle w:val="apple-converted-space"/>
          <w:b/>
          <w:bCs/>
          <w:color w:val="000000"/>
        </w:rPr>
        <w:t>13. </w:t>
      </w:r>
      <w:r w:rsidRPr="00605ABF">
        <w:rPr>
          <w:b/>
          <w:bCs/>
          <w:color w:val="000000"/>
        </w:rPr>
        <w:t>Чем для внешнего инвестора инновационного проекта является показатель "цена собственного капитала"?</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нижним пределом рентабельности;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гарантией возврата вложенных средств;</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единственным критерием для принятия решения о вложении средств.</w:t>
      </w:r>
    </w:p>
    <w:p w:rsidR="00A73860" w:rsidRPr="00605ABF" w:rsidRDefault="00A73860" w:rsidP="00A73860">
      <w:pPr>
        <w:widowControl w:val="0"/>
        <w:autoSpaceDE w:val="0"/>
        <w:autoSpaceDN w:val="0"/>
        <w:adjustRightInd w:val="0"/>
        <w:rPr>
          <w:rFonts w:ascii="Times New Roman" w:hAnsi="Times New Roman" w:cs="Times New Roman"/>
          <w:sz w:val="24"/>
          <w:szCs w:val="24"/>
        </w:rPr>
      </w:pPr>
    </w:p>
    <w:p w:rsidR="00A73860" w:rsidRPr="00605ABF" w:rsidRDefault="00A73860" w:rsidP="00A73860">
      <w:pPr>
        <w:shd w:val="clear" w:color="auto" w:fill="FFFFFF"/>
        <w:tabs>
          <w:tab w:val="left" w:pos="293"/>
        </w:tabs>
        <w:jc w:val="both"/>
        <w:rPr>
          <w:rFonts w:ascii="Times New Roman" w:hAnsi="Times New Roman" w:cs="Times New Roman"/>
          <w:b/>
          <w:bCs/>
          <w:sz w:val="24"/>
          <w:szCs w:val="24"/>
        </w:rPr>
      </w:pPr>
      <w:r w:rsidRPr="00605ABF">
        <w:rPr>
          <w:rFonts w:ascii="Times New Roman" w:hAnsi="Times New Roman" w:cs="Times New Roman"/>
          <w:b/>
          <w:bCs/>
          <w:color w:val="000000"/>
          <w:sz w:val="24"/>
          <w:szCs w:val="24"/>
        </w:rPr>
        <w:t>14. Внедрение нового продукта определяется как радикальная инновация, если:</w:t>
      </w:r>
    </w:p>
    <w:p w:rsidR="00A73860" w:rsidRPr="00605ABF" w:rsidRDefault="00A73860" w:rsidP="00A73860">
      <w:pPr>
        <w:numPr>
          <w:ilvl w:val="0"/>
          <w:numId w:val="20"/>
        </w:numPr>
        <w:shd w:val="clear" w:color="auto" w:fill="FFFFFF"/>
        <w:tabs>
          <w:tab w:val="left" w:pos="720"/>
        </w:tabs>
        <w:autoSpaceDE w:val="0"/>
        <w:autoSpaceDN w:val="0"/>
        <w:adjustRightInd w:val="0"/>
        <w:spacing w:after="0" w:line="240" w:lineRule="auto"/>
        <w:ind w:left="720" w:hanging="360"/>
        <w:jc w:val="both"/>
        <w:rPr>
          <w:rFonts w:ascii="Times New Roman" w:hAnsi="Times New Roman" w:cs="Times New Roman"/>
          <w:sz w:val="24"/>
          <w:szCs w:val="24"/>
        </w:rPr>
      </w:pPr>
      <w:r w:rsidRPr="00605ABF">
        <w:rPr>
          <w:rFonts w:ascii="Times New Roman" w:hAnsi="Times New Roman" w:cs="Times New Roman"/>
          <w:color w:val="000000"/>
          <w:sz w:val="24"/>
          <w:szCs w:val="24"/>
        </w:rPr>
        <w:t>охватывает технологические изменения продукта;</w:t>
      </w:r>
    </w:p>
    <w:p w:rsidR="00A73860" w:rsidRPr="00605ABF" w:rsidRDefault="00A73860" w:rsidP="00A73860">
      <w:pPr>
        <w:numPr>
          <w:ilvl w:val="0"/>
          <w:numId w:val="20"/>
        </w:numPr>
        <w:shd w:val="clear" w:color="auto" w:fill="FFFFFF"/>
        <w:tabs>
          <w:tab w:val="left" w:pos="720"/>
        </w:tabs>
        <w:autoSpaceDE w:val="0"/>
        <w:autoSpaceDN w:val="0"/>
        <w:adjustRightInd w:val="0"/>
        <w:spacing w:after="0" w:line="240" w:lineRule="auto"/>
        <w:ind w:left="720" w:hanging="360"/>
        <w:jc w:val="both"/>
        <w:rPr>
          <w:rFonts w:ascii="Times New Roman" w:hAnsi="Times New Roman" w:cs="Times New Roman"/>
          <w:sz w:val="24"/>
          <w:szCs w:val="24"/>
        </w:rPr>
      </w:pPr>
      <w:r w:rsidRPr="00605ABF">
        <w:rPr>
          <w:rFonts w:ascii="Times New Roman" w:hAnsi="Times New Roman" w:cs="Times New Roman"/>
          <w:color w:val="000000"/>
          <w:sz w:val="24"/>
          <w:szCs w:val="24"/>
        </w:rPr>
        <w:t>касается использования усовершенствованного технологического процесса;</w:t>
      </w:r>
    </w:p>
    <w:p w:rsidR="00A73860" w:rsidRPr="00605ABF" w:rsidRDefault="00A73860" w:rsidP="00A73860">
      <w:pPr>
        <w:numPr>
          <w:ilvl w:val="0"/>
          <w:numId w:val="20"/>
        </w:numPr>
        <w:shd w:val="clear" w:color="auto" w:fill="FFFFFF"/>
        <w:tabs>
          <w:tab w:val="left" w:pos="720"/>
        </w:tabs>
        <w:autoSpaceDE w:val="0"/>
        <w:autoSpaceDN w:val="0"/>
        <w:adjustRightInd w:val="0"/>
        <w:spacing w:after="0" w:line="240" w:lineRule="auto"/>
        <w:ind w:left="720" w:hanging="360"/>
        <w:jc w:val="both"/>
        <w:rPr>
          <w:rFonts w:ascii="Times New Roman" w:hAnsi="Times New Roman" w:cs="Times New Roman"/>
          <w:sz w:val="24"/>
          <w:szCs w:val="24"/>
        </w:rPr>
      </w:pPr>
      <w:r w:rsidRPr="00605ABF">
        <w:rPr>
          <w:rFonts w:ascii="Times New Roman" w:hAnsi="Times New Roman" w:cs="Times New Roman"/>
          <w:color w:val="000000"/>
          <w:sz w:val="24"/>
          <w:szCs w:val="24"/>
        </w:rPr>
        <w:t>предполагаемая область применения, функциональные характеристики, конструктивные или использованные материалы и компоненты существенно отличаются от ранее использованных продуктов;</w:t>
      </w:r>
      <w:r w:rsidRPr="00605ABF">
        <w:rPr>
          <w:rFonts w:ascii="Times New Roman" w:hAnsi="Times New Roman" w:cs="Times New Roman"/>
          <w:color w:val="000000"/>
          <w:sz w:val="24"/>
          <w:szCs w:val="24"/>
        </w:rPr>
        <w:tab/>
      </w:r>
      <w:r w:rsidRPr="00605ABF">
        <w:rPr>
          <w:rFonts w:ascii="Times New Roman" w:hAnsi="Times New Roman" w:cs="Times New Roman"/>
          <w:color w:val="000000"/>
          <w:sz w:val="24"/>
          <w:szCs w:val="24"/>
        </w:rPr>
        <w:tab/>
      </w:r>
    </w:p>
    <w:p w:rsidR="00A73860" w:rsidRPr="00605ABF" w:rsidRDefault="00A73860" w:rsidP="00A73860">
      <w:pPr>
        <w:numPr>
          <w:ilvl w:val="0"/>
          <w:numId w:val="20"/>
        </w:numPr>
        <w:shd w:val="clear" w:color="auto" w:fill="FFFFFF"/>
        <w:tabs>
          <w:tab w:val="left" w:pos="720"/>
        </w:tabs>
        <w:autoSpaceDE w:val="0"/>
        <w:autoSpaceDN w:val="0"/>
        <w:adjustRightInd w:val="0"/>
        <w:spacing w:after="0" w:line="240" w:lineRule="auto"/>
        <w:ind w:left="720" w:hanging="360"/>
        <w:jc w:val="both"/>
        <w:rPr>
          <w:rFonts w:ascii="Times New Roman" w:hAnsi="Times New Roman" w:cs="Times New Roman"/>
          <w:sz w:val="24"/>
          <w:szCs w:val="24"/>
        </w:rPr>
      </w:pPr>
      <w:r w:rsidRPr="00605ABF">
        <w:rPr>
          <w:rFonts w:ascii="Times New Roman" w:hAnsi="Times New Roman" w:cs="Times New Roman"/>
          <w:sz w:val="24"/>
          <w:szCs w:val="24"/>
        </w:rPr>
        <w:t>охватывает технические, технологические и организационно-экономические изменения продукта.</w:t>
      </w:r>
    </w:p>
    <w:p w:rsidR="00A73860" w:rsidRPr="00605ABF" w:rsidRDefault="00A73860" w:rsidP="00A73860">
      <w:pPr>
        <w:shd w:val="clear" w:color="auto" w:fill="FFFFFF"/>
        <w:tabs>
          <w:tab w:val="left" w:pos="720"/>
        </w:tabs>
        <w:autoSpaceDE w:val="0"/>
        <w:autoSpaceDN w:val="0"/>
        <w:adjustRightInd w:val="0"/>
        <w:jc w:val="both"/>
        <w:rPr>
          <w:rFonts w:ascii="Times New Roman" w:hAnsi="Times New Roman" w:cs="Times New Roman"/>
          <w:sz w:val="24"/>
          <w:szCs w:val="24"/>
        </w:rPr>
      </w:pPr>
    </w:p>
    <w:p w:rsidR="00A73860" w:rsidRPr="00605ABF" w:rsidRDefault="00A73860" w:rsidP="00A73860">
      <w:pPr>
        <w:pStyle w:val="a4"/>
        <w:shd w:val="clear" w:color="auto" w:fill="FFFFFF"/>
        <w:rPr>
          <w:b/>
          <w:bCs/>
          <w:color w:val="000000"/>
          <w:lang w:eastAsia="en-US"/>
        </w:rPr>
      </w:pPr>
      <w:r w:rsidRPr="00605ABF">
        <w:rPr>
          <w:b/>
          <w:bCs/>
          <w:color w:val="000000"/>
          <w:lang w:eastAsia="en-US"/>
        </w:rPr>
        <w:t>15. Ставка дисконтирования определяется на основе:</w:t>
      </w:r>
    </w:p>
    <w:p w:rsidR="00A73860" w:rsidRPr="00605ABF" w:rsidRDefault="00A73860" w:rsidP="00A73860">
      <w:pPr>
        <w:numPr>
          <w:ilvl w:val="0"/>
          <w:numId w:val="21"/>
        </w:numPr>
        <w:shd w:val="clear" w:color="auto" w:fill="FFFFFF"/>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605ABF">
        <w:rPr>
          <w:rFonts w:ascii="Times New Roman" w:hAnsi="Times New Roman" w:cs="Times New Roman"/>
          <w:color w:val="000000"/>
          <w:sz w:val="24"/>
          <w:szCs w:val="24"/>
        </w:rPr>
        <w:t>индекса инфляции;</w:t>
      </w:r>
    </w:p>
    <w:p w:rsidR="00A73860" w:rsidRPr="00605ABF" w:rsidRDefault="00A73860" w:rsidP="00A73860">
      <w:pPr>
        <w:numPr>
          <w:ilvl w:val="0"/>
          <w:numId w:val="21"/>
        </w:numPr>
        <w:shd w:val="clear" w:color="auto" w:fill="FFFFFF"/>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605ABF">
        <w:rPr>
          <w:rFonts w:ascii="Times New Roman" w:hAnsi="Times New Roman" w:cs="Times New Roman"/>
          <w:color w:val="000000"/>
          <w:sz w:val="24"/>
          <w:szCs w:val="24"/>
        </w:rPr>
        <w:t>ставки рефинансирования Центрального банка;</w:t>
      </w:r>
    </w:p>
    <w:p w:rsidR="00A73860" w:rsidRPr="00605ABF" w:rsidRDefault="00A73860" w:rsidP="00A73860">
      <w:pPr>
        <w:numPr>
          <w:ilvl w:val="0"/>
          <w:numId w:val="21"/>
        </w:numPr>
        <w:shd w:val="clear" w:color="auto" w:fill="FFFFFF"/>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605ABF">
        <w:rPr>
          <w:rFonts w:ascii="Times New Roman" w:hAnsi="Times New Roman" w:cs="Times New Roman"/>
          <w:color w:val="000000"/>
          <w:sz w:val="24"/>
          <w:szCs w:val="24"/>
        </w:rPr>
        <w:t>ставки налога на прибыль.</w:t>
      </w:r>
    </w:p>
    <w:p w:rsidR="00A73860" w:rsidRPr="00605ABF" w:rsidRDefault="00A73860" w:rsidP="00A73860">
      <w:pPr>
        <w:pStyle w:val="a4"/>
        <w:shd w:val="clear" w:color="auto" w:fill="FFFFFF"/>
        <w:rPr>
          <w:b/>
          <w:bCs/>
          <w:color w:val="000000"/>
          <w:lang w:eastAsia="en-US"/>
        </w:rPr>
      </w:pPr>
      <w:r w:rsidRPr="00605ABF">
        <w:rPr>
          <w:b/>
          <w:bCs/>
          <w:color w:val="000000"/>
          <w:lang w:eastAsia="en-US"/>
        </w:rPr>
        <w:t>16.</w:t>
      </w:r>
      <w:r w:rsidRPr="00605ABF">
        <w:rPr>
          <w:lang w:eastAsia="en-US"/>
        </w:rPr>
        <w:t> </w:t>
      </w:r>
      <w:r w:rsidRPr="00605ABF">
        <w:rPr>
          <w:b/>
          <w:bCs/>
          <w:color w:val="000000"/>
          <w:lang w:eastAsia="en-US"/>
        </w:rPr>
        <w:t>Как называются рисковые фирмы, которые обычно создаются в областях предпринимательской деятельности, связанных с повышенной опасностью потерпеть убытки?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аудиторские;</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лизинговые;</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венчурные;</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потребительские.</w:t>
      </w:r>
    </w:p>
    <w:p w:rsidR="00A73860" w:rsidRPr="00605ABF" w:rsidRDefault="00A73860" w:rsidP="00A73860">
      <w:pPr>
        <w:pStyle w:val="a4"/>
        <w:shd w:val="clear" w:color="auto" w:fill="FFFFFF"/>
        <w:rPr>
          <w:color w:val="000000"/>
        </w:rPr>
      </w:pPr>
      <w:r w:rsidRPr="00605ABF">
        <w:rPr>
          <w:b/>
          <w:bCs/>
          <w:color w:val="000000"/>
        </w:rPr>
        <w:t>17. Методом оценки экономической эффективности инвестиционных проектов может быть:</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метод чистого дисконтированного дохода;</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метод индекса доходности и рентабельности проекта;</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метод срока окупаемости;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метод внутренней нормы доходности;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д) метод расчета точки безубыточности проекта.</w:t>
      </w:r>
    </w:p>
    <w:p w:rsidR="00A73860"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1B3AD8" w:rsidRDefault="00A73860" w:rsidP="00A73860">
      <w:pPr>
        <w:overflowPunct w:val="0"/>
        <w:autoSpaceDE w:val="0"/>
        <w:autoSpaceDN w:val="0"/>
        <w:adjustRightInd w:val="0"/>
        <w:jc w:val="both"/>
        <w:textAlignment w:val="baseline"/>
        <w:rPr>
          <w:rFonts w:ascii="Times New Roman" w:hAnsi="Times New Roman" w:cs="Times New Roman"/>
          <w:b/>
          <w:sz w:val="24"/>
          <w:szCs w:val="24"/>
        </w:rPr>
      </w:pPr>
      <w:r w:rsidRPr="001B3AD8">
        <w:rPr>
          <w:rFonts w:ascii="Times New Roman" w:hAnsi="Times New Roman" w:cs="Times New Roman"/>
          <w:b/>
          <w:sz w:val="24"/>
          <w:szCs w:val="24"/>
        </w:rPr>
        <w:t>1</w:t>
      </w:r>
      <w:r>
        <w:rPr>
          <w:rFonts w:ascii="Times New Roman" w:hAnsi="Times New Roman" w:cs="Times New Roman"/>
          <w:b/>
          <w:sz w:val="24"/>
          <w:szCs w:val="24"/>
        </w:rPr>
        <w:t>8</w:t>
      </w:r>
      <w:r w:rsidRPr="001B3AD8">
        <w:rPr>
          <w:rFonts w:ascii="Times New Roman" w:hAnsi="Times New Roman" w:cs="Times New Roman"/>
          <w:b/>
          <w:sz w:val="24"/>
          <w:szCs w:val="24"/>
        </w:rPr>
        <w:t xml:space="preserve">. Соотнесите понятия и определения   </w:t>
      </w:r>
    </w:p>
    <w:tbl>
      <w:tblPr>
        <w:tblpPr w:leftFromText="180" w:rightFromText="180" w:vertAnchor="page" w:horzAnchor="page" w:tblpX="1130" w:tblpY="136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2836"/>
        <w:gridCol w:w="425"/>
        <w:gridCol w:w="5812"/>
      </w:tblGrid>
      <w:tr w:rsidR="00A73860" w:rsidRPr="00605ABF" w:rsidTr="001F3444">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lastRenderedPageBreak/>
              <w:t>1</w:t>
            </w: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Венчурная фирма</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1</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Специализируется на внедрении неиспользованных патентов владельцами технологий, продвижении на рынок лицензий, доведении изобретений до промышленной кондиции, производстве небольших партий изделий с последующей продажей лицензий</w:t>
            </w:r>
          </w:p>
        </w:tc>
      </w:tr>
      <w:tr w:rsidR="00A73860" w:rsidRPr="00605ABF" w:rsidTr="001F3444">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t>2</w:t>
            </w: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Инжиниринговая фирма</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2</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Представляет собой временное целевое объединение научных работников нескольких смежных отраслей науки и техники, а также менеджеров для решения конкретных научно-технических или производственных задач</w:t>
            </w:r>
          </w:p>
        </w:tc>
      </w:tr>
      <w:tr w:rsidR="00A73860" w:rsidRPr="00605ABF" w:rsidTr="001F3444">
        <w:trPr>
          <w:trHeight w:val="608"/>
        </w:trPr>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t>3</w:t>
            </w: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Внедренческая фирма</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3</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Представляет собой соединительное звено между научными исследованиями и разработками и между нововведениями и производством</w:t>
            </w:r>
          </w:p>
        </w:tc>
      </w:tr>
      <w:tr w:rsidR="00A73860" w:rsidRPr="00605ABF" w:rsidTr="001F3444">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t>4</w:t>
            </w:r>
          </w:p>
        </w:tc>
        <w:tc>
          <w:tcPr>
            <w:tcW w:w="2836" w:type="dxa"/>
          </w:tcPr>
          <w:p w:rsidR="00A73860" w:rsidRPr="00605ABF" w:rsidRDefault="00A73860" w:rsidP="001F3444">
            <w:pPr>
              <w:rPr>
                <w:rFonts w:ascii="Times New Roman" w:hAnsi="Times New Roman" w:cs="Times New Roman"/>
                <w:color w:val="000000"/>
                <w:sz w:val="24"/>
                <w:szCs w:val="24"/>
                <w:lang w:eastAsia="ru-RU"/>
              </w:rPr>
            </w:pPr>
            <w:proofErr w:type="spellStart"/>
            <w:r w:rsidRPr="00605ABF">
              <w:rPr>
                <w:rFonts w:ascii="Times New Roman" w:hAnsi="Times New Roman" w:cs="Times New Roman"/>
                <w:color w:val="000000"/>
                <w:sz w:val="24"/>
                <w:szCs w:val="24"/>
                <w:lang w:eastAsia="ru-RU"/>
              </w:rPr>
              <w:t>Профитцентр</w:t>
            </w:r>
            <w:proofErr w:type="spellEnd"/>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4</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sz w:val="24"/>
                <w:szCs w:val="24"/>
                <w:lang w:eastAsia="ru-RU"/>
              </w:rPr>
              <w:t> </w:t>
            </w:r>
            <w:r w:rsidRPr="00605ABF">
              <w:rPr>
                <w:rFonts w:ascii="Times New Roman" w:hAnsi="Times New Roman" w:cs="Times New Roman"/>
                <w:color w:val="000000"/>
                <w:sz w:val="24"/>
                <w:szCs w:val="24"/>
                <w:lang w:eastAsia="ru-RU"/>
              </w:rPr>
              <w:t>Временная организационная структура, занятая разработкой научных идей и превращением их в новые технологии и продукты и создаваемые с целью апробации, доработки и доведения до промышленной реализации «рисковых» инноваций</w:t>
            </w:r>
          </w:p>
        </w:tc>
      </w:tr>
      <w:tr w:rsidR="00A73860" w:rsidRPr="00605ABF" w:rsidTr="001F3444">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t>5</w:t>
            </w: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Принцип гибкости и эластичности планирования</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5</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Планирование инновационных процессов</w:t>
            </w:r>
            <w:r w:rsidRPr="00605ABF">
              <w:rPr>
                <w:rFonts w:ascii="Times New Roman" w:hAnsi="Times New Roman" w:cs="Times New Roman"/>
                <w:b/>
                <w:bCs/>
                <w:color w:val="000000"/>
                <w:sz w:val="24"/>
                <w:szCs w:val="24"/>
                <w:shd w:val="clear" w:color="auto" w:fill="FFFFFF"/>
                <w:lang w:eastAsia="ru-RU"/>
              </w:rPr>
              <w:t xml:space="preserve"> </w:t>
            </w:r>
            <w:r w:rsidRPr="00605ABF">
              <w:rPr>
                <w:rFonts w:ascii="Times New Roman" w:hAnsi="Times New Roman" w:cs="Times New Roman"/>
                <w:color w:val="000000"/>
                <w:sz w:val="24"/>
                <w:szCs w:val="24"/>
                <w:lang w:eastAsia="ru-RU"/>
              </w:rPr>
              <w:t>обеспечивается применением современных информационных технологий, прогрессивных процедур и методов осуществления инновационных процессов</w:t>
            </w:r>
          </w:p>
        </w:tc>
      </w:tr>
      <w:tr w:rsidR="00A73860" w:rsidRPr="00605ABF" w:rsidTr="001F3444">
        <w:trPr>
          <w:trHeight w:val="610"/>
        </w:trPr>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t>6</w:t>
            </w: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Комплексность планирования инноваций</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6</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Планирование инновационных процессов</w:t>
            </w:r>
            <w:r w:rsidRPr="00605ABF">
              <w:rPr>
                <w:rFonts w:ascii="Times New Roman" w:hAnsi="Times New Roman" w:cs="Times New Roman"/>
                <w:b/>
                <w:bCs/>
                <w:color w:val="000000"/>
                <w:sz w:val="24"/>
                <w:szCs w:val="24"/>
                <w:shd w:val="clear" w:color="auto" w:fill="FFFFFF"/>
                <w:lang w:eastAsia="ru-RU"/>
              </w:rPr>
              <w:t xml:space="preserve"> </w:t>
            </w:r>
            <w:r w:rsidRPr="00605ABF">
              <w:rPr>
                <w:rFonts w:ascii="Times New Roman" w:hAnsi="Times New Roman" w:cs="Times New Roman"/>
                <w:color w:val="000000"/>
                <w:sz w:val="24"/>
                <w:szCs w:val="24"/>
                <w:lang w:eastAsia="ru-RU"/>
              </w:rPr>
              <w:t>требует динамичной реакции планов на изменения внутренних и внешних факторов</w:t>
            </w:r>
          </w:p>
        </w:tc>
      </w:tr>
      <w:tr w:rsidR="00A73860" w:rsidRPr="00605ABF" w:rsidTr="001F3444">
        <w:tc>
          <w:tcPr>
            <w:tcW w:w="533" w:type="dxa"/>
          </w:tcPr>
          <w:p w:rsidR="00A73860" w:rsidRPr="00605ABF" w:rsidRDefault="00A73860" w:rsidP="001F3444">
            <w:pPr>
              <w:rPr>
                <w:rFonts w:ascii="Times New Roman" w:hAnsi="Times New Roman" w:cs="Times New Roman"/>
                <w:sz w:val="24"/>
                <w:szCs w:val="24"/>
                <w:lang w:eastAsia="ru-RU"/>
              </w:rPr>
            </w:pP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Принцип научной обоснованности планирования</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7</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Планирование инновационных процессов</w:t>
            </w:r>
            <w:r w:rsidRPr="00605ABF">
              <w:rPr>
                <w:rFonts w:ascii="Times New Roman" w:hAnsi="Times New Roman" w:cs="Times New Roman"/>
                <w:b/>
                <w:bCs/>
                <w:color w:val="000000"/>
                <w:sz w:val="24"/>
                <w:szCs w:val="24"/>
                <w:shd w:val="clear" w:color="auto" w:fill="FFFFFF"/>
                <w:lang w:eastAsia="ru-RU"/>
              </w:rPr>
              <w:t xml:space="preserve"> </w:t>
            </w:r>
            <w:r w:rsidRPr="00605ABF">
              <w:rPr>
                <w:rFonts w:ascii="Times New Roman" w:hAnsi="Times New Roman" w:cs="Times New Roman"/>
                <w:color w:val="000000"/>
                <w:sz w:val="24"/>
                <w:szCs w:val="24"/>
                <w:lang w:eastAsia="ru-RU"/>
              </w:rPr>
              <w:t>предполагает рассматривать планирование как последовательный процесс разработки, детализации, уточнения, внесения изменений и продления планов.</w:t>
            </w:r>
          </w:p>
        </w:tc>
      </w:tr>
      <w:tr w:rsidR="00A73860" w:rsidRPr="00605ABF" w:rsidTr="001F3444">
        <w:tc>
          <w:tcPr>
            <w:tcW w:w="533" w:type="dxa"/>
          </w:tcPr>
          <w:p w:rsidR="00A73860" w:rsidRPr="00605ABF" w:rsidRDefault="00A73860" w:rsidP="001F3444">
            <w:pPr>
              <w:rPr>
                <w:rFonts w:ascii="Times New Roman" w:hAnsi="Times New Roman" w:cs="Times New Roman"/>
                <w:sz w:val="24"/>
                <w:szCs w:val="24"/>
                <w:lang w:eastAsia="ru-RU"/>
              </w:rPr>
            </w:pPr>
            <w:r w:rsidRPr="00605ABF">
              <w:rPr>
                <w:rFonts w:ascii="Times New Roman" w:hAnsi="Times New Roman" w:cs="Times New Roman"/>
                <w:sz w:val="24"/>
                <w:szCs w:val="24"/>
                <w:lang w:eastAsia="ru-RU"/>
              </w:rPr>
              <w:t>8</w:t>
            </w:r>
          </w:p>
        </w:tc>
        <w:tc>
          <w:tcPr>
            <w:tcW w:w="2836"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sz w:val="24"/>
                <w:szCs w:val="24"/>
                <w:lang w:eastAsia="ru-RU"/>
              </w:rPr>
              <w:t> </w:t>
            </w:r>
            <w:r w:rsidRPr="00605ABF">
              <w:rPr>
                <w:rFonts w:ascii="Times New Roman" w:hAnsi="Times New Roman" w:cs="Times New Roman"/>
                <w:color w:val="000000"/>
                <w:sz w:val="24"/>
                <w:szCs w:val="24"/>
                <w:lang w:eastAsia="ru-RU"/>
              </w:rPr>
              <w:t>Принцип непрерывности</w:t>
            </w:r>
          </w:p>
        </w:tc>
        <w:tc>
          <w:tcPr>
            <w:tcW w:w="425"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8</w:t>
            </w:r>
          </w:p>
        </w:tc>
        <w:tc>
          <w:tcPr>
            <w:tcW w:w="5812" w:type="dxa"/>
          </w:tcPr>
          <w:p w:rsidR="00A73860" w:rsidRPr="00605ABF" w:rsidRDefault="00A73860" w:rsidP="001F3444">
            <w:pPr>
              <w:rPr>
                <w:rFonts w:ascii="Times New Roman" w:hAnsi="Times New Roman" w:cs="Times New Roman"/>
                <w:color w:val="000000"/>
                <w:sz w:val="24"/>
                <w:szCs w:val="24"/>
                <w:lang w:eastAsia="ru-RU"/>
              </w:rPr>
            </w:pPr>
            <w:r w:rsidRPr="00605ABF">
              <w:rPr>
                <w:rFonts w:ascii="Times New Roman" w:hAnsi="Times New Roman" w:cs="Times New Roman"/>
                <w:color w:val="000000"/>
                <w:sz w:val="24"/>
                <w:szCs w:val="24"/>
                <w:lang w:eastAsia="ru-RU"/>
              </w:rPr>
              <w:t>Планирование инновационных процессов</w:t>
            </w:r>
            <w:r w:rsidRPr="00605ABF">
              <w:rPr>
                <w:rFonts w:ascii="Times New Roman" w:hAnsi="Times New Roman" w:cs="Times New Roman"/>
                <w:b/>
                <w:bCs/>
                <w:color w:val="000000"/>
                <w:sz w:val="24"/>
                <w:szCs w:val="24"/>
                <w:shd w:val="clear" w:color="auto" w:fill="FFFFFF"/>
                <w:lang w:eastAsia="ru-RU"/>
              </w:rPr>
              <w:t xml:space="preserve"> </w:t>
            </w:r>
            <w:r w:rsidRPr="00605ABF">
              <w:rPr>
                <w:rFonts w:ascii="Times New Roman" w:hAnsi="Times New Roman" w:cs="Times New Roman"/>
                <w:color w:val="000000"/>
                <w:sz w:val="24"/>
                <w:szCs w:val="24"/>
                <w:lang w:eastAsia="ru-RU"/>
              </w:rPr>
              <w:t>означает увязку всех разрабатываемых на инновационном предприятии планов</w:t>
            </w:r>
          </w:p>
        </w:tc>
      </w:tr>
    </w:tbl>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 xml:space="preserve"> </w:t>
      </w:r>
    </w:p>
    <w:p w:rsidR="00A73860" w:rsidRPr="00605ABF" w:rsidRDefault="00A73860" w:rsidP="00A73860">
      <w:pPr>
        <w:spacing w:before="100" w:beforeAutospacing="1" w:after="240"/>
        <w:rPr>
          <w:rFonts w:ascii="Times New Roman" w:hAnsi="Times New Roman" w:cs="Times New Roman"/>
          <w:b/>
          <w:bCs/>
          <w:sz w:val="24"/>
          <w:szCs w:val="24"/>
          <w:lang w:eastAsia="ru-RU"/>
        </w:rPr>
      </w:pPr>
      <w:r w:rsidRPr="00605ABF">
        <w:rPr>
          <w:rFonts w:ascii="Times New Roman" w:hAnsi="Times New Roman" w:cs="Times New Roman"/>
          <w:b/>
          <w:bCs/>
          <w:sz w:val="24"/>
          <w:szCs w:val="24"/>
          <w:lang w:eastAsia="ru-RU"/>
        </w:rPr>
        <w:t xml:space="preserve">ТЕСТ №2  </w:t>
      </w:r>
    </w:p>
    <w:p w:rsidR="00A73860" w:rsidRPr="00605ABF" w:rsidRDefault="00A73860" w:rsidP="00A73860">
      <w:pPr>
        <w:pStyle w:val="a4"/>
        <w:shd w:val="clear" w:color="auto" w:fill="FFFFFF"/>
        <w:rPr>
          <w:b/>
          <w:bCs/>
          <w:lang w:eastAsia="en-US"/>
        </w:rPr>
      </w:pPr>
      <w:r w:rsidRPr="00605ABF">
        <w:rPr>
          <w:b/>
          <w:bCs/>
          <w:lang w:eastAsia="en-US"/>
        </w:rPr>
        <w:t>1</w:t>
      </w:r>
      <w:r>
        <w:rPr>
          <w:b/>
          <w:bCs/>
          <w:lang w:eastAsia="en-US"/>
        </w:rPr>
        <w:t>9</w:t>
      </w:r>
      <w:r w:rsidRPr="00605ABF">
        <w:rPr>
          <w:b/>
          <w:bCs/>
          <w:lang w:eastAsia="en-US"/>
        </w:rPr>
        <w:t>. Н.Д. Кондратьев разработал:</w:t>
      </w:r>
    </w:p>
    <w:p w:rsidR="00A73860" w:rsidRPr="00605ABF" w:rsidRDefault="00A73860" w:rsidP="00A73860">
      <w:pPr>
        <w:pStyle w:val="a3"/>
        <w:numPr>
          <w:ilvl w:val="0"/>
          <w:numId w:val="2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классификацию инноваций по типу новизны для рынка;</w:t>
      </w:r>
    </w:p>
    <w:p w:rsidR="00A73860" w:rsidRPr="00605ABF" w:rsidRDefault="00A73860" w:rsidP="00A73860">
      <w:pPr>
        <w:pStyle w:val="a3"/>
        <w:numPr>
          <w:ilvl w:val="0"/>
          <w:numId w:val="2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классификацию инноваций на продуктовые и процессные;</w:t>
      </w:r>
    </w:p>
    <w:p w:rsidR="00A73860" w:rsidRPr="00605ABF" w:rsidRDefault="00A73860" w:rsidP="00A73860">
      <w:pPr>
        <w:pStyle w:val="a3"/>
        <w:numPr>
          <w:ilvl w:val="0"/>
          <w:numId w:val="2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теорию длинных волн, или больших циклов конъюнктуры.</w:t>
      </w:r>
    </w:p>
    <w:p w:rsidR="00A73860" w:rsidRPr="00605ABF" w:rsidRDefault="00A73860" w:rsidP="00A73860">
      <w:pPr>
        <w:pStyle w:val="a4"/>
        <w:shd w:val="clear" w:color="auto" w:fill="FFFFFF"/>
        <w:rPr>
          <w:b/>
          <w:bCs/>
          <w:lang w:eastAsia="en-US"/>
        </w:rPr>
      </w:pPr>
      <w:r>
        <w:rPr>
          <w:b/>
          <w:bCs/>
          <w:lang w:eastAsia="en-US"/>
        </w:rPr>
        <w:t>20</w:t>
      </w:r>
      <w:r w:rsidRPr="00605ABF">
        <w:rPr>
          <w:b/>
          <w:bCs/>
          <w:lang w:eastAsia="en-US"/>
        </w:rPr>
        <w:t>. Выберите из списка то, что относится к субъектам инновационного рынка:</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lastRenderedPageBreak/>
        <w:t>предприятия;</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патент;</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организации;</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научно-технический прогресс;</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лицензия;</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учреждения;</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университеты;</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фонды;</w:t>
      </w:r>
    </w:p>
    <w:p w:rsidR="00A73860" w:rsidRPr="00605ABF" w:rsidRDefault="00A73860" w:rsidP="00A73860">
      <w:pPr>
        <w:pStyle w:val="a3"/>
        <w:numPr>
          <w:ilvl w:val="0"/>
          <w:numId w:val="28"/>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физические лица (ученые и специалисты).</w:t>
      </w:r>
    </w:p>
    <w:p w:rsidR="00A73860" w:rsidRPr="00605ABF" w:rsidRDefault="00A73860" w:rsidP="00A73860">
      <w:pPr>
        <w:pStyle w:val="a4"/>
        <w:shd w:val="clear" w:color="auto" w:fill="FFFFFF"/>
        <w:rPr>
          <w:b/>
          <w:bCs/>
          <w:lang w:eastAsia="en-US"/>
        </w:rPr>
      </w:pPr>
      <w:r>
        <w:rPr>
          <w:b/>
          <w:bCs/>
          <w:lang w:eastAsia="en-US"/>
        </w:rPr>
        <w:t>21</w:t>
      </w:r>
      <w:r w:rsidRPr="00605ABF">
        <w:rPr>
          <w:b/>
          <w:bCs/>
          <w:lang w:eastAsia="en-US"/>
        </w:rPr>
        <w:t>. Основной целью технопарков является:</w:t>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создание новых или радикальных преобразований старых сегментов рынка;</w:t>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стимулирование малого инновационного предпринимательства;</w:t>
      </w:r>
    </w:p>
    <w:p w:rsidR="00A73860" w:rsidRPr="00605ABF" w:rsidRDefault="00A73860" w:rsidP="00A73860">
      <w:pPr>
        <w:pStyle w:val="a3"/>
        <w:numPr>
          <w:ilvl w:val="0"/>
          <w:numId w:val="3"/>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реализация любого прибыльного проекта.</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pStyle w:val="a4"/>
        <w:shd w:val="clear" w:color="auto" w:fill="FFFFFF"/>
        <w:rPr>
          <w:rStyle w:val="apple-converted-space"/>
          <w:b/>
          <w:bCs/>
        </w:rPr>
      </w:pPr>
      <w:r>
        <w:rPr>
          <w:rStyle w:val="apple-converted-space"/>
          <w:b/>
          <w:bCs/>
        </w:rPr>
        <w:t>22</w:t>
      </w:r>
      <w:r w:rsidRPr="00605ABF">
        <w:rPr>
          <w:rStyle w:val="apple-converted-space"/>
          <w:b/>
          <w:bCs/>
        </w:rPr>
        <w:t>. В зависимости от глубины вносимых изменений инновации подразделяются на:</w:t>
      </w:r>
    </w:p>
    <w:p w:rsidR="00A73860" w:rsidRPr="00605ABF" w:rsidRDefault="00A73860" w:rsidP="00A73860">
      <w:pPr>
        <w:pStyle w:val="a4"/>
        <w:numPr>
          <w:ilvl w:val="0"/>
          <w:numId w:val="33"/>
        </w:numPr>
        <w:shd w:val="clear" w:color="auto" w:fill="FFFFFF"/>
        <w:spacing w:before="0" w:beforeAutospacing="0" w:after="0" w:afterAutospacing="0"/>
        <w:rPr>
          <w:color w:val="000000"/>
        </w:rPr>
      </w:pPr>
      <w:r w:rsidRPr="00605ABF">
        <w:rPr>
          <w:color w:val="000000"/>
        </w:rPr>
        <w:t>радикальные;</w:t>
      </w:r>
    </w:p>
    <w:p w:rsidR="00A73860" w:rsidRPr="00605ABF" w:rsidRDefault="00A73860" w:rsidP="00A73860">
      <w:pPr>
        <w:pStyle w:val="a4"/>
        <w:numPr>
          <w:ilvl w:val="0"/>
          <w:numId w:val="33"/>
        </w:numPr>
        <w:shd w:val="clear" w:color="auto" w:fill="FFFFFF"/>
        <w:spacing w:before="0" w:beforeAutospacing="0" w:after="0" w:afterAutospacing="0"/>
        <w:rPr>
          <w:color w:val="000000"/>
        </w:rPr>
      </w:pPr>
      <w:r w:rsidRPr="00605ABF">
        <w:rPr>
          <w:color w:val="000000"/>
        </w:rPr>
        <w:t>научные;</w:t>
      </w:r>
    </w:p>
    <w:p w:rsidR="00A73860" w:rsidRPr="00605ABF" w:rsidRDefault="00A73860" w:rsidP="00A73860">
      <w:pPr>
        <w:pStyle w:val="a4"/>
        <w:numPr>
          <w:ilvl w:val="0"/>
          <w:numId w:val="33"/>
        </w:numPr>
        <w:shd w:val="clear" w:color="auto" w:fill="FFFFFF"/>
        <w:spacing w:before="0" w:beforeAutospacing="0" w:after="0" w:afterAutospacing="0"/>
        <w:rPr>
          <w:color w:val="000000"/>
        </w:rPr>
      </w:pPr>
      <w:proofErr w:type="spellStart"/>
      <w:r w:rsidRPr="00605ABF">
        <w:rPr>
          <w:color w:val="000000"/>
        </w:rPr>
        <w:t>модификационные</w:t>
      </w:r>
      <w:proofErr w:type="spellEnd"/>
      <w:r w:rsidRPr="00605ABF">
        <w:rPr>
          <w:color w:val="000000"/>
        </w:rPr>
        <w:t>;</w:t>
      </w:r>
    </w:p>
    <w:p w:rsidR="00A73860" w:rsidRPr="00605ABF" w:rsidRDefault="00A73860" w:rsidP="00A73860">
      <w:pPr>
        <w:pStyle w:val="a4"/>
        <w:numPr>
          <w:ilvl w:val="0"/>
          <w:numId w:val="33"/>
        </w:numPr>
        <w:shd w:val="clear" w:color="auto" w:fill="FFFFFF"/>
        <w:spacing w:before="0" w:beforeAutospacing="0" w:after="0" w:afterAutospacing="0"/>
        <w:rPr>
          <w:color w:val="000000"/>
        </w:rPr>
      </w:pPr>
      <w:r w:rsidRPr="00605ABF">
        <w:rPr>
          <w:color w:val="000000"/>
        </w:rPr>
        <w:t>улучшающие;</w:t>
      </w:r>
    </w:p>
    <w:p w:rsidR="00A73860" w:rsidRPr="00605ABF" w:rsidRDefault="00A73860" w:rsidP="00A73860">
      <w:pPr>
        <w:pStyle w:val="a4"/>
        <w:numPr>
          <w:ilvl w:val="0"/>
          <w:numId w:val="33"/>
        </w:numPr>
        <w:shd w:val="clear" w:color="auto" w:fill="FFFFFF"/>
        <w:spacing w:before="0" w:beforeAutospacing="0" w:after="0" w:afterAutospacing="0"/>
        <w:rPr>
          <w:color w:val="000000"/>
        </w:rPr>
      </w:pPr>
      <w:r w:rsidRPr="00605ABF">
        <w:rPr>
          <w:color w:val="000000"/>
        </w:rPr>
        <w:t>процессные;</w:t>
      </w:r>
    </w:p>
    <w:p w:rsidR="00A73860" w:rsidRPr="00605ABF" w:rsidRDefault="00A73860" w:rsidP="00A73860">
      <w:pPr>
        <w:pStyle w:val="a4"/>
        <w:numPr>
          <w:ilvl w:val="0"/>
          <w:numId w:val="33"/>
        </w:numPr>
        <w:shd w:val="clear" w:color="auto" w:fill="FFFFFF"/>
        <w:spacing w:before="0" w:beforeAutospacing="0" w:after="0" w:afterAutospacing="0"/>
        <w:rPr>
          <w:color w:val="000000"/>
        </w:rPr>
      </w:pPr>
      <w:r w:rsidRPr="00605ABF">
        <w:rPr>
          <w:color w:val="000000"/>
        </w:rPr>
        <w:t>предметные.</w:t>
      </w:r>
    </w:p>
    <w:p w:rsidR="00A73860" w:rsidRPr="00605ABF" w:rsidRDefault="00A73860" w:rsidP="00A73860">
      <w:pPr>
        <w:widowControl w:val="0"/>
        <w:shd w:val="clear" w:color="auto" w:fill="FFFFFF"/>
        <w:autoSpaceDE w:val="0"/>
        <w:autoSpaceDN w:val="0"/>
        <w:adjustRightInd w:val="0"/>
        <w:jc w:val="both"/>
        <w:rPr>
          <w:rFonts w:ascii="Times New Roman" w:hAnsi="Times New Roman" w:cs="Times New Roman"/>
          <w:sz w:val="24"/>
          <w:szCs w:val="24"/>
        </w:rPr>
      </w:pPr>
    </w:p>
    <w:p w:rsidR="00A73860" w:rsidRPr="00605ABF" w:rsidRDefault="00A73860" w:rsidP="00A73860">
      <w:pPr>
        <w:pStyle w:val="a4"/>
        <w:shd w:val="clear" w:color="auto" w:fill="FFFFFF"/>
        <w:rPr>
          <w:rStyle w:val="apple-converted-space"/>
          <w:b/>
          <w:bCs/>
        </w:rPr>
      </w:pPr>
      <w:r>
        <w:rPr>
          <w:rStyle w:val="apple-converted-space"/>
          <w:b/>
          <w:bCs/>
        </w:rPr>
        <w:t>23</w:t>
      </w:r>
      <w:r w:rsidRPr="00605ABF">
        <w:rPr>
          <w:rStyle w:val="apple-converted-space"/>
          <w:b/>
          <w:bCs/>
        </w:rPr>
        <w:t>. Какие инновации учитывают инновационный потенциал и степень новизны:</w:t>
      </w:r>
    </w:p>
    <w:p w:rsidR="00A73860" w:rsidRPr="00605ABF" w:rsidRDefault="00A73860" w:rsidP="00A73860">
      <w:pPr>
        <w:pStyle w:val="a4"/>
        <w:numPr>
          <w:ilvl w:val="0"/>
          <w:numId w:val="34"/>
        </w:numPr>
        <w:shd w:val="clear" w:color="auto" w:fill="FFFFFF"/>
        <w:spacing w:before="0" w:beforeAutospacing="0" w:after="0" w:afterAutospacing="0"/>
        <w:rPr>
          <w:color w:val="000000"/>
        </w:rPr>
      </w:pPr>
      <w:r w:rsidRPr="00605ABF">
        <w:rPr>
          <w:color w:val="000000"/>
        </w:rPr>
        <w:t>стратегические;</w:t>
      </w:r>
    </w:p>
    <w:p w:rsidR="00A73860" w:rsidRPr="00605ABF" w:rsidRDefault="00A73860" w:rsidP="00A73860">
      <w:pPr>
        <w:pStyle w:val="a4"/>
        <w:numPr>
          <w:ilvl w:val="0"/>
          <w:numId w:val="34"/>
        </w:numPr>
        <w:shd w:val="clear" w:color="auto" w:fill="FFFFFF"/>
        <w:spacing w:before="0" w:beforeAutospacing="0" w:after="0" w:afterAutospacing="0"/>
        <w:rPr>
          <w:color w:val="000000"/>
        </w:rPr>
      </w:pPr>
      <w:r w:rsidRPr="00605ABF">
        <w:rPr>
          <w:color w:val="000000"/>
        </w:rPr>
        <w:t>замещающие;</w:t>
      </w:r>
    </w:p>
    <w:p w:rsidR="00A73860" w:rsidRPr="00605ABF" w:rsidRDefault="00A73860" w:rsidP="00A73860">
      <w:pPr>
        <w:pStyle w:val="a4"/>
        <w:numPr>
          <w:ilvl w:val="0"/>
          <w:numId w:val="34"/>
        </w:numPr>
        <w:shd w:val="clear" w:color="auto" w:fill="FFFFFF"/>
        <w:spacing w:before="0" w:beforeAutospacing="0" w:after="0" w:afterAutospacing="0"/>
        <w:rPr>
          <w:color w:val="000000"/>
        </w:rPr>
      </w:pPr>
      <w:r w:rsidRPr="00605ABF">
        <w:rPr>
          <w:color w:val="000000"/>
        </w:rPr>
        <w:t>радикальные.</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pStyle w:val="a4"/>
        <w:shd w:val="clear" w:color="auto" w:fill="FFFFFF"/>
        <w:rPr>
          <w:rStyle w:val="apple-converted-space"/>
          <w:b/>
          <w:bCs/>
        </w:rPr>
      </w:pPr>
      <w:r w:rsidRPr="00605ABF">
        <w:rPr>
          <w:rStyle w:val="apple-converted-space"/>
          <w:b/>
          <w:bCs/>
        </w:rPr>
        <w:t>2</w:t>
      </w:r>
      <w:r>
        <w:rPr>
          <w:rStyle w:val="apple-converted-space"/>
          <w:b/>
          <w:bCs/>
        </w:rPr>
        <w:t>4</w:t>
      </w:r>
      <w:r w:rsidRPr="00605ABF">
        <w:rPr>
          <w:rStyle w:val="apple-converted-space"/>
          <w:b/>
          <w:bCs/>
        </w:rPr>
        <w:t>. С точки зрения масштабности решаемых задач инновационные проекты подразделяются на:</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монопроекты</w:t>
      </w:r>
      <w:proofErr w:type="spellEnd"/>
      <w:r w:rsidRPr="00605ABF">
        <w:rPr>
          <w:color w:val="000000"/>
        </w:rPr>
        <w:t>;</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гиперпроекты</w:t>
      </w:r>
      <w:proofErr w:type="spellEnd"/>
      <w:r w:rsidRPr="00605ABF">
        <w:rPr>
          <w:color w:val="000000"/>
        </w:rPr>
        <w:t>;</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мегапроекты</w:t>
      </w:r>
      <w:proofErr w:type="spellEnd"/>
      <w:r w:rsidRPr="00605ABF">
        <w:rPr>
          <w:color w:val="000000"/>
        </w:rPr>
        <w:t>;</w:t>
      </w:r>
    </w:p>
    <w:p w:rsidR="00A73860" w:rsidRPr="00605ABF" w:rsidRDefault="00A73860" w:rsidP="00A73860">
      <w:pPr>
        <w:pStyle w:val="a4"/>
        <w:numPr>
          <w:ilvl w:val="0"/>
          <w:numId w:val="35"/>
        </w:numPr>
        <w:shd w:val="clear" w:color="auto" w:fill="FFFFFF"/>
        <w:spacing w:before="0" w:beforeAutospacing="0" w:after="0" w:afterAutospacing="0"/>
        <w:rPr>
          <w:color w:val="000000"/>
        </w:rPr>
      </w:pPr>
      <w:r w:rsidRPr="00605ABF">
        <w:rPr>
          <w:color w:val="000000"/>
        </w:rPr>
        <w:t>сложносоставные;</w:t>
      </w:r>
    </w:p>
    <w:p w:rsidR="00A73860" w:rsidRPr="00605ABF" w:rsidRDefault="00A73860" w:rsidP="00A73860">
      <w:pPr>
        <w:pStyle w:val="a4"/>
        <w:numPr>
          <w:ilvl w:val="0"/>
          <w:numId w:val="35"/>
        </w:numPr>
        <w:shd w:val="clear" w:color="auto" w:fill="FFFFFF"/>
        <w:spacing w:before="0" w:beforeAutospacing="0" w:after="0" w:afterAutospacing="0"/>
        <w:rPr>
          <w:color w:val="000000"/>
        </w:rPr>
      </w:pPr>
      <w:proofErr w:type="spellStart"/>
      <w:r w:rsidRPr="00605ABF">
        <w:rPr>
          <w:color w:val="000000"/>
        </w:rPr>
        <w:t>мультипроекты</w:t>
      </w:r>
      <w:proofErr w:type="spellEnd"/>
      <w:r w:rsidRPr="00605ABF">
        <w:rPr>
          <w:color w:val="000000"/>
        </w:rPr>
        <w:t>.</w:t>
      </w:r>
    </w:p>
    <w:p w:rsidR="00A73860" w:rsidRPr="00605ABF" w:rsidRDefault="00A73860" w:rsidP="00A73860">
      <w:pPr>
        <w:pStyle w:val="a4"/>
        <w:shd w:val="clear" w:color="auto" w:fill="FFFFFF"/>
        <w:spacing w:before="0" w:beforeAutospacing="0" w:after="0" w:afterAutospacing="0"/>
        <w:ind w:left="1077"/>
        <w:rPr>
          <w:color w:val="000000"/>
        </w:rPr>
      </w:pPr>
    </w:p>
    <w:p w:rsidR="00A73860" w:rsidRPr="00605ABF" w:rsidRDefault="00A73860" w:rsidP="00A73860">
      <w:pPr>
        <w:jc w:val="both"/>
        <w:rPr>
          <w:rFonts w:ascii="Times New Roman" w:hAnsi="Times New Roman" w:cs="Times New Roman"/>
          <w:b/>
          <w:bCs/>
          <w:sz w:val="24"/>
          <w:szCs w:val="24"/>
        </w:rPr>
      </w:pPr>
      <w:r w:rsidRPr="00605ABF">
        <w:rPr>
          <w:rFonts w:ascii="Times New Roman" w:hAnsi="Times New Roman" w:cs="Times New Roman"/>
          <w:b/>
          <w:bCs/>
          <w:sz w:val="24"/>
          <w:szCs w:val="24"/>
        </w:rPr>
        <w:t>2</w:t>
      </w:r>
      <w:r>
        <w:rPr>
          <w:rFonts w:ascii="Times New Roman" w:hAnsi="Times New Roman" w:cs="Times New Roman"/>
          <w:b/>
          <w:bCs/>
          <w:sz w:val="24"/>
          <w:szCs w:val="24"/>
        </w:rPr>
        <w:t>5</w:t>
      </w:r>
      <w:r w:rsidRPr="00605ABF">
        <w:rPr>
          <w:rFonts w:ascii="Times New Roman" w:hAnsi="Times New Roman" w:cs="Times New Roman"/>
          <w:b/>
          <w:bCs/>
          <w:sz w:val="24"/>
          <w:szCs w:val="24"/>
        </w:rPr>
        <w:t>. Приведение разновременных затрат и результатов к расчетному году называется:</w:t>
      </w:r>
    </w:p>
    <w:p w:rsidR="00A73860" w:rsidRPr="00605ABF" w:rsidRDefault="00A73860" w:rsidP="00A73860">
      <w:pPr>
        <w:pStyle w:val="a3"/>
        <w:numPr>
          <w:ilvl w:val="0"/>
          <w:numId w:val="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амортизацией;</w:t>
      </w:r>
    </w:p>
    <w:p w:rsidR="00A73860" w:rsidRPr="00605ABF" w:rsidRDefault="00A73860" w:rsidP="00A73860">
      <w:pPr>
        <w:pStyle w:val="a3"/>
        <w:numPr>
          <w:ilvl w:val="0"/>
          <w:numId w:val="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инвестированием;</w:t>
      </w:r>
    </w:p>
    <w:p w:rsidR="00A73860" w:rsidRPr="00605ABF" w:rsidRDefault="00A73860" w:rsidP="00A73860">
      <w:pPr>
        <w:pStyle w:val="a3"/>
        <w:numPr>
          <w:ilvl w:val="0"/>
          <w:numId w:val="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дисконтированием;</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2"/>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изоморфизмом.</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b/>
          <w:bCs/>
          <w:sz w:val="24"/>
          <w:szCs w:val="24"/>
        </w:rPr>
      </w:pPr>
      <w:r w:rsidRPr="00605ABF">
        <w:rPr>
          <w:rFonts w:ascii="Times New Roman" w:hAnsi="Times New Roman" w:cs="Times New Roman"/>
          <w:b/>
          <w:bCs/>
          <w:sz w:val="24"/>
          <w:szCs w:val="24"/>
        </w:rPr>
        <w:t>2</w:t>
      </w:r>
      <w:r>
        <w:rPr>
          <w:rFonts w:ascii="Times New Roman" w:hAnsi="Times New Roman" w:cs="Times New Roman"/>
          <w:b/>
          <w:bCs/>
          <w:sz w:val="24"/>
          <w:szCs w:val="24"/>
        </w:rPr>
        <w:t>6</w:t>
      </w:r>
      <w:r w:rsidRPr="00605ABF">
        <w:rPr>
          <w:rFonts w:ascii="Times New Roman" w:hAnsi="Times New Roman" w:cs="Times New Roman"/>
          <w:b/>
          <w:bCs/>
          <w:sz w:val="24"/>
          <w:szCs w:val="24"/>
        </w:rPr>
        <w:t>. Коренная ломка и перестройка ранее установившихся воззрений в конкретной области науки – это:</w:t>
      </w:r>
    </w:p>
    <w:p w:rsidR="00A73860" w:rsidRPr="00605ABF" w:rsidRDefault="00A73860" w:rsidP="00A73860">
      <w:pPr>
        <w:pStyle w:val="a3"/>
        <w:numPr>
          <w:ilvl w:val="0"/>
          <w:numId w:val="1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lastRenderedPageBreak/>
        <w:t>эволюция;</w:t>
      </w:r>
    </w:p>
    <w:p w:rsidR="00A73860" w:rsidRPr="00605ABF" w:rsidRDefault="00A73860" w:rsidP="00A73860">
      <w:pPr>
        <w:pStyle w:val="a3"/>
        <w:numPr>
          <w:ilvl w:val="0"/>
          <w:numId w:val="1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революция;</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модернизация;</w:t>
      </w:r>
    </w:p>
    <w:p w:rsidR="00A73860" w:rsidRPr="00605ABF" w:rsidRDefault="00A73860" w:rsidP="00A73860">
      <w:pPr>
        <w:pStyle w:val="a3"/>
        <w:numPr>
          <w:ilvl w:val="0"/>
          <w:numId w:val="11"/>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адаптация.</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jc w:val="both"/>
        <w:rPr>
          <w:rFonts w:ascii="Times New Roman" w:hAnsi="Times New Roman" w:cs="Times New Roman"/>
          <w:b/>
          <w:bCs/>
          <w:sz w:val="24"/>
          <w:szCs w:val="24"/>
        </w:rPr>
      </w:pPr>
      <w:r w:rsidRPr="00605ABF">
        <w:rPr>
          <w:rFonts w:ascii="Times New Roman" w:hAnsi="Times New Roman" w:cs="Times New Roman"/>
          <w:b/>
          <w:bCs/>
          <w:sz w:val="24"/>
          <w:szCs w:val="24"/>
        </w:rPr>
        <w:t>2</w:t>
      </w:r>
      <w:r>
        <w:rPr>
          <w:rFonts w:ascii="Times New Roman" w:hAnsi="Times New Roman" w:cs="Times New Roman"/>
          <w:b/>
          <w:bCs/>
          <w:sz w:val="24"/>
          <w:szCs w:val="24"/>
        </w:rPr>
        <w:t>7</w:t>
      </w:r>
      <w:r w:rsidRPr="00605ABF">
        <w:rPr>
          <w:rFonts w:ascii="Times New Roman" w:hAnsi="Times New Roman" w:cs="Times New Roman"/>
          <w:b/>
          <w:bCs/>
          <w:sz w:val="24"/>
          <w:szCs w:val="24"/>
        </w:rPr>
        <w:t>. Конечным результатом инновационной деятельности, внедренным на рынке, служит:</w:t>
      </w:r>
    </w:p>
    <w:p w:rsidR="00A73860" w:rsidRPr="00605ABF" w:rsidRDefault="00A73860" w:rsidP="00A73860">
      <w:pPr>
        <w:pStyle w:val="a3"/>
        <w:numPr>
          <w:ilvl w:val="0"/>
          <w:numId w:val="1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изобретение;</w:t>
      </w:r>
    </w:p>
    <w:p w:rsidR="00A73860" w:rsidRPr="00605ABF" w:rsidRDefault="00A73860" w:rsidP="00A73860">
      <w:pPr>
        <w:pStyle w:val="a3"/>
        <w:numPr>
          <w:ilvl w:val="0"/>
          <w:numId w:val="1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инновация;</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pStyle w:val="a3"/>
        <w:numPr>
          <w:ilvl w:val="0"/>
          <w:numId w:val="1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проект;</w:t>
      </w:r>
    </w:p>
    <w:p w:rsidR="00A73860" w:rsidRPr="00605ABF" w:rsidRDefault="00A73860" w:rsidP="00A73860">
      <w:pPr>
        <w:pStyle w:val="a3"/>
        <w:numPr>
          <w:ilvl w:val="0"/>
          <w:numId w:val="17"/>
        </w:numPr>
        <w:overflowPunct w:val="0"/>
        <w:autoSpaceDE w:val="0"/>
        <w:autoSpaceDN w:val="0"/>
        <w:adjustRightInd w:val="0"/>
        <w:spacing w:after="0" w:line="240" w:lineRule="auto"/>
        <w:contextualSpacing w:val="0"/>
        <w:jc w:val="both"/>
        <w:textAlignment w:val="baseline"/>
        <w:rPr>
          <w:rFonts w:ascii="Times New Roman" w:hAnsi="Times New Roman" w:cs="Times New Roman"/>
          <w:sz w:val="24"/>
          <w:szCs w:val="24"/>
        </w:rPr>
      </w:pPr>
      <w:r w:rsidRPr="00605ABF">
        <w:rPr>
          <w:rFonts w:ascii="Times New Roman" w:hAnsi="Times New Roman" w:cs="Times New Roman"/>
          <w:sz w:val="24"/>
          <w:szCs w:val="24"/>
        </w:rPr>
        <w:t>новация.</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shd w:val="clear" w:color="auto" w:fill="FFFFFF"/>
        <w:tabs>
          <w:tab w:val="left" w:pos="394"/>
        </w:tabs>
        <w:jc w:val="both"/>
        <w:rPr>
          <w:rFonts w:ascii="Times New Roman" w:hAnsi="Times New Roman" w:cs="Times New Roman"/>
          <w:sz w:val="24"/>
          <w:szCs w:val="24"/>
        </w:rPr>
      </w:pPr>
      <w:r w:rsidRPr="00605ABF">
        <w:rPr>
          <w:rFonts w:ascii="Times New Roman" w:hAnsi="Times New Roman" w:cs="Times New Roman"/>
          <w:b/>
          <w:bCs/>
          <w:color w:val="000000"/>
          <w:spacing w:val="2"/>
          <w:sz w:val="24"/>
          <w:szCs w:val="24"/>
        </w:rPr>
        <w:t>2</w:t>
      </w:r>
      <w:r>
        <w:rPr>
          <w:rFonts w:ascii="Times New Roman" w:hAnsi="Times New Roman" w:cs="Times New Roman"/>
          <w:b/>
          <w:bCs/>
          <w:color w:val="000000"/>
          <w:spacing w:val="2"/>
          <w:sz w:val="24"/>
          <w:szCs w:val="24"/>
        </w:rPr>
        <w:t>8</w:t>
      </w:r>
      <w:r w:rsidRPr="00605ABF">
        <w:rPr>
          <w:rFonts w:ascii="Times New Roman" w:hAnsi="Times New Roman" w:cs="Times New Roman"/>
          <w:b/>
          <w:bCs/>
          <w:color w:val="000000"/>
          <w:spacing w:val="2"/>
          <w:sz w:val="24"/>
          <w:szCs w:val="24"/>
        </w:rPr>
        <w:t>. Ко второму этапу жизненного цикла инноваций относится:</w:t>
      </w:r>
    </w:p>
    <w:p w:rsidR="00A73860" w:rsidRPr="00605ABF" w:rsidRDefault="00A73860" w:rsidP="00A73860">
      <w:pPr>
        <w:widowControl w:val="0"/>
        <w:numPr>
          <w:ilvl w:val="0"/>
          <w:numId w:val="18"/>
        </w:numPr>
        <w:shd w:val="clear" w:color="auto" w:fill="FFFFFF"/>
        <w:tabs>
          <w:tab w:val="num" w:pos="720"/>
        </w:tabs>
        <w:autoSpaceDE w:val="0"/>
        <w:autoSpaceDN w:val="0"/>
        <w:adjustRightInd w:val="0"/>
        <w:spacing w:after="0" w:line="240" w:lineRule="auto"/>
        <w:ind w:hanging="2010"/>
        <w:jc w:val="both"/>
        <w:rPr>
          <w:rFonts w:ascii="Times New Roman" w:hAnsi="Times New Roman" w:cs="Times New Roman"/>
          <w:sz w:val="24"/>
          <w:szCs w:val="24"/>
        </w:rPr>
      </w:pPr>
      <w:r w:rsidRPr="00605ABF">
        <w:rPr>
          <w:rFonts w:ascii="Times New Roman" w:hAnsi="Times New Roman" w:cs="Times New Roman"/>
          <w:color w:val="000000"/>
          <w:spacing w:val="2"/>
          <w:sz w:val="24"/>
          <w:szCs w:val="24"/>
        </w:rPr>
        <w:t>ОКР;</w:t>
      </w:r>
    </w:p>
    <w:p w:rsidR="00A73860" w:rsidRPr="00605ABF" w:rsidRDefault="00A73860" w:rsidP="00A73860">
      <w:pPr>
        <w:widowControl w:val="0"/>
        <w:numPr>
          <w:ilvl w:val="0"/>
          <w:numId w:val="18"/>
        </w:numPr>
        <w:shd w:val="clear" w:color="auto" w:fill="FFFFFF"/>
        <w:tabs>
          <w:tab w:val="num" w:pos="720"/>
        </w:tabs>
        <w:autoSpaceDE w:val="0"/>
        <w:autoSpaceDN w:val="0"/>
        <w:adjustRightInd w:val="0"/>
        <w:spacing w:after="0" w:line="240" w:lineRule="auto"/>
        <w:ind w:hanging="2010"/>
        <w:jc w:val="both"/>
        <w:rPr>
          <w:rFonts w:ascii="Times New Roman" w:hAnsi="Times New Roman" w:cs="Times New Roman"/>
          <w:sz w:val="24"/>
          <w:szCs w:val="24"/>
        </w:rPr>
      </w:pPr>
      <w:r w:rsidRPr="00605ABF">
        <w:rPr>
          <w:rFonts w:ascii="Times New Roman" w:hAnsi="Times New Roman" w:cs="Times New Roman"/>
          <w:color w:val="000000"/>
          <w:spacing w:val="2"/>
          <w:sz w:val="24"/>
          <w:szCs w:val="24"/>
        </w:rPr>
        <w:t>фундаментальные НИР;</w:t>
      </w:r>
    </w:p>
    <w:p w:rsidR="00A73860" w:rsidRPr="00605ABF" w:rsidRDefault="00A73860" w:rsidP="00A73860">
      <w:pPr>
        <w:widowControl w:val="0"/>
        <w:numPr>
          <w:ilvl w:val="0"/>
          <w:numId w:val="18"/>
        </w:numPr>
        <w:shd w:val="clear" w:color="auto" w:fill="FFFFFF"/>
        <w:tabs>
          <w:tab w:val="num" w:pos="720"/>
        </w:tabs>
        <w:autoSpaceDE w:val="0"/>
        <w:autoSpaceDN w:val="0"/>
        <w:adjustRightInd w:val="0"/>
        <w:spacing w:after="0" w:line="240" w:lineRule="auto"/>
        <w:ind w:hanging="2010"/>
        <w:jc w:val="both"/>
        <w:rPr>
          <w:rFonts w:ascii="Times New Roman" w:hAnsi="Times New Roman" w:cs="Times New Roman"/>
          <w:color w:val="000000"/>
          <w:spacing w:val="2"/>
          <w:sz w:val="24"/>
          <w:szCs w:val="24"/>
        </w:rPr>
      </w:pPr>
      <w:r w:rsidRPr="00605ABF">
        <w:rPr>
          <w:rFonts w:ascii="Times New Roman" w:hAnsi="Times New Roman" w:cs="Times New Roman"/>
          <w:color w:val="000000"/>
          <w:spacing w:val="2"/>
          <w:sz w:val="24"/>
          <w:szCs w:val="24"/>
        </w:rPr>
        <w:t>коммерциализация;</w:t>
      </w:r>
    </w:p>
    <w:p w:rsidR="00A73860" w:rsidRPr="00605ABF" w:rsidRDefault="00A73860" w:rsidP="00A73860">
      <w:pPr>
        <w:widowControl w:val="0"/>
        <w:numPr>
          <w:ilvl w:val="0"/>
          <w:numId w:val="18"/>
        </w:numPr>
        <w:shd w:val="clear" w:color="auto" w:fill="FFFFFF"/>
        <w:tabs>
          <w:tab w:val="num" w:pos="720"/>
        </w:tabs>
        <w:autoSpaceDE w:val="0"/>
        <w:autoSpaceDN w:val="0"/>
        <w:adjustRightInd w:val="0"/>
        <w:spacing w:after="0" w:line="240" w:lineRule="auto"/>
        <w:ind w:hanging="2010"/>
        <w:jc w:val="both"/>
        <w:rPr>
          <w:rFonts w:ascii="Times New Roman" w:hAnsi="Times New Roman" w:cs="Times New Roman"/>
          <w:sz w:val="24"/>
          <w:szCs w:val="24"/>
        </w:rPr>
      </w:pPr>
      <w:r w:rsidRPr="00605ABF">
        <w:rPr>
          <w:rFonts w:ascii="Times New Roman" w:hAnsi="Times New Roman" w:cs="Times New Roman"/>
          <w:color w:val="000000"/>
          <w:spacing w:val="2"/>
          <w:sz w:val="24"/>
          <w:szCs w:val="24"/>
        </w:rPr>
        <w:t>прикладные НИР.</w:t>
      </w:r>
    </w:p>
    <w:p w:rsidR="00A73860" w:rsidRPr="00605ABF" w:rsidRDefault="00A73860" w:rsidP="00A73860">
      <w:pPr>
        <w:overflowPunct w:val="0"/>
        <w:autoSpaceDE w:val="0"/>
        <w:autoSpaceDN w:val="0"/>
        <w:adjustRightInd w:val="0"/>
        <w:jc w:val="both"/>
        <w:textAlignment w:val="baseline"/>
        <w:rPr>
          <w:rFonts w:ascii="Times New Roman" w:hAnsi="Times New Roman" w:cs="Times New Roman"/>
          <w:sz w:val="24"/>
          <w:szCs w:val="24"/>
        </w:rPr>
      </w:pPr>
    </w:p>
    <w:p w:rsidR="00A73860" w:rsidRPr="00605ABF" w:rsidRDefault="00A73860" w:rsidP="00A73860">
      <w:pPr>
        <w:shd w:val="clear" w:color="auto" w:fill="FFFFFF"/>
        <w:tabs>
          <w:tab w:val="left" w:pos="394"/>
        </w:tabs>
        <w:jc w:val="both"/>
        <w:rPr>
          <w:rFonts w:ascii="Times New Roman" w:hAnsi="Times New Roman" w:cs="Times New Roman"/>
          <w:b/>
          <w:bCs/>
          <w:color w:val="000000"/>
          <w:spacing w:val="2"/>
          <w:sz w:val="24"/>
          <w:szCs w:val="24"/>
        </w:rPr>
      </w:pPr>
      <w:r w:rsidRPr="00605ABF">
        <w:rPr>
          <w:rFonts w:ascii="Times New Roman" w:hAnsi="Times New Roman" w:cs="Times New Roman"/>
          <w:b/>
          <w:bCs/>
          <w:color w:val="000000"/>
          <w:spacing w:val="2"/>
          <w:sz w:val="24"/>
          <w:szCs w:val="24"/>
        </w:rPr>
        <w:t>2</w:t>
      </w:r>
      <w:r>
        <w:rPr>
          <w:rFonts w:ascii="Times New Roman" w:hAnsi="Times New Roman" w:cs="Times New Roman"/>
          <w:b/>
          <w:bCs/>
          <w:color w:val="000000"/>
          <w:spacing w:val="2"/>
          <w:sz w:val="24"/>
          <w:szCs w:val="24"/>
        </w:rPr>
        <w:t>9</w:t>
      </w:r>
      <w:r w:rsidRPr="00605ABF">
        <w:rPr>
          <w:rFonts w:ascii="Times New Roman" w:hAnsi="Times New Roman" w:cs="Times New Roman"/>
          <w:b/>
          <w:bCs/>
          <w:color w:val="000000"/>
          <w:spacing w:val="2"/>
          <w:sz w:val="24"/>
          <w:szCs w:val="24"/>
        </w:rPr>
        <w:t>. Ко второму этапу жизненного цикла инноваций относится: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ОКР;</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фундаментальные НИР;</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коммерциализация;</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прикладные НИР.</w:t>
      </w:r>
    </w:p>
    <w:p w:rsidR="00A73860" w:rsidRPr="00605ABF" w:rsidRDefault="00A73860" w:rsidP="00A73860">
      <w:pPr>
        <w:widowControl w:val="0"/>
        <w:shd w:val="clear" w:color="auto" w:fill="FFFFFF"/>
        <w:autoSpaceDE w:val="0"/>
        <w:autoSpaceDN w:val="0"/>
        <w:adjustRightInd w:val="0"/>
        <w:jc w:val="both"/>
        <w:rPr>
          <w:rFonts w:ascii="Times New Roman" w:hAnsi="Times New Roman" w:cs="Times New Roman"/>
          <w:sz w:val="24"/>
          <w:szCs w:val="24"/>
        </w:rPr>
      </w:pPr>
    </w:p>
    <w:p w:rsidR="00A73860" w:rsidRPr="00605ABF" w:rsidRDefault="00A73860" w:rsidP="00A73860">
      <w:pPr>
        <w:shd w:val="clear" w:color="auto" w:fill="FFFFFF"/>
        <w:tabs>
          <w:tab w:val="left" w:pos="394"/>
        </w:tabs>
        <w:jc w:val="both"/>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30</w:t>
      </w:r>
      <w:r w:rsidRPr="00605ABF">
        <w:rPr>
          <w:rFonts w:ascii="Times New Roman" w:hAnsi="Times New Roman" w:cs="Times New Roman"/>
          <w:b/>
          <w:bCs/>
          <w:color w:val="000000"/>
          <w:spacing w:val="2"/>
          <w:sz w:val="24"/>
          <w:szCs w:val="24"/>
        </w:rPr>
        <w:t>. Для стадии проведения поисковых исследований характерен риск:</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отказ в сертификации результата;</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отсутствие результата в установленные сроки;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отторжение рынком;</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более низкие объёмы сбыта по сравнению с запланированными.</w:t>
      </w:r>
    </w:p>
    <w:p w:rsidR="00A73860" w:rsidRPr="00605ABF" w:rsidRDefault="00A73860" w:rsidP="00A73860">
      <w:pPr>
        <w:pStyle w:val="a4"/>
        <w:shd w:val="clear" w:color="auto" w:fill="FFFFFF"/>
        <w:spacing w:before="0" w:beforeAutospacing="0" w:after="0" w:afterAutospacing="0"/>
        <w:ind w:left="357"/>
        <w:rPr>
          <w:color w:val="000000"/>
        </w:rPr>
      </w:pPr>
    </w:p>
    <w:p w:rsidR="00A73860" w:rsidRPr="00605ABF" w:rsidRDefault="00A73860" w:rsidP="00A73860">
      <w:pPr>
        <w:shd w:val="clear" w:color="auto" w:fill="FFFFFF"/>
        <w:tabs>
          <w:tab w:val="left" w:pos="394"/>
        </w:tabs>
        <w:jc w:val="both"/>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31</w:t>
      </w:r>
      <w:r w:rsidRPr="00605ABF">
        <w:rPr>
          <w:rFonts w:ascii="Times New Roman" w:hAnsi="Times New Roman" w:cs="Times New Roman"/>
          <w:b/>
          <w:bCs/>
          <w:color w:val="000000"/>
          <w:spacing w:val="2"/>
          <w:sz w:val="24"/>
          <w:szCs w:val="24"/>
        </w:rPr>
        <w:t>. Какие из этапов жизненного цикла продукции связаны со значительными рискоинвестициями?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снижение объемов производства и продаж;</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технологическое освоение выпуска новой продукции;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стабилизация объемов производства промышленной продукции;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исследования и разработки по созданию новой продукции.</w:t>
      </w:r>
    </w:p>
    <w:p w:rsidR="00A73860" w:rsidRPr="00605ABF" w:rsidRDefault="00A73860" w:rsidP="00A73860">
      <w:pPr>
        <w:widowControl w:val="0"/>
        <w:autoSpaceDE w:val="0"/>
        <w:autoSpaceDN w:val="0"/>
        <w:adjustRightInd w:val="0"/>
        <w:rPr>
          <w:rFonts w:ascii="Times New Roman" w:hAnsi="Times New Roman" w:cs="Times New Roman"/>
          <w:b/>
          <w:bCs/>
          <w:sz w:val="24"/>
          <w:szCs w:val="24"/>
        </w:rPr>
      </w:pPr>
    </w:p>
    <w:p w:rsidR="00A73860" w:rsidRPr="00605ABF" w:rsidRDefault="00A73860" w:rsidP="00A73860">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3</w:t>
      </w:r>
      <w:r w:rsidRPr="00605ABF">
        <w:rPr>
          <w:rFonts w:ascii="Times New Roman" w:hAnsi="Times New Roman" w:cs="Times New Roman"/>
          <w:b/>
          <w:bCs/>
          <w:sz w:val="24"/>
          <w:szCs w:val="24"/>
        </w:rPr>
        <w:t>2. К объектам инфраструктуры науки и инноваций относятся:</w:t>
      </w:r>
    </w:p>
    <w:p w:rsidR="00A73860" w:rsidRPr="00605ABF" w:rsidRDefault="00A73860" w:rsidP="00A73860">
      <w:pPr>
        <w:widowControl w:val="0"/>
        <w:autoSpaceDE w:val="0"/>
        <w:autoSpaceDN w:val="0"/>
        <w:adjustRightInd w:val="0"/>
        <w:rPr>
          <w:rFonts w:ascii="Times New Roman" w:hAnsi="Times New Roman" w:cs="Times New Roman"/>
          <w:sz w:val="24"/>
          <w:szCs w:val="24"/>
        </w:rPr>
      </w:pPr>
      <w:r w:rsidRPr="00605ABF">
        <w:rPr>
          <w:rFonts w:ascii="Times New Roman" w:hAnsi="Times New Roman" w:cs="Times New Roman"/>
          <w:sz w:val="24"/>
          <w:szCs w:val="24"/>
        </w:rPr>
        <w:t>концерны и ассоциации;</w:t>
      </w:r>
    </w:p>
    <w:p w:rsidR="00A73860" w:rsidRPr="00605ABF" w:rsidRDefault="00A73860" w:rsidP="00A73860">
      <w:pPr>
        <w:widowControl w:val="0"/>
        <w:autoSpaceDE w:val="0"/>
        <w:autoSpaceDN w:val="0"/>
        <w:adjustRightInd w:val="0"/>
        <w:rPr>
          <w:rFonts w:ascii="Times New Roman" w:hAnsi="Times New Roman" w:cs="Times New Roman"/>
          <w:sz w:val="24"/>
          <w:szCs w:val="24"/>
        </w:rPr>
      </w:pPr>
      <w:r w:rsidRPr="00605ABF">
        <w:rPr>
          <w:rFonts w:ascii="Times New Roman" w:hAnsi="Times New Roman" w:cs="Times New Roman"/>
          <w:sz w:val="24"/>
          <w:szCs w:val="24"/>
        </w:rPr>
        <w:t>общественные академии;</w:t>
      </w:r>
    </w:p>
    <w:p w:rsidR="00A73860" w:rsidRPr="00605ABF" w:rsidRDefault="00A73860" w:rsidP="00A73860">
      <w:pPr>
        <w:widowControl w:val="0"/>
        <w:autoSpaceDE w:val="0"/>
        <w:autoSpaceDN w:val="0"/>
        <w:adjustRightInd w:val="0"/>
        <w:rPr>
          <w:rFonts w:ascii="Times New Roman" w:hAnsi="Times New Roman" w:cs="Times New Roman"/>
          <w:sz w:val="24"/>
          <w:szCs w:val="24"/>
        </w:rPr>
      </w:pPr>
      <w:r w:rsidRPr="00605ABF">
        <w:rPr>
          <w:rFonts w:ascii="Times New Roman" w:hAnsi="Times New Roman" w:cs="Times New Roman"/>
          <w:sz w:val="24"/>
          <w:szCs w:val="24"/>
        </w:rPr>
        <w:t>технопарки.</w:t>
      </w:r>
    </w:p>
    <w:p w:rsidR="00A73860" w:rsidRPr="00605ABF" w:rsidRDefault="00A73860" w:rsidP="00A73860">
      <w:pPr>
        <w:rPr>
          <w:rFonts w:ascii="Times New Roman" w:hAnsi="Times New Roman" w:cs="Times New Roman"/>
          <w:sz w:val="24"/>
          <w:szCs w:val="24"/>
        </w:rPr>
      </w:pPr>
      <w:r>
        <w:rPr>
          <w:rFonts w:ascii="Times New Roman" w:hAnsi="Times New Roman" w:cs="Times New Roman"/>
          <w:b/>
          <w:bCs/>
          <w:color w:val="000000"/>
          <w:sz w:val="24"/>
          <w:szCs w:val="24"/>
        </w:rPr>
        <w:lastRenderedPageBreak/>
        <w:t>33</w:t>
      </w:r>
      <w:r w:rsidRPr="00605ABF">
        <w:rPr>
          <w:rFonts w:ascii="Times New Roman" w:hAnsi="Times New Roman" w:cs="Times New Roman"/>
          <w:b/>
          <w:bCs/>
          <w:color w:val="000000"/>
          <w:sz w:val="24"/>
          <w:szCs w:val="24"/>
        </w:rPr>
        <w:t xml:space="preserve">. </w:t>
      </w:r>
      <w:r w:rsidRPr="00605ABF">
        <w:rPr>
          <w:rFonts w:ascii="Times New Roman" w:hAnsi="Times New Roman" w:cs="Times New Roman"/>
          <w:b/>
          <w:bCs/>
          <w:sz w:val="24"/>
          <w:szCs w:val="24"/>
        </w:rPr>
        <w:t>Как называются рисковые фирмы, которые обычно создаются в областях предпринимательской деятельности, связанных с повышенной опасностью получения убытков?</w:t>
      </w:r>
    </w:p>
    <w:p w:rsidR="00A73860" w:rsidRPr="00605ABF" w:rsidRDefault="00A73860" w:rsidP="00A73860">
      <w:pPr>
        <w:widowControl w:val="0"/>
        <w:numPr>
          <w:ilvl w:val="0"/>
          <w:numId w:val="19"/>
        </w:numPr>
        <w:tabs>
          <w:tab w:val="left" w:pos="720"/>
        </w:tabs>
        <w:autoSpaceDE w:val="0"/>
        <w:autoSpaceDN w:val="0"/>
        <w:adjustRightInd w:val="0"/>
        <w:spacing w:after="0" w:line="240" w:lineRule="auto"/>
        <w:ind w:left="720" w:hanging="360"/>
        <w:rPr>
          <w:rFonts w:ascii="Times New Roman" w:hAnsi="Times New Roman" w:cs="Times New Roman"/>
          <w:sz w:val="24"/>
          <w:szCs w:val="24"/>
        </w:rPr>
      </w:pPr>
      <w:r w:rsidRPr="00605ABF">
        <w:rPr>
          <w:rFonts w:ascii="Times New Roman" w:hAnsi="Times New Roman" w:cs="Times New Roman"/>
          <w:sz w:val="24"/>
          <w:szCs w:val="24"/>
        </w:rPr>
        <w:t>аудиторские;</w:t>
      </w:r>
    </w:p>
    <w:p w:rsidR="00A73860" w:rsidRPr="00605ABF" w:rsidRDefault="00A73860" w:rsidP="00A73860">
      <w:pPr>
        <w:widowControl w:val="0"/>
        <w:numPr>
          <w:ilvl w:val="0"/>
          <w:numId w:val="19"/>
        </w:numPr>
        <w:tabs>
          <w:tab w:val="left" w:pos="720"/>
        </w:tabs>
        <w:autoSpaceDE w:val="0"/>
        <w:autoSpaceDN w:val="0"/>
        <w:adjustRightInd w:val="0"/>
        <w:spacing w:after="0" w:line="240" w:lineRule="auto"/>
        <w:ind w:left="720" w:hanging="360"/>
        <w:rPr>
          <w:rFonts w:ascii="Times New Roman" w:hAnsi="Times New Roman" w:cs="Times New Roman"/>
          <w:sz w:val="24"/>
          <w:szCs w:val="24"/>
        </w:rPr>
      </w:pPr>
      <w:r w:rsidRPr="00605ABF">
        <w:rPr>
          <w:rFonts w:ascii="Times New Roman" w:hAnsi="Times New Roman" w:cs="Times New Roman"/>
          <w:sz w:val="24"/>
          <w:szCs w:val="24"/>
        </w:rPr>
        <w:t xml:space="preserve">лизинговые; </w:t>
      </w:r>
    </w:p>
    <w:p w:rsidR="00A73860" w:rsidRPr="00605ABF" w:rsidRDefault="00A73860" w:rsidP="00A73860">
      <w:pPr>
        <w:widowControl w:val="0"/>
        <w:numPr>
          <w:ilvl w:val="0"/>
          <w:numId w:val="19"/>
        </w:numPr>
        <w:tabs>
          <w:tab w:val="left" w:pos="720"/>
        </w:tabs>
        <w:autoSpaceDE w:val="0"/>
        <w:autoSpaceDN w:val="0"/>
        <w:adjustRightInd w:val="0"/>
        <w:spacing w:after="0" w:line="240" w:lineRule="auto"/>
        <w:ind w:left="720" w:hanging="360"/>
        <w:rPr>
          <w:rFonts w:ascii="Times New Roman" w:hAnsi="Times New Roman" w:cs="Times New Roman"/>
          <w:sz w:val="24"/>
          <w:szCs w:val="24"/>
        </w:rPr>
      </w:pPr>
      <w:r w:rsidRPr="00605ABF">
        <w:rPr>
          <w:rFonts w:ascii="Times New Roman" w:hAnsi="Times New Roman" w:cs="Times New Roman"/>
          <w:sz w:val="24"/>
          <w:szCs w:val="24"/>
        </w:rPr>
        <w:t xml:space="preserve">венчурные; </w:t>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r w:rsidRPr="00605ABF">
        <w:rPr>
          <w:rFonts w:ascii="Times New Roman" w:hAnsi="Times New Roman" w:cs="Times New Roman"/>
          <w:sz w:val="24"/>
          <w:szCs w:val="24"/>
        </w:rPr>
        <w:tab/>
      </w:r>
    </w:p>
    <w:p w:rsidR="00A73860" w:rsidRPr="00605ABF" w:rsidRDefault="00A73860" w:rsidP="00A73860">
      <w:pPr>
        <w:widowControl w:val="0"/>
        <w:numPr>
          <w:ilvl w:val="0"/>
          <w:numId w:val="19"/>
        </w:numPr>
        <w:tabs>
          <w:tab w:val="left" w:pos="720"/>
        </w:tabs>
        <w:autoSpaceDE w:val="0"/>
        <w:autoSpaceDN w:val="0"/>
        <w:adjustRightInd w:val="0"/>
        <w:spacing w:after="0" w:line="240" w:lineRule="auto"/>
        <w:ind w:left="720" w:hanging="360"/>
        <w:rPr>
          <w:rFonts w:ascii="Times New Roman" w:hAnsi="Times New Roman" w:cs="Times New Roman"/>
          <w:sz w:val="24"/>
          <w:szCs w:val="24"/>
        </w:rPr>
      </w:pPr>
      <w:r w:rsidRPr="00605ABF">
        <w:rPr>
          <w:rFonts w:ascii="Times New Roman" w:hAnsi="Times New Roman" w:cs="Times New Roman"/>
          <w:sz w:val="24"/>
          <w:szCs w:val="24"/>
        </w:rPr>
        <w:t>потребительские.</w:t>
      </w:r>
    </w:p>
    <w:p w:rsidR="00A73860" w:rsidRPr="00605ABF" w:rsidRDefault="00A73860" w:rsidP="00A73860">
      <w:pPr>
        <w:widowControl w:val="0"/>
        <w:tabs>
          <w:tab w:val="left" w:pos="720"/>
        </w:tabs>
        <w:autoSpaceDE w:val="0"/>
        <w:autoSpaceDN w:val="0"/>
        <w:adjustRightInd w:val="0"/>
        <w:rPr>
          <w:rFonts w:ascii="Times New Roman" w:hAnsi="Times New Roman" w:cs="Times New Roman"/>
          <w:sz w:val="24"/>
          <w:szCs w:val="24"/>
        </w:rPr>
      </w:pPr>
    </w:p>
    <w:p w:rsidR="00A73860" w:rsidRPr="001643D2" w:rsidRDefault="00A73860" w:rsidP="00A73860">
      <w:pPr>
        <w:pStyle w:val="a4"/>
        <w:shd w:val="clear" w:color="auto" w:fill="FAFAFA"/>
        <w:spacing w:before="0" w:beforeAutospacing="0" w:after="88" w:afterAutospacing="0"/>
        <w:rPr>
          <w:b/>
          <w:color w:val="000000"/>
        </w:rPr>
      </w:pPr>
      <w:r w:rsidRPr="001643D2">
        <w:rPr>
          <w:b/>
          <w:color w:val="000000"/>
        </w:rPr>
        <w:t>34. Что предусматривается инновационным проектом?</w:t>
      </w:r>
    </w:p>
    <w:p w:rsidR="00A73860" w:rsidRPr="00605ABF" w:rsidRDefault="00A73860" w:rsidP="00A73860">
      <w:pPr>
        <w:pStyle w:val="a4"/>
        <w:shd w:val="clear" w:color="auto" w:fill="FAFAFA"/>
        <w:spacing w:before="0" w:beforeAutospacing="0" w:after="88" w:afterAutospacing="0"/>
        <w:ind w:left="426"/>
        <w:rPr>
          <w:color w:val="000000"/>
        </w:rPr>
      </w:pPr>
      <w:r w:rsidRPr="00605ABF">
        <w:rPr>
          <w:color w:val="000000"/>
        </w:rPr>
        <w:t>а) сбыт, реклама инновационного продукта;</w:t>
      </w:r>
    </w:p>
    <w:p w:rsidR="00A73860" w:rsidRPr="00605ABF" w:rsidRDefault="00A73860" w:rsidP="00A73860">
      <w:pPr>
        <w:pStyle w:val="a4"/>
        <w:shd w:val="clear" w:color="auto" w:fill="FAFAFA"/>
        <w:spacing w:before="0" w:beforeAutospacing="0" w:after="88" w:afterAutospacing="0"/>
        <w:ind w:left="426"/>
        <w:rPr>
          <w:color w:val="000000"/>
        </w:rPr>
      </w:pPr>
      <w:r w:rsidRPr="00605ABF">
        <w:rPr>
          <w:color w:val="000000"/>
        </w:rPr>
        <w:t>б) продвижение инновационного продукта на рынке;</w:t>
      </w:r>
    </w:p>
    <w:p w:rsidR="00A73860" w:rsidRPr="00605ABF" w:rsidRDefault="00A73860" w:rsidP="00A73860">
      <w:pPr>
        <w:pStyle w:val="a4"/>
        <w:shd w:val="clear" w:color="auto" w:fill="FAFAFA"/>
        <w:spacing w:before="0" w:beforeAutospacing="0" w:after="88" w:afterAutospacing="0"/>
        <w:ind w:left="426"/>
        <w:rPr>
          <w:color w:val="000000"/>
        </w:rPr>
      </w:pPr>
      <w:r w:rsidRPr="00605ABF">
        <w:rPr>
          <w:color w:val="000000"/>
        </w:rPr>
        <w:t>в) разработка, производство и реализация инновационного продукта;</w:t>
      </w:r>
    </w:p>
    <w:p w:rsidR="00A73860" w:rsidRPr="00605ABF" w:rsidRDefault="00A73860" w:rsidP="00A73860">
      <w:pPr>
        <w:pStyle w:val="a4"/>
        <w:shd w:val="clear" w:color="auto" w:fill="FAFAFA"/>
        <w:spacing w:before="0" w:beforeAutospacing="0" w:after="88" w:afterAutospacing="0"/>
        <w:ind w:left="426"/>
        <w:rPr>
          <w:color w:val="000000"/>
        </w:rPr>
      </w:pPr>
      <w:r w:rsidRPr="00605ABF">
        <w:rPr>
          <w:color w:val="000000"/>
        </w:rPr>
        <w:t>г) разработка стратегии.</w:t>
      </w:r>
    </w:p>
    <w:p w:rsidR="00A73860" w:rsidRPr="00605ABF" w:rsidRDefault="00A73860" w:rsidP="00A73860">
      <w:pPr>
        <w:pStyle w:val="a4"/>
        <w:shd w:val="clear" w:color="auto" w:fill="FFFFFF"/>
        <w:rPr>
          <w:color w:val="000000"/>
        </w:rPr>
      </w:pPr>
      <w:r>
        <w:rPr>
          <w:b/>
          <w:bCs/>
        </w:rPr>
        <w:t>35</w:t>
      </w:r>
      <w:r w:rsidRPr="00605ABF">
        <w:rPr>
          <w:b/>
          <w:bCs/>
        </w:rPr>
        <w:t xml:space="preserve">. </w:t>
      </w:r>
      <w:r w:rsidRPr="00605ABF">
        <w:rPr>
          <w:b/>
          <w:bCs/>
          <w:color w:val="000000"/>
        </w:rPr>
        <w:t>Какой проект следует поддержать?</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а) приведенные затраты 1.8 </w:t>
      </w:r>
      <w:proofErr w:type="spellStart"/>
      <w:r w:rsidRPr="00605ABF">
        <w:rPr>
          <w:color w:val="000000"/>
        </w:rPr>
        <w:t>д.е</w:t>
      </w:r>
      <w:proofErr w:type="spellEnd"/>
      <w:r w:rsidRPr="00605ABF">
        <w:rPr>
          <w:color w:val="000000"/>
        </w:rPr>
        <w:t>.</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б) приведенные затраты 2.0 </w:t>
      </w:r>
      <w:proofErr w:type="spellStart"/>
      <w:r w:rsidRPr="00605ABF">
        <w:rPr>
          <w:color w:val="000000"/>
        </w:rPr>
        <w:t>д.е</w:t>
      </w:r>
      <w:proofErr w:type="spellEnd"/>
      <w:r w:rsidRPr="00605ABF">
        <w:rPr>
          <w:color w:val="000000"/>
        </w:rPr>
        <w:t>.</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в) приведенные затраты 2.5 </w:t>
      </w:r>
      <w:proofErr w:type="spellStart"/>
      <w:r w:rsidRPr="00605ABF">
        <w:rPr>
          <w:color w:val="000000"/>
        </w:rPr>
        <w:t>д.е</w:t>
      </w:r>
      <w:proofErr w:type="spellEnd"/>
      <w:r w:rsidRPr="00605ABF">
        <w:rPr>
          <w:color w:val="000000"/>
        </w:rPr>
        <w:t>.</w:t>
      </w:r>
    </w:p>
    <w:p w:rsidR="00A73860" w:rsidRPr="00605ABF" w:rsidRDefault="00A73860" w:rsidP="00A73860">
      <w:pPr>
        <w:pStyle w:val="a4"/>
        <w:shd w:val="clear" w:color="auto" w:fill="FFFFFF"/>
        <w:rPr>
          <w:color w:val="000000"/>
        </w:rPr>
      </w:pPr>
      <w:r>
        <w:rPr>
          <w:b/>
          <w:bCs/>
          <w:color w:val="000000"/>
        </w:rPr>
        <w:t>36</w:t>
      </w:r>
      <w:r w:rsidRPr="00605ABF">
        <w:rPr>
          <w:b/>
          <w:bCs/>
          <w:color w:val="000000"/>
        </w:rPr>
        <w:t>. Какой эффективности инноваций уделяется наибольшее внимание на микроуровне?</w:t>
      </w:r>
    </w:p>
    <w:p w:rsidR="00A73860" w:rsidRPr="00605ABF" w:rsidRDefault="00A73860" w:rsidP="00A73860">
      <w:pPr>
        <w:pStyle w:val="a4"/>
        <w:numPr>
          <w:ilvl w:val="0"/>
          <w:numId w:val="29"/>
        </w:numPr>
        <w:shd w:val="clear" w:color="auto" w:fill="FFFFFF"/>
        <w:rPr>
          <w:color w:val="000000"/>
        </w:rPr>
      </w:pPr>
      <w:r w:rsidRPr="00605ABF">
        <w:rPr>
          <w:color w:val="000000"/>
        </w:rPr>
        <w:t>народнохозяйственной;</w:t>
      </w:r>
    </w:p>
    <w:p w:rsidR="00A73860" w:rsidRPr="00605ABF" w:rsidRDefault="00A73860" w:rsidP="00A73860">
      <w:pPr>
        <w:pStyle w:val="a4"/>
        <w:numPr>
          <w:ilvl w:val="0"/>
          <w:numId w:val="29"/>
        </w:numPr>
        <w:shd w:val="clear" w:color="auto" w:fill="FFFFFF"/>
        <w:rPr>
          <w:color w:val="000000"/>
        </w:rPr>
      </w:pPr>
      <w:r w:rsidRPr="00605ABF">
        <w:rPr>
          <w:color w:val="000000"/>
        </w:rPr>
        <w:t>бюджетной;</w:t>
      </w:r>
    </w:p>
    <w:p w:rsidR="00A73860" w:rsidRPr="00605ABF" w:rsidRDefault="00A73860" w:rsidP="00A73860">
      <w:pPr>
        <w:pStyle w:val="a4"/>
        <w:numPr>
          <w:ilvl w:val="0"/>
          <w:numId w:val="29"/>
        </w:numPr>
        <w:shd w:val="clear" w:color="auto" w:fill="FFFFFF"/>
        <w:rPr>
          <w:color w:val="000000"/>
        </w:rPr>
      </w:pPr>
      <w:r w:rsidRPr="00605ABF">
        <w:rPr>
          <w:color w:val="000000"/>
        </w:rPr>
        <w:t>коммерческой.</w:t>
      </w:r>
    </w:p>
    <w:p w:rsidR="00A73860" w:rsidRPr="00605ABF" w:rsidRDefault="00A73860" w:rsidP="00A73860">
      <w:pPr>
        <w:pStyle w:val="a4"/>
        <w:shd w:val="clear" w:color="auto" w:fill="FFFFFF"/>
        <w:rPr>
          <w:color w:val="000000"/>
        </w:rPr>
      </w:pPr>
      <w:r>
        <w:rPr>
          <w:b/>
          <w:bCs/>
          <w:color w:val="000000"/>
        </w:rPr>
        <w:t>37</w:t>
      </w:r>
      <w:r w:rsidRPr="00605ABF">
        <w:rPr>
          <w:b/>
          <w:bCs/>
          <w:color w:val="000000"/>
        </w:rPr>
        <w:t>. К источникам финансирования инновационного проекта не относятся:</w:t>
      </w:r>
    </w:p>
    <w:p w:rsidR="00A73860" w:rsidRPr="00605ABF" w:rsidRDefault="00A73860" w:rsidP="00A73860">
      <w:pPr>
        <w:pStyle w:val="a4"/>
        <w:numPr>
          <w:ilvl w:val="0"/>
          <w:numId w:val="30"/>
        </w:numPr>
        <w:shd w:val="clear" w:color="auto" w:fill="FFFFFF"/>
        <w:rPr>
          <w:color w:val="000000"/>
        </w:rPr>
      </w:pPr>
      <w:r w:rsidRPr="00605ABF">
        <w:rPr>
          <w:color w:val="000000"/>
        </w:rPr>
        <w:t>собственные средства;</w:t>
      </w:r>
    </w:p>
    <w:p w:rsidR="00A73860" w:rsidRPr="00605ABF" w:rsidRDefault="00A73860" w:rsidP="00A73860">
      <w:pPr>
        <w:pStyle w:val="a4"/>
        <w:numPr>
          <w:ilvl w:val="0"/>
          <w:numId w:val="30"/>
        </w:numPr>
        <w:shd w:val="clear" w:color="auto" w:fill="FFFFFF"/>
        <w:rPr>
          <w:color w:val="000000"/>
        </w:rPr>
      </w:pPr>
      <w:r w:rsidRPr="00605ABF">
        <w:rPr>
          <w:color w:val="000000"/>
        </w:rPr>
        <w:t>оборотные средства;</w:t>
      </w:r>
    </w:p>
    <w:p w:rsidR="00A73860" w:rsidRPr="00605ABF" w:rsidRDefault="00A73860" w:rsidP="00A73860">
      <w:pPr>
        <w:pStyle w:val="a4"/>
        <w:numPr>
          <w:ilvl w:val="0"/>
          <w:numId w:val="30"/>
        </w:numPr>
        <w:shd w:val="clear" w:color="auto" w:fill="FFFFFF"/>
        <w:rPr>
          <w:color w:val="000000"/>
        </w:rPr>
      </w:pPr>
      <w:r w:rsidRPr="00605ABF">
        <w:rPr>
          <w:color w:val="000000"/>
        </w:rPr>
        <w:t>заемные средства;</w:t>
      </w:r>
    </w:p>
    <w:p w:rsidR="00A73860" w:rsidRPr="00605ABF" w:rsidRDefault="00A73860" w:rsidP="00A73860">
      <w:pPr>
        <w:pStyle w:val="a4"/>
        <w:numPr>
          <w:ilvl w:val="0"/>
          <w:numId w:val="30"/>
        </w:numPr>
        <w:shd w:val="clear" w:color="auto" w:fill="FFFFFF"/>
        <w:rPr>
          <w:color w:val="000000"/>
        </w:rPr>
      </w:pPr>
      <w:r w:rsidRPr="00605ABF">
        <w:rPr>
          <w:color w:val="000000"/>
        </w:rPr>
        <w:t>спонсорские средства.</w:t>
      </w:r>
    </w:p>
    <w:p w:rsidR="00A73860" w:rsidRPr="00605ABF" w:rsidRDefault="00A73860" w:rsidP="00A73860">
      <w:pPr>
        <w:pStyle w:val="a4"/>
        <w:shd w:val="clear" w:color="auto" w:fill="FFFFFF"/>
        <w:rPr>
          <w:color w:val="000000"/>
        </w:rPr>
      </w:pPr>
      <w:r>
        <w:rPr>
          <w:b/>
          <w:bCs/>
          <w:color w:val="000000"/>
        </w:rPr>
        <w:t>38</w:t>
      </w:r>
      <w:r w:rsidRPr="00605ABF">
        <w:rPr>
          <w:b/>
          <w:bCs/>
          <w:color w:val="000000"/>
        </w:rPr>
        <w:t>. Относительно внешней среды инновационная стратегия может быть:</w:t>
      </w:r>
    </w:p>
    <w:p w:rsidR="00A73860" w:rsidRPr="00605ABF" w:rsidRDefault="00A73860" w:rsidP="00A73860">
      <w:pPr>
        <w:pStyle w:val="a4"/>
        <w:numPr>
          <w:ilvl w:val="0"/>
          <w:numId w:val="31"/>
        </w:numPr>
        <w:shd w:val="clear" w:color="auto" w:fill="FFFFFF"/>
        <w:rPr>
          <w:color w:val="000000"/>
        </w:rPr>
      </w:pPr>
      <w:r w:rsidRPr="00605ABF">
        <w:rPr>
          <w:color w:val="000000"/>
        </w:rPr>
        <w:t>наступательная;</w:t>
      </w:r>
    </w:p>
    <w:p w:rsidR="00A73860" w:rsidRPr="00605ABF" w:rsidRDefault="00A73860" w:rsidP="00A73860">
      <w:pPr>
        <w:pStyle w:val="a4"/>
        <w:numPr>
          <w:ilvl w:val="0"/>
          <w:numId w:val="31"/>
        </w:numPr>
        <w:shd w:val="clear" w:color="auto" w:fill="FFFFFF"/>
        <w:rPr>
          <w:color w:val="000000"/>
        </w:rPr>
      </w:pPr>
      <w:r w:rsidRPr="00605ABF">
        <w:rPr>
          <w:color w:val="000000"/>
        </w:rPr>
        <w:t>оборонительная;</w:t>
      </w:r>
    </w:p>
    <w:p w:rsidR="00A73860" w:rsidRPr="00605ABF" w:rsidRDefault="00A73860" w:rsidP="00A73860">
      <w:pPr>
        <w:pStyle w:val="a4"/>
        <w:numPr>
          <w:ilvl w:val="0"/>
          <w:numId w:val="31"/>
        </w:numPr>
        <w:shd w:val="clear" w:color="auto" w:fill="FFFFFF"/>
        <w:rPr>
          <w:color w:val="000000"/>
        </w:rPr>
      </w:pPr>
      <w:r w:rsidRPr="00605ABF">
        <w:rPr>
          <w:color w:val="000000"/>
        </w:rPr>
        <w:t>адаптационная;</w:t>
      </w:r>
    </w:p>
    <w:p w:rsidR="00A73860" w:rsidRPr="00605ABF" w:rsidRDefault="00A73860" w:rsidP="00A73860">
      <w:pPr>
        <w:pStyle w:val="a4"/>
        <w:numPr>
          <w:ilvl w:val="0"/>
          <w:numId w:val="31"/>
        </w:numPr>
        <w:shd w:val="clear" w:color="auto" w:fill="FFFFFF"/>
        <w:rPr>
          <w:color w:val="000000"/>
        </w:rPr>
      </w:pPr>
      <w:r w:rsidRPr="00605ABF">
        <w:rPr>
          <w:color w:val="000000"/>
        </w:rPr>
        <w:t>ситуационная.</w:t>
      </w:r>
    </w:p>
    <w:p w:rsidR="00A73860" w:rsidRDefault="00A73860" w:rsidP="00A73860">
      <w:pPr>
        <w:pStyle w:val="a4"/>
        <w:shd w:val="clear" w:color="auto" w:fill="FFFFFF"/>
        <w:rPr>
          <w:b/>
          <w:bCs/>
          <w:color w:val="000000"/>
        </w:rPr>
      </w:pPr>
      <w:r>
        <w:rPr>
          <w:b/>
          <w:bCs/>
          <w:color w:val="000000"/>
        </w:rPr>
        <w:t>39</w:t>
      </w:r>
      <w:r w:rsidRPr="00605ABF">
        <w:rPr>
          <w:b/>
          <w:bCs/>
          <w:color w:val="000000"/>
        </w:rPr>
        <w:t>.</w:t>
      </w:r>
      <w:r>
        <w:rPr>
          <w:b/>
          <w:bCs/>
          <w:color w:val="000000"/>
        </w:rPr>
        <w:t xml:space="preserve"> </w:t>
      </w:r>
      <w:r w:rsidRPr="00605ABF">
        <w:rPr>
          <w:b/>
          <w:bCs/>
          <w:color w:val="000000"/>
        </w:rPr>
        <w:t xml:space="preserve"> В зависимости от учитываемых результатов и затрат различают следующие виды эффекта (Экологический, Экономический, Ресурсный, Научно-технический, Социальный, Финансовый):</w:t>
      </w:r>
    </w:p>
    <w:p w:rsidR="00A73860" w:rsidRPr="00605ABF" w:rsidRDefault="00A73860" w:rsidP="00A73860">
      <w:pPr>
        <w:pStyle w:val="a4"/>
        <w:shd w:val="clear" w:color="auto" w:fill="FFFFFF"/>
        <w:rPr>
          <w:b/>
          <w:bCs/>
          <w:color w:val="000000"/>
        </w:rPr>
      </w:pPr>
    </w:p>
    <w:tbl>
      <w:tblPr>
        <w:tblW w:w="0" w:type="auto"/>
        <w:tblCellSpacing w:w="15" w:type="dxa"/>
        <w:tblInd w:w="2" w:type="dxa"/>
        <w:tblCellMar>
          <w:top w:w="15" w:type="dxa"/>
          <w:left w:w="15" w:type="dxa"/>
          <w:bottom w:w="15" w:type="dxa"/>
          <w:right w:w="15" w:type="dxa"/>
        </w:tblCellMar>
        <w:tblLook w:val="00A0" w:firstRow="1" w:lastRow="0" w:firstColumn="1" w:lastColumn="0" w:noHBand="0" w:noVBand="0"/>
      </w:tblPr>
      <w:tblGrid>
        <w:gridCol w:w="1983"/>
        <w:gridCol w:w="7125"/>
      </w:tblGrid>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jc w:val="center"/>
              <w:rPr>
                <w:rFonts w:ascii="Times New Roman" w:hAnsi="Times New Roman" w:cs="Times New Roman"/>
                <w:sz w:val="24"/>
                <w:szCs w:val="24"/>
                <w:lang w:eastAsia="ru-RU"/>
              </w:rPr>
            </w:pPr>
            <w:r w:rsidRPr="00605ABF">
              <w:rPr>
                <w:rFonts w:ascii="Times New Roman" w:hAnsi="Times New Roman" w:cs="Times New Roman"/>
                <w:b/>
                <w:bCs/>
                <w:sz w:val="24"/>
                <w:szCs w:val="24"/>
                <w:lang w:eastAsia="ru-RU"/>
              </w:rPr>
              <w:t>Вид эффекта</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jc w:val="center"/>
              <w:rPr>
                <w:rFonts w:ascii="Times New Roman" w:hAnsi="Times New Roman" w:cs="Times New Roman"/>
                <w:sz w:val="24"/>
                <w:szCs w:val="24"/>
                <w:lang w:eastAsia="ru-RU"/>
              </w:rPr>
            </w:pPr>
            <w:r w:rsidRPr="00605ABF">
              <w:rPr>
                <w:rFonts w:ascii="Times New Roman" w:hAnsi="Times New Roman" w:cs="Times New Roman"/>
                <w:b/>
                <w:bCs/>
                <w:sz w:val="24"/>
                <w:szCs w:val="24"/>
                <w:lang w:eastAsia="ru-RU"/>
              </w:rPr>
              <w:t>Факторы, показатели</w:t>
            </w:r>
          </w:p>
        </w:tc>
      </w:tr>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 xml:space="preserve">1. </w:t>
            </w:r>
            <w:r w:rsidRPr="00605ABF">
              <w:rPr>
                <w:rFonts w:ascii="Times New Roman" w:hAnsi="Times New Roman" w:cs="Times New Roman"/>
                <w:sz w:val="24"/>
                <w:szCs w:val="24"/>
                <w:lang w:eastAsia="ru-RU"/>
              </w:rPr>
              <w:lastRenderedPageBreak/>
              <w:t>Экономический</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lastRenderedPageBreak/>
              <w:t xml:space="preserve">а) Показатели отражают влияние инновации на объем </w:t>
            </w:r>
            <w:r w:rsidRPr="00605ABF">
              <w:rPr>
                <w:rFonts w:ascii="Times New Roman" w:hAnsi="Times New Roman" w:cs="Times New Roman"/>
                <w:sz w:val="24"/>
                <w:szCs w:val="24"/>
                <w:lang w:eastAsia="ru-RU"/>
              </w:rPr>
              <w:lastRenderedPageBreak/>
              <w:t>производства и потребления того или иного вида ресурса</w:t>
            </w:r>
          </w:p>
        </w:tc>
      </w:tr>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lastRenderedPageBreak/>
              <w:t>2. Научно-технический</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б) Шум, электромагнитное поле, освещенность (зрительный комфорт), вибрация. Показатели учитывают влияние инноваций на окружающую среду</w:t>
            </w:r>
          </w:p>
        </w:tc>
      </w:tr>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3. Финансовый</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в) Расчет показателей базируется на финансовых показателях</w:t>
            </w:r>
          </w:p>
        </w:tc>
      </w:tr>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4. Ресурсный</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г) Показатели учитывают в стоимостном выражении все виды результатов и затрат, обусловленных реализацией инноваций</w:t>
            </w:r>
          </w:p>
        </w:tc>
      </w:tr>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5. Социальный</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д) Новизна, простота, полезность, эстетичность, компактность</w:t>
            </w:r>
          </w:p>
        </w:tc>
      </w:tr>
      <w:tr w:rsidR="00A73860" w:rsidRPr="00605ABF" w:rsidTr="001F3444">
        <w:trPr>
          <w:tblCellSpacing w:w="15" w:type="dxa"/>
        </w:trPr>
        <w:tc>
          <w:tcPr>
            <w:tcW w:w="193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6. Экологический</w:t>
            </w:r>
          </w:p>
        </w:tc>
        <w:tc>
          <w:tcPr>
            <w:tcW w:w="7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A73860" w:rsidRPr="00605ABF" w:rsidRDefault="00A73860" w:rsidP="001F3444">
            <w:pPr>
              <w:spacing w:before="100" w:beforeAutospacing="1" w:after="100" w:afterAutospacing="1"/>
              <w:rPr>
                <w:rFonts w:ascii="Times New Roman" w:hAnsi="Times New Roman" w:cs="Times New Roman"/>
                <w:sz w:val="24"/>
                <w:szCs w:val="24"/>
                <w:lang w:eastAsia="ru-RU"/>
              </w:rPr>
            </w:pPr>
            <w:r w:rsidRPr="00605ABF">
              <w:rPr>
                <w:rFonts w:ascii="Times New Roman" w:hAnsi="Times New Roman" w:cs="Times New Roman"/>
                <w:sz w:val="24"/>
                <w:szCs w:val="24"/>
                <w:lang w:eastAsia="ru-RU"/>
              </w:rPr>
              <w:t>е) Показатели учитывают результаты влияния инноваций на человеческий потенциал</w:t>
            </w:r>
          </w:p>
        </w:tc>
      </w:tr>
    </w:tbl>
    <w:p w:rsidR="00A73860" w:rsidRPr="00605ABF" w:rsidRDefault="00A73860" w:rsidP="00A73860">
      <w:pPr>
        <w:pStyle w:val="a4"/>
        <w:shd w:val="clear" w:color="auto" w:fill="FFFFFF"/>
        <w:rPr>
          <w:b/>
          <w:bCs/>
          <w:color w:val="000000"/>
        </w:rPr>
      </w:pPr>
      <w:r>
        <w:rPr>
          <w:b/>
          <w:bCs/>
          <w:color w:val="000000"/>
        </w:rPr>
        <w:t>40</w:t>
      </w:r>
      <w:r w:rsidRPr="00605ABF">
        <w:rPr>
          <w:b/>
          <w:bCs/>
          <w:color w:val="000000"/>
        </w:rPr>
        <w:t>. Риск в инновационной деятельности может быть:</w:t>
      </w:r>
    </w:p>
    <w:p w:rsidR="00A73860" w:rsidRPr="00605ABF" w:rsidRDefault="00A73860" w:rsidP="00A73860">
      <w:pPr>
        <w:pStyle w:val="a4"/>
        <w:numPr>
          <w:ilvl w:val="0"/>
          <w:numId w:val="32"/>
        </w:numPr>
        <w:shd w:val="clear" w:color="auto" w:fill="FFFFFF"/>
        <w:rPr>
          <w:color w:val="000000"/>
        </w:rPr>
      </w:pPr>
      <w:r w:rsidRPr="00605ABF">
        <w:rPr>
          <w:color w:val="000000"/>
        </w:rPr>
        <w:t>чистый;</w:t>
      </w:r>
    </w:p>
    <w:p w:rsidR="00A73860" w:rsidRPr="00605ABF" w:rsidRDefault="00A73860" w:rsidP="00A73860">
      <w:pPr>
        <w:pStyle w:val="a4"/>
        <w:numPr>
          <w:ilvl w:val="0"/>
          <w:numId w:val="32"/>
        </w:numPr>
        <w:shd w:val="clear" w:color="auto" w:fill="FFFFFF"/>
        <w:rPr>
          <w:color w:val="000000"/>
        </w:rPr>
      </w:pPr>
      <w:r w:rsidRPr="00605ABF">
        <w:rPr>
          <w:color w:val="000000"/>
        </w:rPr>
        <w:t>спекулятивный;</w:t>
      </w:r>
    </w:p>
    <w:p w:rsidR="00A73860" w:rsidRPr="00605ABF" w:rsidRDefault="00A73860" w:rsidP="00A73860">
      <w:pPr>
        <w:pStyle w:val="a4"/>
        <w:numPr>
          <w:ilvl w:val="0"/>
          <w:numId w:val="32"/>
        </w:numPr>
        <w:shd w:val="clear" w:color="auto" w:fill="FFFFFF"/>
        <w:rPr>
          <w:color w:val="000000"/>
        </w:rPr>
      </w:pPr>
      <w:r w:rsidRPr="00605ABF">
        <w:rPr>
          <w:color w:val="000000"/>
        </w:rPr>
        <w:t>скрытый;</w:t>
      </w:r>
    </w:p>
    <w:p w:rsidR="00A73860" w:rsidRPr="00605ABF" w:rsidRDefault="00A73860" w:rsidP="00A73860">
      <w:pPr>
        <w:pStyle w:val="a4"/>
        <w:numPr>
          <w:ilvl w:val="0"/>
          <w:numId w:val="32"/>
        </w:numPr>
        <w:shd w:val="clear" w:color="auto" w:fill="FFFFFF"/>
        <w:rPr>
          <w:color w:val="000000"/>
        </w:rPr>
      </w:pPr>
      <w:r w:rsidRPr="00605ABF">
        <w:rPr>
          <w:color w:val="000000"/>
        </w:rPr>
        <w:t>финансовый.</w:t>
      </w:r>
    </w:p>
    <w:p w:rsidR="00A73860" w:rsidRPr="00605ABF" w:rsidRDefault="00A73860" w:rsidP="00A73860">
      <w:pPr>
        <w:pStyle w:val="a4"/>
        <w:shd w:val="clear" w:color="auto" w:fill="FFFFFF"/>
        <w:spacing w:after="0" w:afterAutospacing="0"/>
        <w:rPr>
          <w:b/>
          <w:bCs/>
          <w:color w:val="000000"/>
        </w:rPr>
      </w:pPr>
      <w:r>
        <w:rPr>
          <w:rStyle w:val="apple-converted-space"/>
          <w:b/>
          <w:bCs/>
          <w:color w:val="000000"/>
        </w:rPr>
        <w:t>41</w:t>
      </w:r>
      <w:r w:rsidRPr="00605ABF">
        <w:rPr>
          <w:rStyle w:val="apple-converted-space"/>
          <w:b/>
          <w:bCs/>
          <w:color w:val="000000"/>
        </w:rPr>
        <w:t xml:space="preserve">. </w:t>
      </w:r>
      <w:r w:rsidRPr="00605ABF">
        <w:rPr>
          <w:b/>
          <w:bCs/>
          <w:color w:val="000000"/>
        </w:rPr>
        <w:t>Для стадии проведения поисковых исследований характерен риск:</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отказ в сертификации результата;</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б) отсутствие результата в установленные сроки;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отторжение рынком;</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более низкие объёмы сбыта по сравнению с запланированными.</w:t>
      </w:r>
    </w:p>
    <w:p w:rsidR="00A73860" w:rsidRPr="00605ABF" w:rsidRDefault="00A73860" w:rsidP="00A73860">
      <w:pPr>
        <w:pStyle w:val="a4"/>
        <w:shd w:val="clear" w:color="auto" w:fill="FFFFFF"/>
        <w:spacing w:after="0" w:afterAutospacing="0"/>
        <w:rPr>
          <w:rStyle w:val="apple-converted-space"/>
          <w:b/>
          <w:bCs/>
          <w:color w:val="000000"/>
        </w:rPr>
      </w:pPr>
      <w:r>
        <w:rPr>
          <w:rStyle w:val="apple-converted-space"/>
          <w:b/>
          <w:bCs/>
          <w:color w:val="000000"/>
        </w:rPr>
        <w:t>42</w:t>
      </w:r>
      <w:r w:rsidRPr="00605ABF">
        <w:rPr>
          <w:rStyle w:val="apple-converted-space"/>
          <w:b/>
          <w:bCs/>
          <w:color w:val="000000"/>
        </w:rPr>
        <w:t xml:space="preserve">. Чем отличается договор на выполнение научно-исследовательских и опытно- конструкторских работ (НИР и ОКР) от договора подряда: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а) по предмету и специфике;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б) различные существенные условия;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по ответственности за неисполнение обязательств;</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нет отличий в документации.</w:t>
      </w:r>
    </w:p>
    <w:p w:rsidR="00A73860" w:rsidRPr="00605ABF" w:rsidRDefault="00A73860" w:rsidP="00A73860">
      <w:pPr>
        <w:pStyle w:val="a4"/>
        <w:shd w:val="clear" w:color="auto" w:fill="FFFFFF"/>
        <w:spacing w:before="0" w:beforeAutospacing="0" w:after="0" w:afterAutospacing="0"/>
        <w:ind w:left="357"/>
        <w:rPr>
          <w:color w:val="000000"/>
        </w:rPr>
      </w:pPr>
    </w:p>
    <w:p w:rsidR="00A73860" w:rsidRPr="00605ABF" w:rsidRDefault="00A73860" w:rsidP="00A73860">
      <w:pPr>
        <w:pStyle w:val="a4"/>
        <w:shd w:val="clear" w:color="auto" w:fill="FFFFFF"/>
        <w:spacing w:before="0" w:beforeAutospacing="0" w:after="0" w:afterAutospacing="0"/>
        <w:ind w:left="357" w:hanging="357"/>
        <w:rPr>
          <w:rStyle w:val="apple-converted-space"/>
          <w:b/>
          <w:bCs/>
          <w:color w:val="000000"/>
        </w:rPr>
      </w:pPr>
      <w:r>
        <w:rPr>
          <w:rStyle w:val="apple-converted-space"/>
          <w:b/>
          <w:bCs/>
          <w:color w:val="000000"/>
        </w:rPr>
        <w:t>4</w:t>
      </w:r>
      <w:r w:rsidRPr="00605ABF">
        <w:rPr>
          <w:rStyle w:val="apple-converted-space"/>
          <w:b/>
          <w:bCs/>
          <w:color w:val="000000"/>
        </w:rPr>
        <w:t xml:space="preserve">3. Предметом лицензионного договора является: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а) право собственности на результат интеллектуальной деятельности или средство индивидуализации;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 б) право бессрочного пользования результатом интеллектуальной деятельности или средством индивидуализации;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исключительное право на результат интеллектуальной деятельности или средство индивидуализации;</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г) все вышеперечисленное.</w:t>
      </w:r>
    </w:p>
    <w:p w:rsidR="00A73860" w:rsidRPr="00605ABF" w:rsidRDefault="00A73860" w:rsidP="00A73860">
      <w:pPr>
        <w:pStyle w:val="a4"/>
        <w:shd w:val="clear" w:color="auto" w:fill="FFFFFF"/>
        <w:spacing w:before="0" w:beforeAutospacing="0" w:after="0" w:afterAutospacing="0"/>
        <w:ind w:left="357"/>
        <w:rPr>
          <w:color w:val="000000"/>
        </w:rPr>
      </w:pPr>
    </w:p>
    <w:p w:rsidR="00A73860" w:rsidRPr="00605ABF" w:rsidRDefault="00A73860" w:rsidP="00A73860">
      <w:pPr>
        <w:pStyle w:val="a4"/>
        <w:shd w:val="clear" w:color="auto" w:fill="FFFFFF"/>
        <w:spacing w:before="0" w:beforeAutospacing="0" w:after="0" w:afterAutospacing="0"/>
        <w:ind w:left="357" w:hanging="357"/>
        <w:rPr>
          <w:rStyle w:val="apple-converted-space"/>
          <w:b/>
          <w:bCs/>
          <w:color w:val="000000"/>
        </w:rPr>
      </w:pPr>
      <w:r>
        <w:rPr>
          <w:rStyle w:val="apple-converted-space"/>
          <w:b/>
          <w:bCs/>
          <w:color w:val="000000"/>
        </w:rPr>
        <w:t>44</w:t>
      </w:r>
      <w:r w:rsidRPr="00605ABF">
        <w:rPr>
          <w:rStyle w:val="apple-converted-space"/>
          <w:b/>
          <w:bCs/>
          <w:color w:val="000000"/>
        </w:rPr>
        <w:t xml:space="preserve">. В каких случаях лицензионный договор подлежит государственной регистрации: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а) во всех случаях;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 xml:space="preserve">б) в случаях, если сам объект интеллектуальной собственности подлежит регистрации; </w:t>
      </w:r>
    </w:p>
    <w:p w:rsidR="00A73860" w:rsidRPr="00605ABF" w:rsidRDefault="00A73860" w:rsidP="00A73860">
      <w:pPr>
        <w:pStyle w:val="a4"/>
        <w:shd w:val="clear" w:color="auto" w:fill="FFFFFF"/>
        <w:spacing w:before="0" w:beforeAutospacing="0" w:after="0" w:afterAutospacing="0"/>
        <w:ind w:left="357"/>
        <w:rPr>
          <w:color w:val="000000"/>
        </w:rPr>
      </w:pPr>
      <w:r w:rsidRPr="00605ABF">
        <w:rPr>
          <w:color w:val="000000"/>
        </w:rPr>
        <w:t>в) не подлежит государственной регистрации вообще.</w:t>
      </w:r>
    </w:p>
    <w:p w:rsidR="00A73860" w:rsidRPr="00605ABF" w:rsidRDefault="00A73860" w:rsidP="00A73860">
      <w:pPr>
        <w:pStyle w:val="a4"/>
        <w:shd w:val="clear" w:color="auto" w:fill="FFFFFF"/>
        <w:spacing w:after="0" w:afterAutospacing="0"/>
        <w:rPr>
          <w:rStyle w:val="apple-converted-space"/>
          <w:b/>
          <w:bCs/>
          <w:color w:val="000000"/>
        </w:rPr>
      </w:pPr>
      <w:r>
        <w:rPr>
          <w:rStyle w:val="apple-converted-space"/>
          <w:b/>
          <w:bCs/>
          <w:color w:val="000000"/>
        </w:rPr>
        <w:t>45</w:t>
      </w:r>
      <w:r w:rsidRPr="00605ABF">
        <w:rPr>
          <w:rStyle w:val="apple-converted-space"/>
          <w:b/>
          <w:bCs/>
          <w:color w:val="000000"/>
        </w:rPr>
        <w:t>. Комплекс мероприятий по согласованию и утверждению всех вопросов деятельности (подготовка нормативных документов; форма взаимодействия, воздействия; поиск инвесторов; подписание договоров; дата начала функционирования технологической “цепочки”, назначение управляющего) – это:</w:t>
      </w:r>
    </w:p>
    <w:p w:rsidR="00A73860" w:rsidRPr="00605ABF" w:rsidRDefault="00A73860" w:rsidP="00A73860">
      <w:pPr>
        <w:pStyle w:val="a4"/>
        <w:numPr>
          <w:ilvl w:val="0"/>
          <w:numId w:val="36"/>
        </w:numPr>
        <w:shd w:val="clear" w:color="auto" w:fill="FFFFFF"/>
        <w:rPr>
          <w:color w:val="000000"/>
        </w:rPr>
      </w:pPr>
      <w:r w:rsidRPr="00605ABF">
        <w:rPr>
          <w:color w:val="000000"/>
        </w:rPr>
        <w:lastRenderedPageBreak/>
        <w:t>управления организацией;</w:t>
      </w:r>
    </w:p>
    <w:p w:rsidR="00A73860" w:rsidRPr="00605ABF" w:rsidRDefault="00A73860" w:rsidP="00A73860">
      <w:pPr>
        <w:pStyle w:val="a4"/>
        <w:numPr>
          <w:ilvl w:val="0"/>
          <w:numId w:val="36"/>
        </w:numPr>
        <w:shd w:val="clear" w:color="auto" w:fill="FFFFFF"/>
        <w:rPr>
          <w:color w:val="000000"/>
        </w:rPr>
      </w:pPr>
      <w:r w:rsidRPr="00605ABF">
        <w:rPr>
          <w:color w:val="000000"/>
        </w:rPr>
        <w:t>управление производственными технологиями;</w:t>
      </w:r>
    </w:p>
    <w:p w:rsidR="00A73860" w:rsidRPr="00605ABF" w:rsidRDefault="00A73860" w:rsidP="00A73860">
      <w:pPr>
        <w:pStyle w:val="a4"/>
        <w:numPr>
          <w:ilvl w:val="0"/>
          <w:numId w:val="36"/>
        </w:numPr>
        <w:shd w:val="clear" w:color="auto" w:fill="FFFFFF"/>
        <w:rPr>
          <w:color w:val="000000"/>
        </w:rPr>
      </w:pPr>
      <w:r w:rsidRPr="00605ABF">
        <w:rPr>
          <w:color w:val="000000"/>
        </w:rPr>
        <w:t>управление производственными ресурсами;</w:t>
      </w:r>
    </w:p>
    <w:p w:rsidR="00A73860" w:rsidRPr="00605ABF" w:rsidRDefault="00A73860" w:rsidP="00A73860">
      <w:pPr>
        <w:pStyle w:val="a4"/>
        <w:numPr>
          <w:ilvl w:val="0"/>
          <w:numId w:val="36"/>
        </w:numPr>
        <w:shd w:val="clear" w:color="auto" w:fill="FFFFFF"/>
        <w:rPr>
          <w:color w:val="000000"/>
        </w:rPr>
      </w:pPr>
      <w:r w:rsidRPr="00605ABF">
        <w:rPr>
          <w:color w:val="000000"/>
        </w:rPr>
        <w:t>управление инновациями.</w:t>
      </w:r>
    </w:p>
    <w:p w:rsidR="00A73860" w:rsidRPr="00605ABF" w:rsidRDefault="00A73860" w:rsidP="00A73860">
      <w:pPr>
        <w:pStyle w:val="a4"/>
        <w:shd w:val="clear" w:color="auto" w:fill="FFFFFF"/>
        <w:spacing w:after="360" w:afterAutospacing="0"/>
        <w:rPr>
          <w:rStyle w:val="apple-converted-space"/>
          <w:b/>
          <w:bCs/>
          <w:color w:val="000000"/>
        </w:rPr>
      </w:pPr>
      <w:r>
        <w:rPr>
          <w:rStyle w:val="apple-converted-space"/>
          <w:b/>
          <w:bCs/>
          <w:color w:val="000000"/>
        </w:rPr>
        <w:t>46</w:t>
      </w:r>
      <w:r w:rsidRPr="00605ABF">
        <w:rPr>
          <w:rStyle w:val="apple-converted-space"/>
          <w:b/>
          <w:bCs/>
          <w:color w:val="000000"/>
        </w:rPr>
        <w:t>. На позитивность документального оформления управленческих решений по внедрению инноваций в организации не влияет:</w:t>
      </w:r>
    </w:p>
    <w:p w:rsidR="00A73860" w:rsidRPr="00605ABF" w:rsidRDefault="00A73860" w:rsidP="00A73860">
      <w:pPr>
        <w:pStyle w:val="a4"/>
        <w:numPr>
          <w:ilvl w:val="0"/>
          <w:numId w:val="37"/>
        </w:numPr>
        <w:shd w:val="clear" w:color="auto" w:fill="FFFFFF"/>
        <w:rPr>
          <w:color w:val="000000"/>
        </w:rPr>
      </w:pPr>
      <w:r w:rsidRPr="00605ABF">
        <w:rPr>
          <w:color w:val="000000"/>
        </w:rPr>
        <w:t xml:space="preserve"> наличие специальных подразделений для создания и апробации нововведений;</w:t>
      </w:r>
    </w:p>
    <w:p w:rsidR="00A73860" w:rsidRPr="00605ABF" w:rsidRDefault="00A73860" w:rsidP="00A73860">
      <w:pPr>
        <w:pStyle w:val="a4"/>
        <w:numPr>
          <w:ilvl w:val="0"/>
          <w:numId w:val="37"/>
        </w:numPr>
        <w:shd w:val="clear" w:color="auto" w:fill="FFFFFF"/>
        <w:rPr>
          <w:color w:val="000000"/>
        </w:rPr>
      </w:pPr>
      <w:r w:rsidRPr="00605ABF">
        <w:rPr>
          <w:color w:val="000000"/>
        </w:rPr>
        <w:t xml:space="preserve"> организационная культура;</w:t>
      </w:r>
    </w:p>
    <w:p w:rsidR="00A73860" w:rsidRPr="00605ABF" w:rsidRDefault="00A73860" w:rsidP="00A73860">
      <w:pPr>
        <w:pStyle w:val="a4"/>
        <w:numPr>
          <w:ilvl w:val="0"/>
          <w:numId w:val="37"/>
        </w:numPr>
        <w:shd w:val="clear" w:color="auto" w:fill="FFFFFF"/>
        <w:rPr>
          <w:color w:val="000000"/>
        </w:rPr>
      </w:pPr>
      <w:r w:rsidRPr="00605ABF">
        <w:rPr>
          <w:color w:val="000000"/>
        </w:rPr>
        <w:t xml:space="preserve"> уровень технического развития родственной отрасли;</w:t>
      </w:r>
    </w:p>
    <w:p w:rsidR="00A73860" w:rsidRPr="00605ABF" w:rsidRDefault="00A73860" w:rsidP="00A73860">
      <w:pPr>
        <w:pStyle w:val="a4"/>
        <w:numPr>
          <w:ilvl w:val="0"/>
          <w:numId w:val="37"/>
        </w:numPr>
        <w:shd w:val="clear" w:color="auto" w:fill="FFFFFF"/>
        <w:rPr>
          <w:color w:val="000000"/>
        </w:rPr>
      </w:pPr>
      <w:r w:rsidRPr="00605ABF">
        <w:rPr>
          <w:color w:val="000000"/>
        </w:rPr>
        <w:t xml:space="preserve"> наличие предполагаемых для этой цели средств.</w:t>
      </w:r>
    </w:p>
    <w:p w:rsidR="0013179F" w:rsidRPr="002B3A67" w:rsidRDefault="0013179F" w:rsidP="0013179F">
      <w:pPr>
        <w:spacing w:after="0"/>
        <w:rPr>
          <w:rFonts w:ascii="Times New Roman" w:hAnsi="Times New Roman" w:cs="Times New Roman"/>
          <w:sz w:val="24"/>
          <w:szCs w:val="24"/>
        </w:rPr>
      </w:pPr>
      <w:bookmarkStart w:id="0" w:name="_GoBack"/>
      <w:bookmarkEnd w:id="0"/>
    </w:p>
    <w:p w:rsidR="0013179F" w:rsidRPr="00575ABE" w:rsidRDefault="0013179F" w:rsidP="0013179F">
      <w:pPr>
        <w:spacing w:after="0"/>
        <w:ind w:firstLine="709"/>
        <w:jc w:val="both"/>
        <w:rPr>
          <w:rFonts w:ascii="Times New Roman" w:hAnsi="Times New Roman" w:cs="Times New Roman"/>
          <w:sz w:val="24"/>
          <w:szCs w:val="24"/>
        </w:rPr>
      </w:pPr>
    </w:p>
    <w:p w:rsidR="0013179F" w:rsidRDefault="0013179F" w:rsidP="0013179F"/>
    <w:p w:rsidR="0013179F" w:rsidRDefault="0013179F" w:rsidP="0013179F">
      <w:pPr>
        <w:shd w:val="clear" w:color="auto" w:fill="FFFFFF"/>
        <w:spacing w:after="0" w:line="240" w:lineRule="auto"/>
        <w:jc w:val="center"/>
        <w:rPr>
          <w:rFonts w:ascii="Times New Roman" w:hAnsi="Times New Roman" w:cs="Times New Roman"/>
          <w:b/>
          <w:color w:val="2C2D2E"/>
          <w:lang w:eastAsia="ru-RU"/>
        </w:rPr>
      </w:pPr>
    </w:p>
    <w:p w:rsidR="0013179F" w:rsidRDefault="0013179F" w:rsidP="0013179F">
      <w:pPr>
        <w:spacing w:after="0" w:line="240" w:lineRule="auto"/>
        <w:rPr>
          <w:rFonts w:ascii="Times New Roman" w:hAnsi="Times New Roman" w:cs="Times New Roman"/>
          <w:iCs/>
          <w:noProof/>
          <w:sz w:val="24"/>
          <w:szCs w:val="24"/>
        </w:rPr>
      </w:pPr>
    </w:p>
    <w:p w:rsidR="0013179F" w:rsidRDefault="0013179F" w:rsidP="0013179F">
      <w:pPr>
        <w:spacing w:after="0" w:line="240" w:lineRule="auto"/>
        <w:rPr>
          <w:rFonts w:ascii="Times New Roman" w:hAnsi="Times New Roman" w:cs="Times New Roman"/>
          <w:iCs/>
          <w:noProof/>
          <w:sz w:val="24"/>
          <w:szCs w:val="24"/>
        </w:rPr>
      </w:pPr>
    </w:p>
    <w:p w:rsidR="0013179F" w:rsidRDefault="0013179F" w:rsidP="0013179F">
      <w:pPr>
        <w:spacing w:after="0" w:line="240" w:lineRule="auto"/>
        <w:rPr>
          <w:rFonts w:ascii="Times New Roman" w:hAnsi="Times New Roman" w:cs="Times New Roman"/>
          <w:iCs/>
          <w:noProof/>
          <w:sz w:val="24"/>
          <w:szCs w:val="24"/>
        </w:rPr>
      </w:pPr>
    </w:p>
    <w:p w:rsidR="0013179F" w:rsidRDefault="0013179F" w:rsidP="0013179F"/>
    <w:p w:rsidR="00972307" w:rsidRDefault="00972307" w:rsidP="000B307B"/>
    <w:sectPr w:rsidR="00972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21B"/>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BA7004"/>
    <w:multiLevelType w:val="hybridMultilevel"/>
    <w:tmpl w:val="4902687E"/>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8975CE"/>
    <w:multiLevelType w:val="hybridMultilevel"/>
    <w:tmpl w:val="4502DC70"/>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87093D"/>
    <w:multiLevelType w:val="hybridMultilevel"/>
    <w:tmpl w:val="38F45106"/>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4C562D"/>
    <w:multiLevelType w:val="hybridMultilevel"/>
    <w:tmpl w:val="A67EB07C"/>
    <w:lvl w:ilvl="0" w:tplc="0A3266C8">
      <w:start w:val="1"/>
      <w:numFmt w:val="russianLower"/>
      <w:lvlText w:val="%1)"/>
      <w:lvlJc w:val="left"/>
      <w:pPr>
        <w:tabs>
          <w:tab w:val="num" w:pos="2010"/>
        </w:tabs>
        <w:ind w:left="2010" w:hanging="70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6F6B03"/>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771112D"/>
    <w:multiLevelType w:val="hybridMultilevel"/>
    <w:tmpl w:val="8500F008"/>
    <w:lvl w:ilvl="0" w:tplc="0A3266C8">
      <w:start w:val="1"/>
      <w:numFmt w:val="russianLower"/>
      <w:lvlText w:val="%1)"/>
      <w:lvlJc w:val="left"/>
      <w:pPr>
        <w:tabs>
          <w:tab w:val="num" w:pos="2370"/>
        </w:tabs>
        <w:ind w:left="2370" w:hanging="70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6C1F10"/>
    <w:multiLevelType w:val="hybridMultilevel"/>
    <w:tmpl w:val="A1D6FDD6"/>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306FAD"/>
    <w:multiLevelType w:val="hybridMultilevel"/>
    <w:tmpl w:val="E528F602"/>
    <w:lvl w:ilvl="0" w:tplc="5E1CD106">
      <w:start w:val="1"/>
      <w:numFmt w:val="russianLower"/>
      <w:lvlText w:val="%1)"/>
      <w:lvlJc w:val="left"/>
      <w:pPr>
        <w:ind w:left="1077" w:hanging="360"/>
      </w:pPr>
      <w:rPr>
        <w:rFonts w:hint="default"/>
      </w:r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9" w15:restartNumberingAfterBreak="0">
    <w:nsid w:val="1B6A647D"/>
    <w:multiLevelType w:val="hybridMultilevel"/>
    <w:tmpl w:val="92C8874E"/>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D21255F"/>
    <w:multiLevelType w:val="hybridMultilevel"/>
    <w:tmpl w:val="DAF0C2B0"/>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FEA7A81"/>
    <w:multiLevelType w:val="hybridMultilevel"/>
    <w:tmpl w:val="E528F602"/>
    <w:lvl w:ilvl="0" w:tplc="5E1CD106">
      <w:start w:val="1"/>
      <w:numFmt w:val="russianLower"/>
      <w:lvlText w:val="%1)"/>
      <w:lvlJc w:val="left"/>
      <w:pPr>
        <w:ind w:left="1077" w:hanging="360"/>
      </w:pPr>
      <w:rPr>
        <w:rFonts w:hint="default"/>
      </w:r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12" w15:restartNumberingAfterBreak="0">
    <w:nsid w:val="23CE5C33"/>
    <w:multiLevelType w:val="hybridMultilevel"/>
    <w:tmpl w:val="B3B6053A"/>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7273F4D"/>
    <w:multiLevelType w:val="hybridMultilevel"/>
    <w:tmpl w:val="5D98EFAA"/>
    <w:lvl w:ilvl="0" w:tplc="0A3266C8">
      <w:start w:val="1"/>
      <w:numFmt w:val="russianLower"/>
      <w:lvlText w:val="%1)"/>
      <w:lvlJc w:val="left"/>
      <w:pPr>
        <w:tabs>
          <w:tab w:val="num" w:pos="2370"/>
        </w:tabs>
        <w:ind w:left="2370" w:hanging="70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0F2FE3"/>
    <w:multiLevelType w:val="hybridMultilevel"/>
    <w:tmpl w:val="A67EB07C"/>
    <w:lvl w:ilvl="0" w:tplc="0A3266C8">
      <w:start w:val="1"/>
      <w:numFmt w:val="russianLower"/>
      <w:lvlText w:val="%1)"/>
      <w:lvlJc w:val="left"/>
      <w:pPr>
        <w:tabs>
          <w:tab w:val="num" w:pos="2010"/>
        </w:tabs>
        <w:ind w:left="2010" w:hanging="70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BD1398C"/>
    <w:multiLevelType w:val="hybridMultilevel"/>
    <w:tmpl w:val="CB02C49E"/>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5335DA"/>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0D878BD"/>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46967C7"/>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9116CD"/>
    <w:multiLevelType w:val="hybridMultilevel"/>
    <w:tmpl w:val="C1D820D8"/>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D41959"/>
    <w:multiLevelType w:val="hybridMultilevel"/>
    <w:tmpl w:val="1E9EDD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630B26"/>
    <w:multiLevelType w:val="multilevel"/>
    <w:tmpl w:val="5AD053EA"/>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4E0E2C"/>
    <w:multiLevelType w:val="hybridMultilevel"/>
    <w:tmpl w:val="E528F602"/>
    <w:lvl w:ilvl="0" w:tplc="5E1CD106">
      <w:start w:val="1"/>
      <w:numFmt w:val="russianLower"/>
      <w:lvlText w:val="%1)"/>
      <w:lvlJc w:val="left"/>
      <w:pPr>
        <w:ind w:left="1077" w:hanging="360"/>
      </w:pPr>
      <w:rPr>
        <w:rFonts w:hint="default"/>
      </w:r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23" w15:restartNumberingAfterBreak="0">
    <w:nsid w:val="45F92D4E"/>
    <w:multiLevelType w:val="multilevel"/>
    <w:tmpl w:val="851C0F5A"/>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6DC3266"/>
    <w:multiLevelType w:val="hybridMultilevel"/>
    <w:tmpl w:val="5D86308A"/>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9311626"/>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A1C670F"/>
    <w:multiLevelType w:val="hybridMultilevel"/>
    <w:tmpl w:val="0E7276E8"/>
    <w:lvl w:ilvl="0" w:tplc="CBD682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2C5E9D"/>
    <w:multiLevelType w:val="hybridMultilevel"/>
    <w:tmpl w:val="F1A84EAE"/>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4FD314E"/>
    <w:multiLevelType w:val="multilevel"/>
    <w:tmpl w:val="5AD053EA"/>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BF63882"/>
    <w:multiLevelType w:val="hybridMultilevel"/>
    <w:tmpl w:val="08D66BF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6132BAD"/>
    <w:multiLevelType w:val="hybridMultilevel"/>
    <w:tmpl w:val="A470D0C2"/>
    <w:lvl w:ilvl="0" w:tplc="CBD682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5E2173"/>
    <w:multiLevelType w:val="hybridMultilevel"/>
    <w:tmpl w:val="D03AFC0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BF01B29"/>
    <w:multiLevelType w:val="multilevel"/>
    <w:tmpl w:val="5AD053EA"/>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997CA4"/>
    <w:multiLevelType w:val="hybridMultilevel"/>
    <w:tmpl w:val="0A6E68AA"/>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100582C"/>
    <w:multiLevelType w:val="hybridMultilevel"/>
    <w:tmpl w:val="C0201D1A"/>
    <w:lvl w:ilvl="0" w:tplc="5E1CD106">
      <w:start w:val="1"/>
      <w:numFmt w:val="russianLow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79114415"/>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9865435"/>
    <w:multiLevelType w:val="multilevel"/>
    <w:tmpl w:val="5D5AABBC"/>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A71654"/>
    <w:multiLevelType w:val="hybridMultilevel"/>
    <w:tmpl w:val="96F01E0C"/>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DA16E80"/>
    <w:multiLevelType w:val="hybridMultilevel"/>
    <w:tmpl w:val="C28622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7516CB"/>
    <w:multiLevelType w:val="hybridMultilevel"/>
    <w:tmpl w:val="20FE0014"/>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FB465D8"/>
    <w:multiLevelType w:val="hybridMultilevel"/>
    <w:tmpl w:val="A5B8292A"/>
    <w:lvl w:ilvl="0" w:tplc="5E1CD1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9"/>
  </w:num>
  <w:num w:numId="2">
    <w:abstractNumId w:val="31"/>
  </w:num>
  <w:num w:numId="3">
    <w:abstractNumId w:val="9"/>
  </w:num>
  <w:num w:numId="4">
    <w:abstractNumId w:val="2"/>
  </w:num>
  <w:num w:numId="5">
    <w:abstractNumId w:val="10"/>
  </w:num>
  <w:num w:numId="6">
    <w:abstractNumId w:val="7"/>
  </w:num>
  <w:num w:numId="7">
    <w:abstractNumId w:val="33"/>
  </w:num>
  <w:num w:numId="8">
    <w:abstractNumId w:val="3"/>
  </w:num>
  <w:num w:numId="9">
    <w:abstractNumId w:val="24"/>
  </w:num>
  <w:num w:numId="10">
    <w:abstractNumId w:val="15"/>
  </w:num>
  <w:num w:numId="11">
    <w:abstractNumId w:val="40"/>
  </w:num>
  <w:num w:numId="12">
    <w:abstractNumId w:val="19"/>
  </w:num>
  <w:num w:numId="13">
    <w:abstractNumId w:val="39"/>
  </w:num>
  <w:num w:numId="14">
    <w:abstractNumId w:val="12"/>
  </w:num>
  <w:num w:numId="15">
    <w:abstractNumId w:val="1"/>
  </w:num>
  <w:num w:numId="16">
    <w:abstractNumId w:val="37"/>
  </w:num>
  <w:num w:numId="17">
    <w:abstractNumId w:val="2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5"/>
  </w:num>
  <w:num w:numId="23">
    <w:abstractNumId w:val="16"/>
  </w:num>
  <w:num w:numId="24">
    <w:abstractNumId w:val="18"/>
  </w:num>
  <w:num w:numId="25">
    <w:abstractNumId w:val="0"/>
  </w:num>
  <w:num w:numId="26">
    <w:abstractNumId w:val="25"/>
  </w:num>
  <w:num w:numId="27">
    <w:abstractNumId w:val="5"/>
  </w:num>
  <w:num w:numId="28">
    <w:abstractNumId w:val="17"/>
  </w:num>
  <w:num w:numId="29">
    <w:abstractNumId w:val="34"/>
  </w:num>
  <w:num w:numId="30">
    <w:abstractNumId w:val="23"/>
  </w:num>
  <w:num w:numId="31">
    <w:abstractNumId w:val="36"/>
  </w:num>
  <w:num w:numId="32">
    <w:abstractNumId w:val="28"/>
  </w:num>
  <w:num w:numId="33">
    <w:abstractNumId w:val="11"/>
  </w:num>
  <w:num w:numId="34">
    <w:abstractNumId w:val="8"/>
  </w:num>
  <w:num w:numId="35">
    <w:abstractNumId w:val="22"/>
  </w:num>
  <w:num w:numId="36">
    <w:abstractNumId w:val="32"/>
  </w:num>
  <w:num w:numId="37">
    <w:abstractNumId w:val="21"/>
  </w:num>
  <w:num w:numId="38">
    <w:abstractNumId w:val="38"/>
  </w:num>
  <w:num w:numId="39">
    <w:abstractNumId w:val="30"/>
  </w:num>
  <w:num w:numId="40">
    <w:abstractNumId w:val="2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74"/>
    <w:rsid w:val="000B307B"/>
    <w:rsid w:val="0013179F"/>
    <w:rsid w:val="00175B86"/>
    <w:rsid w:val="00972307"/>
    <w:rsid w:val="00A73860"/>
    <w:rsid w:val="00CE2520"/>
    <w:rsid w:val="00F9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78731-5FD5-489F-A50B-0B6266F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07B"/>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B307B"/>
    <w:pPr>
      <w:ind w:left="720"/>
      <w:contextualSpacing/>
    </w:pPr>
  </w:style>
  <w:style w:type="character" w:customStyle="1" w:styleId="apple-converted-space">
    <w:name w:val="apple-converted-space"/>
    <w:basedOn w:val="a0"/>
    <w:uiPriority w:val="99"/>
    <w:rsid w:val="000B307B"/>
  </w:style>
  <w:style w:type="paragraph" w:styleId="a4">
    <w:name w:val="Normal (Web)"/>
    <w:basedOn w:val="a"/>
    <w:uiPriority w:val="99"/>
    <w:rsid w:val="000B3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30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307B"/>
    <w:rPr>
      <w:rFonts w:ascii="Tahoma" w:hAnsi="Tahoma" w:cs="Tahoma"/>
      <w:sz w:val="16"/>
      <w:szCs w:val="16"/>
    </w:rPr>
  </w:style>
  <w:style w:type="table" w:styleId="a7">
    <w:name w:val="Table Grid"/>
    <w:basedOn w:val="a1"/>
    <w:uiPriority w:val="39"/>
    <w:rsid w:val="0013179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13179F"/>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8">
    <w:name w:val="Hyperlink"/>
    <w:basedOn w:val="a0"/>
    <w:uiPriority w:val="99"/>
    <w:unhideWhenUsed/>
    <w:rsid w:val="00131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3;&#1086;&#1074;&#1099;&#1077;%20&#1056;&#1055;&#1044;\&#1051;&#1086;&#1075;&#1080;&#1089;&#1090;&#1080;&#1095;&#1077;&#1089;&#1082;&#1080;&#1077;%20&#1082;&#1077;&#1081;&#1089;&#1099;%20https:\plus.rbc.ru\news\60740e0e7a8aa90f59023b3b" TargetMode="External"/><Relationship Id="rId3" Type="http://schemas.openxmlformats.org/officeDocument/2006/relationships/settings" Target="settings.xml"/><Relationship Id="rId7" Type="http://schemas.openxmlformats.org/officeDocument/2006/relationships/hyperlink" Target="https://e-pepper.ru/news/2020-god-na-rynke-logistiki-samye-interesnye-keysy-rossiyskikh-igrokov.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7762</Words>
  <Characters>44250</Characters>
  <Application>Microsoft Office Word</Application>
  <DocSecurity>0</DocSecurity>
  <Lines>368</Lines>
  <Paragraphs>103</Paragraphs>
  <ScaleCrop>false</ScaleCrop>
  <Company>МИИТ</Company>
  <LinksUpToDate>false</LinksUpToDate>
  <CharactersWithSpaces>51909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Рустамова Ирада Талятовна</cp:lastModifiedBy>
  <cp:revision>8</cp:revision>
  <dcterms:created xsi:type="dcterms:W3CDTF">2021-05-19T10:18:00Z</dcterms:created>
  <dcterms:modified xsi:type="dcterms:W3CDTF">2025-10-29T18:01:00Z</dcterms:modified>
</cp:coreProperties>
</file>