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866" w:rsidRDefault="00822866" w:rsidP="00822866">
      <w:pPr>
        <w:shd w:val="clear" w:color="auto" w:fill="FFFFFF"/>
        <w:spacing w:after="0" w:line="240" w:lineRule="auto"/>
        <w:jc w:val="center"/>
        <w:rPr>
          <w:rFonts w:ascii="Times New Roman" w:hAnsi="Times New Roman" w:cs="Times New Roman"/>
          <w:b/>
          <w:color w:val="2C2D2E"/>
          <w:lang w:eastAsia="ru-RU"/>
        </w:rPr>
      </w:pPr>
      <w:r>
        <w:rPr>
          <w:rFonts w:ascii="Times New Roman" w:hAnsi="Times New Roman" w:cs="Times New Roman"/>
          <w:b/>
          <w:color w:val="2C2D2E"/>
          <w:lang w:eastAsia="ru-RU"/>
        </w:rPr>
        <w:t>Примерные оценочные материалы, применяемые при проведении промежуточной аттеста</w:t>
      </w:r>
      <w:r>
        <w:rPr>
          <w:rFonts w:ascii="Times New Roman" w:hAnsi="Times New Roman" w:cs="Times New Roman"/>
          <w:b/>
          <w:color w:val="2C2D2E"/>
          <w:lang w:eastAsia="ru-RU"/>
        </w:rPr>
        <w:t>ции по дисциплине (модулю) «Интегрированное планирование международных цепей поставок</w:t>
      </w:r>
      <w:r>
        <w:rPr>
          <w:rFonts w:ascii="Times New Roman" w:hAnsi="Times New Roman" w:cs="Times New Roman"/>
          <w:b/>
          <w:color w:val="2C2D2E"/>
          <w:lang w:eastAsia="ru-RU"/>
        </w:rPr>
        <w:t>»</w:t>
      </w:r>
    </w:p>
    <w:p w:rsidR="00822866" w:rsidRDefault="00822866" w:rsidP="00822866">
      <w:pPr>
        <w:shd w:val="clear" w:color="auto" w:fill="FFFFFF"/>
        <w:spacing w:after="0" w:line="240" w:lineRule="auto"/>
        <w:jc w:val="center"/>
        <w:rPr>
          <w:rFonts w:ascii="Times New Roman" w:hAnsi="Times New Roman" w:cs="Times New Roman"/>
          <w:b/>
          <w:color w:val="2C2D2E"/>
          <w:lang w:eastAsia="ru-RU"/>
        </w:rPr>
      </w:pPr>
    </w:p>
    <w:p w:rsidR="00822866" w:rsidRDefault="00822866" w:rsidP="00822866">
      <w:pPr>
        <w:shd w:val="clear" w:color="auto" w:fill="FFFFFF"/>
        <w:spacing w:after="0" w:line="240" w:lineRule="auto"/>
        <w:jc w:val="center"/>
        <w:rPr>
          <w:rFonts w:ascii="Times New Roman" w:hAnsi="Times New Roman" w:cs="Times New Roman"/>
          <w:b/>
          <w:color w:val="2C2D2E"/>
          <w:lang w:eastAsia="ru-RU"/>
        </w:rPr>
      </w:pPr>
      <w:r>
        <w:rPr>
          <w:rFonts w:ascii="Times New Roman" w:hAnsi="Times New Roman" w:cs="Times New Roman"/>
          <w:b/>
          <w:color w:val="2C2D2E"/>
          <w:lang w:eastAsia="ru-RU"/>
        </w:rPr>
        <w:t>Примерный перечень вопросов к экзамену</w:t>
      </w:r>
    </w:p>
    <w:p w:rsidR="00822866" w:rsidRDefault="00822866" w:rsidP="00D14A51">
      <w:pPr>
        <w:spacing w:after="0" w:line="240" w:lineRule="auto"/>
        <w:rPr>
          <w:rFonts w:ascii="Times New Roman" w:eastAsia="Calibri" w:hAnsi="Times New Roman" w:cs="Times New Roman"/>
          <w:noProof/>
          <w:sz w:val="24"/>
          <w:szCs w:val="24"/>
        </w:rPr>
      </w:pP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eastAsia="Calibri" w:hAnsi="Times New Roman" w:cs="Times New Roman"/>
          <w:noProof/>
          <w:sz w:val="24"/>
          <w:szCs w:val="24"/>
        </w:rPr>
        <w:t>Этапы эволюции планирования и формирование концепций менеджмента.</w:t>
      </w:r>
    </w:p>
    <w:p w:rsidR="00D14A51" w:rsidRDefault="00D14A51" w:rsidP="00D14A51">
      <w:pPr>
        <w:pStyle w:val="a3"/>
        <w:numPr>
          <w:ilvl w:val="0"/>
          <w:numId w:val="1"/>
        </w:numPr>
        <w:spacing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Становление цепей поставок.</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eastAsia="Calibri" w:hAnsi="Times New Roman" w:cs="Times New Roman"/>
          <w:noProof/>
          <w:sz w:val="24"/>
          <w:szCs w:val="24"/>
        </w:rPr>
        <w:t xml:space="preserve"> Система государственного планирования в России: становление и развитие.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eastAsia="Calibri" w:hAnsi="Times New Roman" w:cs="Times New Roman"/>
          <w:noProof/>
          <w:sz w:val="24"/>
          <w:szCs w:val="24"/>
        </w:rPr>
        <w:t xml:space="preserve">Формирование системы индикативного планирования в современных условиях.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iCs/>
          <w:noProof/>
          <w:sz w:val="24"/>
          <w:szCs w:val="24"/>
        </w:rPr>
        <w:t>Концепция управления цепями поставок.</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iCs/>
          <w:noProof/>
          <w:sz w:val="24"/>
          <w:szCs w:val="24"/>
        </w:rPr>
        <w:t>Инеграция в цепях поставок.</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 Основные типы и характеристики цепей поставок.</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 Показатели функционирования цепи поставок.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Типы связей в цепи поставок.</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Параметры конфигурации цепи поставок.</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Типы сотрудничества в цепях поставок.</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Методы анализа цепей поставок.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SCOR-модель как  </w:t>
      </w:r>
      <w:r>
        <w:rPr>
          <w:rFonts w:ascii="Times New Roman" w:hAnsi="Times New Roman" w:cs="Times New Roman"/>
          <w:bCs/>
          <w:iCs/>
          <w:noProof/>
          <w:sz w:val="24"/>
          <w:szCs w:val="24"/>
        </w:rPr>
        <w:t>метод анализа</w:t>
      </w:r>
      <w:r>
        <w:rPr>
          <w:rFonts w:ascii="Times New Roman" w:hAnsi="Times New Roman" w:cs="Times New Roman"/>
          <w:bCs/>
          <w:noProof/>
          <w:sz w:val="24"/>
          <w:szCs w:val="24"/>
        </w:rPr>
        <w:t xml:space="preserve"> цепи поставок.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SCOR как процессно-ориентиованная модель.</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Ключевые бизнес-процессы DCOR-модели цепи поставок.</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Принципы планирования цепей поставок.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Технология интегрированного планирования.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Общая модель планирования и управления цепями поставок.</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Логистические стратегии</w:t>
      </w:r>
      <w:r>
        <w:t xml:space="preserve">.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 Факторы, учитываемые при разработке логистической стратегии.</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Основные понятия стратегического планирования.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Стратегическое планирование в цепях поставок и его цели.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Уровни стратегического планирования цепи поставок.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Экономическое прогнозирование развития цепи поставок.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Прогнозирование как элемент планирования спроса.</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Сферы применения и направленность стратегического и тактического планирования.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Процесс тактического планирования и его составляющие.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Прогнозирование спроса и планирование продаж.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Управление взаимоотношениями с потребителями.</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Планирование дистрибуции и распределения запасов.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 Взаимосвязь плана спроса, плана поставок, плана дистрибуции и плана производства.</w:t>
      </w:r>
      <w:r>
        <w:rPr>
          <w:rFonts w:ascii="Times New Roman" w:hAnsi="Times New Roman" w:cs="Times New Roman"/>
          <w:bCs/>
          <w:noProof/>
          <w:sz w:val="20"/>
          <w:szCs w:val="20"/>
        </w:rPr>
        <w:t xml:space="preserve">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Понятие эффективности цепи поставок и показатели ее оценки.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Производственная и коммерческая функции.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Система показателей, в общем плане оценивающих эффективность и результативность цепей поставок.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Общие логистические затраты и их деление на группы.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Комплектность поставки.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Качество поставляемой продукции и эффективность.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Системы планирования и операционного учета.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Связь между ERP-системами и SCM-системами с позиций интегрированного планирования в цепи поставок.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Надежность цепи поставок.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Существующие подходы к повышению надежности в цепях поставок. </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Управление надежностью цепей поставок в логистике снабжения.</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Планирование организационных и изменений в цепях поставок.</w:t>
      </w:r>
    </w:p>
    <w:p w:rsidR="00D14A51" w:rsidRDefault="00D14A51" w:rsidP="00D14A51">
      <w:pPr>
        <w:pStyle w:val="a3"/>
        <w:numPr>
          <w:ilvl w:val="0"/>
          <w:numId w:val="1"/>
        </w:num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lastRenderedPageBreak/>
        <w:t>Оптимизация цепи поставки и ее преимущества.</w:t>
      </w:r>
    </w:p>
    <w:p w:rsidR="00D14A51" w:rsidRDefault="00D14A51" w:rsidP="00D14A51">
      <w:pPr>
        <w:spacing w:after="0" w:line="240" w:lineRule="auto"/>
        <w:rPr>
          <w:rFonts w:ascii="Times New Roman" w:hAnsi="Times New Roman" w:cs="Times New Roman"/>
          <w:bCs/>
          <w:noProof/>
          <w:sz w:val="24"/>
          <w:szCs w:val="24"/>
        </w:rPr>
      </w:pPr>
    </w:p>
    <w:p w:rsidR="00D14A51" w:rsidRDefault="00D14A51" w:rsidP="00D14A51">
      <w:pPr>
        <w:spacing w:after="0" w:line="240" w:lineRule="auto"/>
        <w:rPr>
          <w:rFonts w:ascii="Times New Roman" w:hAnsi="Times New Roman" w:cs="Times New Roman"/>
          <w:bCs/>
          <w:noProof/>
          <w:sz w:val="24"/>
          <w:szCs w:val="24"/>
        </w:rPr>
      </w:pPr>
    </w:p>
    <w:p w:rsidR="00D14A51" w:rsidRDefault="00D14A51" w:rsidP="00D14A51">
      <w:pPr>
        <w:spacing w:after="0" w:line="240" w:lineRule="auto"/>
        <w:rPr>
          <w:rFonts w:ascii="Times New Roman" w:hAnsi="Times New Roman" w:cs="Times New Roman"/>
          <w:bCs/>
          <w:i/>
          <w:noProof/>
          <w:sz w:val="24"/>
          <w:szCs w:val="24"/>
        </w:rPr>
      </w:pPr>
      <w:r>
        <w:rPr>
          <w:rFonts w:ascii="Times New Roman" w:hAnsi="Times New Roman" w:cs="Times New Roman"/>
          <w:bCs/>
          <w:i/>
          <w:noProof/>
          <w:sz w:val="24"/>
          <w:szCs w:val="24"/>
        </w:rPr>
        <w:t>Примеры экзаменационных задач</w:t>
      </w:r>
      <w:r>
        <w:rPr>
          <w:rFonts w:ascii="Times New Roman" w:hAnsi="Times New Roman" w:cs="Times New Roman"/>
          <w:bCs/>
          <w:i/>
          <w:noProof/>
          <w:sz w:val="24"/>
          <w:szCs w:val="24"/>
        </w:rPr>
        <w:tab/>
      </w:r>
    </w:p>
    <w:p w:rsidR="00D14A51" w:rsidRDefault="00D14A51" w:rsidP="00D14A51">
      <w:pPr>
        <w:spacing w:after="0" w:line="240" w:lineRule="auto"/>
        <w:rPr>
          <w:rFonts w:ascii="Times New Roman" w:hAnsi="Times New Roman" w:cs="Times New Roman"/>
          <w:bCs/>
          <w:noProof/>
          <w:sz w:val="24"/>
          <w:szCs w:val="24"/>
        </w:rPr>
      </w:pPr>
    </w:p>
    <w:p w:rsidR="00D14A51" w:rsidRDefault="00D14A51" w:rsidP="00D14A5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 xml:space="preserve">Задача 1. </w:t>
      </w:r>
    </w:p>
    <w:p w:rsidR="00D14A51" w:rsidRDefault="00D14A51" w:rsidP="00D14A5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Построить сетевую структуру цепи поставок химических грузов (серная кислота). Поставщик – фабрика в китайском городе Далянь. Получатель – химический комбинат в Москве. Годовой объем поставки – 2120 т.</w:t>
      </w:r>
    </w:p>
    <w:p w:rsidR="00D14A51" w:rsidRDefault="00D14A51" w:rsidP="00D14A5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Определить, какие элементы (поставщики, потребители, посредники) целесообразно включить в структуру цепи поставок, выделите несколько уровней поставщиков и потребителей, в зависимости от их положения по отношению к фокусной компании (Московский химкомбинат). Перечислить вспомогательных участников цепи.</w:t>
      </w:r>
      <w:r>
        <w:rPr>
          <w:rFonts w:ascii="Times New Roman" w:hAnsi="Times New Roman" w:cs="Times New Roman"/>
          <w:bCs/>
          <w:noProof/>
          <w:sz w:val="24"/>
          <w:szCs w:val="24"/>
        </w:rPr>
        <w:tab/>
      </w:r>
    </w:p>
    <w:p w:rsidR="00D14A51" w:rsidRDefault="00D14A51" w:rsidP="00D14A51">
      <w:pPr>
        <w:spacing w:after="0" w:line="240" w:lineRule="auto"/>
        <w:ind w:firstLine="708"/>
        <w:jc w:val="both"/>
        <w:rPr>
          <w:rFonts w:ascii="Times New Roman" w:hAnsi="Times New Roman" w:cs="Times New Roman"/>
          <w:bCs/>
          <w:noProof/>
          <w:sz w:val="24"/>
          <w:szCs w:val="24"/>
        </w:rPr>
      </w:pPr>
    </w:p>
    <w:p w:rsidR="00D14A51" w:rsidRDefault="00D14A51" w:rsidP="00D14A5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2.</w:t>
      </w:r>
    </w:p>
    <w:p w:rsidR="00D14A51" w:rsidRDefault="00D14A51" w:rsidP="00D14A5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Логистическая компания «Zenit» – многопрофильное предприятие, услуги которого позволяют существенно сэкономить на содержании собственных подразделений по обработке грузов. Ее функции заключаются в решении следующих бизнес-задач: </w:t>
      </w:r>
    </w:p>
    <w:p w:rsidR="00D14A51" w:rsidRDefault="00D14A51" w:rsidP="00D14A51">
      <w:pPr>
        <w:pStyle w:val="a3"/>
        <w:numPr>
          <w:ilvl w:val="0"/>
          <w:numId w:val="2"/>
        </w:numPr>
        <w:spacing w:after="0" w:line="240" w:lineRule="auto"/>
        <w:ind w:left="567" w:hanging="283"/>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складская логистика – обработка, хранение и дистрибуция грузов;  </w:t>
      </w:r>
    </w:p>
    <w:p w:rsidR="00D14A51" w:rsidRDefault="00D14A51" w:rsidP="00D14A51">
      <w:pPr>
        <w:pStyle w:val="a3"/>
        <w:numPr>
          <w:ilvl w:val="0"/>
          <w:numId w:val="2"/>
        </w:numPr>
        <w:spacing w:after="0" w:line="240" w:lineRule="auto"/>
        <w:ind w:left="567" w:hanging="283"/>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логистика перевозок – перевозка грузов;  </w:t>
      </w:r>
    </w:p>
    <w:p w:rsidR="00D14A51" w:rsidRDefault="00D14A51" w:rsidP="00D14A51">
      <w:pPr>
        <w:pStyle w:val="a3"/>
        <w:numPr>
          <w:ilvl w:val="0"/>
          <w:numId w:val="2"/>
        </w:numPr>
        <w:spacing w:after="0" w:line="240" w:lineRule="auto"/>
        <w:ind w:left="567" w:hanging="283"/>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таможенная логистика – помощь в сертификации и таможенной очистке грузов. </w:t>
      </w:r>
    </w:p>
    <w:p w:rsidR="00D14A51" w:rsidRDefault="00D14A51" w:rsidP="00D14A5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Компания создала собственную инфраструктуру, завязала тесные деловые отношения с транспортными компаниями и административными службами заказчика. Благодаря этому клиентам предоставляется готовый механизм построения всех цепочек перемещения грузов. </w:t>
      </w:r>
    </w:p>
    <w:p w:rsidR="00D14A51" w:rsidRDefault="00D14A51" w:rsidP="00D14A5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Компания планирует внедрить дополнительный канал продаж через интернет.</w:t>
      </w:r>
    </w:p>
    <w:p w:rsidR="00D14A51" w:rsidRDefault="00D14A51" w:rsidP="00D14A51">
      <w:pPr>
        <w:spacing w:after="0" w:line="240" w:lineRule="auto"/>
        <w:jc w:val="both"/>
        <w:rPr>
          <w:rFonts w:ascii="Times New Roman" w:hAnsi="Times New Roman" w:cs="Times New Roman"/>
          <w:bCs/>
          <w:noProof/>
          <w:sz w:val="24"/>
          <w:szCs w:val="24"/>
        </w:rPr>
      </w:pPr>
    </w:p>
    <w:p w:rsidR="00D14A51" w:rsidRDefault="00D14A51" w:rsidP="00D14A5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Составить общее резюме, в котором демонстрируется суть логистической стратегии компании «Zenit», и пример цепи поставок, в которой она является фокусной компанией.</w:t>
      </w:r>
      <w:r>
        <w:rPr>
          <w:rFonts w:ascii="Times New Roman" w:hAnsi="Times New Roman" w:cs="Times New Roman"/>
          <w:bCs/>
          <w:noProof/>
          <w:sz w:val="24"/>
          <w:szCs w:val="24"/>
        </w:rPr>
        <w:tab/>
      </w:r>
    </w:p>
    <w:p w:rsidR="00D14A51" w:rsidRDefault="00D14A51" w:rsidP="00D14A51">
      <w:pPr>
        <w:spacing w:after="0" w:line="240" w:lineRule="auto"/>
        <w:ind w:firstLine="708"/>
        <w:jc w:val="both"/>
        <w:rPr>
          <w:rFonts w:ascii="Times New Roman" w:hAnsi="Times New Roman" w:cs="Times New Roman"/>
          <w:bCs/>
          <w:noProof/>
          <w:sz w:val="24"/>
          <w:szCs w:val="24"/>
        </w:rPr>
      </w:pPr>
    </w:p>
    <w:p w:rsidR="00D14A51" w:rsidRDefault="00D14A51" w:rsidP="00D14A51">
      <w:pPr>
        <w:spacing w:after="0" w:line="240" w:lineRule="auto"/>
        <w:rPr>
          <w:rFonts w:ascii="Times New Roman" w:hAnsi="Times New Roman" w:cs="Times New Roman"/>
          <w:bCs/>
          <w:noProof/>
          <w:sz w:val="24"/>
          <w:szCs w:val="24"/>
        </w:rPr>
      </w:pPr>
      <w:r>
        <w:rPr>
          <w:rFonts w:ascii="Times New Roman" w:hAnsi="Times New Roman" w:cs="Times New Roman"/>
          <w:bCs/>
          <w:noProof/>
          <w:sz w:val="24"/>
          <w:szCs w:val="24"/>
        </w:rPr>
        <w:t>Задача 3.</w:t>
      </w:r>
    </w:p>
    <w:p w:rsidR="00D14A51" w:rsidRDefault="00D14A51" w:rsidP="00D14A5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Определить мощность цепи поставок, определить «узкое место» и разработать предложения для разработки стратегического плана с целью развития мощности. Спрос на продукцию составляет 820 ед. продукции/год с перспективой роста 10 % в год.</w:t>
      </w:r>
    </w:p>
    <w:p w:rsidR="00D14A51" w:rsidRDefault="00D14A51" w:rsidP="00D14A5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 xml:space="preserve">Исходные данные представлены в табл.  </w:t>
      </w:r>
    </w:p>
    <w:tbl>
      <w:tblPr>
        <w:tblStyle w:val="ab"/>
        <w:tblpPr w:leftFromText="180" w:rightFromText="180" w:vertAnchor="text" w:horzAnchor="margin" w:tblpY="173"/>
        <w:tblW w:w="0" w:type="auto"/>
        <w:tblInd w:w="0" w:type="dxa"/>
        <w:tblLook w:val="04A0" w:firstRow="1" w:lastRow="0" w:firstColumn="1" w:lastColumn="0" w:noHBand="0" w:noVBand="1"/>
      </w:tblPr>
      <w:tblGrid>
        <w:gridCol w:w="4360"/>
        <w:gridCol w:w="4361"/>
      </w:tblGrid>
      <w:tr w:rsidR="00D14A51" w:rsidTr="00D14A51">
        <w:tc>
          <w:tcPr>
            <w:tcW w:w="4360" w:type="dxa"/>
            <w:tcBorders>
              <w:top w:val="single" w:sz="4" w:space="0" w:color="auto"/>
              <w:left w:val="single" w:sz="4" w:space="0" w:color="auto"/>
              <w:bottom w:val="single" w:sz="4" w:space="0" w:color="auto"/>
              <w:right w:val="single" w:sz="4" w:space="0" w:color="auto"/>
            </w:tcBorders>
            <w:hideMark/>
          </w:tcPr>
          <w:p w:rsidR="00D14A51" w:rsidRDefault="00D14A5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Участник цепи поставки (звено цепи)</w:t>
            </w:r>
          </w:p>
        </w:tc>
        <w:tc>
          <w:tcPr>
            <w:tcW w:w="4361" w:type="dxa"/>
            <w:tcBorders>
              <w:top w:val="single" w:sz="4" w:space="0" w:color="auto"/>
              <w:left w:val="single" w:sz="4" w:space="0" w:color="auto"/>
              <w:bottom w:val="single" w:sz="4" w:space="0" w:color="auto"/>
              <w:right w:val="single" w:sz="4" w:space="0" w:color="auto"/>
            </w:tcBorders>
            <w:hideMark/>
          </w:tcPr>
          <w:p w:rsidR="00D14A51" w:rsidRDefault="00D14A5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Фактическая мощность,</w:t>
            </w:r>
          </w:p>
          <w:p w:rsidR="00D14A51" w:rsidRDefault="00D14A5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 ед. продукции/год</w:t>
            </w:r>
          </w:p>
        </w:tc>
      </w:tr>
      <w:tr w:rsidR="00D14A51" w:rsidTr="00D14A51">
        <w:tc>
          <w:tcPr>
            <w:tcW w:w="4360" w:type="dxa"/>
            <w:tcBorders>
              <w:top w:val="single" w:sz="4" w:space="0" w:color="auto"/>
              <w:left w:val="single" w:sz="4" w:space="0" w:color="auto"/>
              <w:bottom w:val="single" w:sz="4" w:space="0" w:color="auto"/>
              <w:right w:val="single" w:sz="4" w:space="0" w:color="auto"/>
            </w:tcBorders>
            <w:hideMark/>
          </w:tcPr>
          <w:p w:rsidR="00D14A51" w:rsidRDefault="00D14A5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Завод № 1</w:t>
            </w:r>
          </w:p>
        </w:tc>
        <w:tc>
          <w:tcPr>
            <w:tcW w:w="4361" w:type="dxa"/>
            <w:tcBorders>
              <w:top w:val="single" w:sz="4" w:space="0" w:color="auto"/>
              <w:left w:val="single" w:sz="4" w:space="0" w:color="auto"/>
              <w:bottom w:val="single" w:sz="4" w:space="0" w:color="auto"/>
              <w:right w:val="single" w:sz="4" w:space="0" w:color="auto"/>
            </w:tcBorders>
            <w:hideMark/>
          </w:tcPr>
          <w:p w:rsidR="00D14A51" w:rsidRDefault="00D14A5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750000</w:t>
            </w:r>
          </w:p>
        </w:tc>
      </w:tr>
      <w:tr w:rsidR="00D14A51" w:rsidTr="00D14A51">
        <w:tc>
          <w:tcPr>
            <w:tcW w:w="4360" w:type="dxa"/>
            <w:tcBorders>
              <w:top w:val="single" w:sz="4" w:space="0" w:color="auto"/>
              <w:left w:val="single" w:sz="4" w:space="0" w:color="auto"/>
              <w:bottom w:val="single" w:sz="4" w:space="0" w:color="auto"/>
              <w:right w:val="single" w:sz="4" w:space="0" w:color="auto"/>
            </w:tcBorders>
            <w:hideMark/>
          </w:tcPr>
          <w:p w:rsidR="00D14A51" w:rsidRDefault="00D14A5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Завод № 2</w:t>
            </w:r>
          </w:p>
        </w:tc>
        <w:tc>
          <w:tcPr>
            <w:tcW w:w="4361" w:type="dxa"/>
            <w:tcBorders>
              <w:top w:val="single" w:sz="4" w:space="0" w:color="auto"/>
              <w:left w:val="single" w:sz="4" w:space="0" w:color="auto"/>
              <w:bottom w:val="single" w:sz="4" w:space="0" w:color="auto"/>
              <w:right w:val="single" w:sz="4" w:space="0" w:color="auto"/>
            </w:tcBorders>
            <w:hideMark/>
          </w:tcPr>
          <w:p w:rsidR="00D14A51" w:rsidRDefault="00D14A5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450000</w:t>
            </w:r>
          </w:p>
        </w:tc>
      </w:tr>
      <w:tr w:rsidR="00D14A51" w:rsidTr="00D14A51">
        <w:tc>
          <w:tcPr>
            <w:tcW w:w="4360" w:type="dxa"/>
            <w:tcBorders>
              <w:top w:val="single" w:sz="4" w:space="0" w:color="auto"/>
              <w:left w:val="single" w:sz="4" w:space="0" w:color="auto"/>
              <w:bottom w:val="single" w:sz="4" w:space="0" w:color="auto"/>
              <w:right w:val="single" w:sz="4" w:space="0" w:color="auto"/>
            </w:tcBorders>
            <w:hideMark/>
          </w:tcPr>
          <w:p w:rsidR="00D14A51" w:rsidRDefault="00D14A5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Логистический центр</w:t>
            </w:r>
          </w:p>
        </w:tc>
        <w:tc>
          <w:tcPr>
            <w:tcW w:w="4361" w:type="dxa"/>
            <w:tcBorders>
              <w:top w:val="single" w:sz="4" w:space="0" w:color="auto"/>
              <w:left w:val="single" w:sz="4" w:space="0" w:color="auto"/>
              <w:bottom w:val="single" w:sz="4" w:space="0" w:color="auto"/>
              <w:right w:val="single" w:sz="4" w:space="0" w:color="auto"/>
            </w:tcBorders>
            <w:hideMark/>
          </w:tcPr>
          <w:p w:rsidR="00D14A51" w:rsidRDefault="00D14A5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1200000</w:t>
            </w:r>
          </w:p>
        </w:tc>
      </w:tr>
      <w:tr w:rsidR="00D14A51" w:rsidTr="00D14A51">
        <w:tc>
          <w:tcPr>
            <w:tcW w:w="4360" w:type="dxa"/>
            <w:tcBorders>
              <w:top w:val="single" w:sz="4" w:space="0" w:color="auto"/>
              <w:left w:val="single" w:sz="4" w:space="0" w:color="auto"/>
              <w:bottom w:val="single" w:sz="4" w:space="0" w:color="auto"/>
              <w:right w:val="single" w:sz="4" w:space="0" w:color="auto"/>
            </w:tcBorders>
            <w:hideMark/>
          </w:tcPr>
          <w:p w:rsidR="00D14A51" w:rsidRDefault="00D14A5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Транспортная компания</w:t>
            </w:r>
          </w:p>
        </w:tc>
        <w:tc>
          <w:tcPr>
            <w:tcW w:w="4361" w:type="dxa"/>
            <w:tcBorders>
              <w:top w:val="single" w:sz="4" w:space="0" w:color="auto"/>
              <w:left w:val="single" w:sz="4" w:space="0" w:color="auto"/>
              <w:bottom w:val="single" w:sz="4" w:space="0" w:color="auto"/>
              <w:right w:val="single" w:sz="4" w:space="0" w:color="auto"/>
            </w:tcBorders>
            <w:hideMark/>
          </w:tcPr>
          <w:p w:rsidR="00D14A51" w:rsidRDefault="00D14A5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1300000</w:t>
            </w:r>
          </w:p>
        </w:tc>
      </w:tr>
      <w:tr w:rsidR="00D14A51" w:rsidTr="00D14A51">
        <w:tc>
          <w:tcPr>
            <w:tcW w:w="4360" w:type="dxa"/>
            <w:tcBorders>
              <w:top w:val="single" w:sz="4" w:space="0" w:color="auto"/>
              <w:left w:val="single" w:sz="4" w:space="0" w:color="auto"/>
              <w:bottom w:val="single" w:sz="4" w:space="0" w:color="auto"/>
              <w:right w:val="single" w:sz="4" w:space="0" w:color="auto"/>
            </w:tcBorders>
            <w:hideMark/>
          </w:tcPr>
          <w:p w:rsidR="00D14A51" w:rsidRDefault="00D14A5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Региональный склад</w:t>
            </w:r>
          </w:p>
        </w:tc>
        <w:tc>
          <w:tcPr>
            <w:tcW w:w="4361" w:type="dxa"/>
            <w:tcBorders>
              <w:top w:val="single" w:sz="4" w:space="0" w:color="auto"/>
              <w:left w:val="single" w:sz="4" w:space="0" w:color="auto"/>
              <w:bottom w:val="single" w:sz="4" w:space="0" w:color="auto"/>
              <w:right w:val="single" w:sz="4" w:space="0" w:color="auto"/>
            </w:tcBorders>
            <w:hideMark/>
          </w:tcPr>
          <w:p w:rsidR="00D14A51" w:rsidRDefault="00D14A5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650000</w:t>
            </w:r>
          </w:p>
        </w:tc>
      </w:tr>
      <w:tr w:rsidR="00D14A51" w:rsidTr="00D14A51">
        <w:tc>
          <w:tcPr>
            <w:tcW w:w="4360" w:type="dxa"/>
            <w:tcBorders>
              <w:top w:val="single" w:sz="4" w:space="0" w:color="auto"/>
              <w:left w:val="single" w:sz="4" w:space="0" w:color="auto"/>
              <w:bottom w:val="single" w:sz="4" w:space="0" w:color="auto"/>
              <w:right w:val="single" w:sz="4" w:space="0" w:color="auto"/>
            </w:tcBorders>
            <w:hideMark/>
          </w:tcPr>
          <w:p w:rsidR="00D14A51" w:rsidRDefault="00D14A5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Транспорт конечной доставки </w:t>
            </w:r>
          </w:p>
        </w:tc>
        <w:tc>
          <w:tcPr>
            <w:tcW w:w="4361" w:type="dxa"/>
            <w:tcBorders>
              <w:top w:val="single" w:sz="4" w:space="0" w:color="auto"/>
              <w:left w:val="single" w:sz="4" w:space="0" w:color="auto"/>
              <w:bottom w:val="single" w:sz="4" w:space="0" w:color="auto"/>
              <w:right w:val="single" w:sz="4" w:space="0" w:color="auto"/>
            </w:tcBorders>
            <w:hideMark/>
          </w:tcPr>
          <w:p w:rsidR="00D14A51" w:rsidRDefault="00D14A51">
            <w:pPr>
              <w:spacing w:after="0" w:line="240" w:lineRule="auto"/>
              <w:jc w:val="both"/>
              <w:rPr>
                <w:rFonts w:ascii="Times New Roman" w:hAnsi="Times New Roman" w:cs="Times New Roman"/>
                <w:bCs/>
                <w:noProof/>
                <w:sz w:val="24"/>
                <w:szCs w:val="24"/>
              </w:rPr>
            </w:pPr>
            <w:r>
              <w:rPr>
                <w:rFonts w:ascii="Times New Roman" w:hAnsi="Times New Roman" w:cs="Times New Roman"/>
                <w:bCs/>
                <w:noProof/>
                <w:sz w:val="24"/>
                <w:szCs w:val="24"/>
              </w:rPr>
              <w:t>950000</w:t>
            </w:r>
          </w:p>
        </w:tc>
      </w:tr>
    </w:tbl>
    <w:p w:rsidR="00D14A51" w:rsidRDefault="00D14A51" w:rsidP="00D14A51">
      <w:pPr>
        <w:spacing w:after="0" w:line="240" w:lineRule="auto"/>
        <w:rPr>
          <w:rFonts w:ascii="Times New Roman" w:hAnsi="Times New Roman" w:cs="Times New Roman"/>
          <w:bCs/>
          <w:noProof/>
          <w:sz w:val="24"/>
          <w:szCs w:val="24"/>
        </w:rPr>
      </w:pPr>
    </w:p>
    <w:p w:rsidR="00D14A51" w:rsidRDefault="00D14A51" w:rsidP="00D14A51">
      <w:pPr>
        <w:spacing w:after="0" w:line="240" w:lineRule="auto"/>
        <w:ind w:firstLine="708"/>
        <w:jc w:val="both"/>
        <w:rPr>
          <w:rFonts w:ascii="Times New Roman" w:hAnsi="Times New Roman" w:cs="Times New Roman"/>
          <w:bCs/>
          <w:noProof/>
          <w:sz w:val="24"/>
          <w:szCs w:val="24"/>
        </w:rPr>
      </w:pP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r>
    </w:p>
    <w:p w:rsidR="00136B8B" w:rsidRDefault="00136B8B" w:rsidP="00D14A51"/>
    <w:p w:rsidR="00822866" w:rsidRDefault="00822866" w:rsidP="00D14A51"/>
    <w:p w:rsidR="00822866" w:rsidRDefault="00822866" w:rsidP="00D14A51"/>
    <w:p w:rsidR="00822866" w:rsidRDefault="00822866" w:rsidP="00822866">
      <w:pPr>
        <w:spacing w:after="0" w:line="360" w:lineRule="auto"/>
        <w:ind w:firstLine="425"/>
        <w:jc w:val="both"/>
        <w:rPr>
          <w:rFonts w:ascii="Times New Roman" w:hAnsi="Times New Roman" w:cs="Times New Roman"/>
          <w:iCs/>
          <w:noProof/>
          <w:sz w:val="24"/>
          <w:szCs w:val="24"/>
        </w:rPr>
      </w:pPr>
      <w:r>
        <w:rPr>
          <w:rFonts w:ascii="Times New Roman" w:hAnsi="Times New Roman" w:cs="Times New Roman"/>
          <w:iCs/>
          <w:noProof/>
          <w:sz w:val="24"/>
          <w:szCs w:val="24"/>
        </w:rPr>
        <w:t>Примерный перечень кейсов</w:t>
      </w:r>
    </w:p>
    <w:p w:rsidR="00822866" w:rsidRDefault="00822866" w:rsidP="00822866">
      <w:pPr>
        <w:spacing w:after="0" w:line="360" w:lineRule="auto"/>
        <w:ind w:firstLine="425"/>
        <w:jc w:val="both"/>
        <w:rPr>
          <w:rFonts w:ascii="Times New Roman" w:hAnsi="Times New Roman"/>
          <w:b/>
          <w:i/>
          <w:sz w:val="24"/>
          <w:szCs w:val="24"/>
        </w:rPr>
      </w:pPr>
      <w:r>
        <w:rPr>
          <w:rFonts w:ascii="Times New Roman" w:hAnsi="Times New Roman"/>
          <w:b/>
          <w:i/>
          <w:sz w:val="24"/>
          <w:szCs w:val="24"/>
        </w:rPr>
        <w:t xml:space="preserve">Кейс 1. Логистическая деятельность гонконгской компании </w:t>
      </w:r>
      <w:r>
        <w:rPr>
          <w:rFonts w:ascii="Times New Roman" w:hAnsi="Times New Roman"/>
          <w:b/>
          <w:i/>
          <w:sz w:val="24"/>
          <w:szCs w:val="24"/>
          <w:lang w:val="en-US"/>
        </w:rPr>
        <w:t>Li</w:t>
      </w:r>
      <w:r>
        <w:rPr>
          <w:rFonts w:ascii="Times New Roman" w:hAnsi="Times New Roman"/>
          <w:b/>
          <w:i/>
          <w:sz w:val="24"/>
          <w:szCs w:val="24"/>
        </w:rPr>
        <w:t>&amp;</w:t>
      </w:r>
      <w:r>
        <w:rPr>
          <w:rFonts w:ascii="Times New Roman" w:hAnsi="Times New Roman"/>
          <w:b/>
          <w:i/>
          <w:sz w:val="24"/>
          <w:szCs w:val="24"/>
          <w:lang w:val="en-US"/>
        </w:rPr>
        <w:t>Fung</w:t>
      </w:r>
    </w:p>
    <w:p w:rsidR="00822866" w:rsidRDefault="00822866" w:rsidP="00822866">
      <w:pPr>
        <w:pStyle w:val="ac"/>
        <w:spacing w:before="0" w:beforeAutospacing="0" w:after="0" w:afterAutospacing="0" w:line="360" w:lineRule="auto"/>
        <w:ind w:firstLine="425"/>
        <w:jc w:val="center"/>
        <w:rPr>
          <w:rStyle w:val="ad"/>
        </w:rPr>
      </w:pPr>
      <w:r>
        <w:rPr>
          <w:rStyle w:val="ad"/>
        </w:rPr>
        <w:t>История компании</w:t>
      </w:r>
    </w:p>
    <w:p w:rsidR="00822866" w:rsidRDefault="00822866" w:rsidP="00822866">
      <w:pPr>
        <w:pStyle w:val="ac"/>
        <w:spacing w:before="0" w:beforeAutospacing="0" w:after="0" w:afterAutospacing="0" w:line="360" w:lineRule="auto"/>
        <w:ind w:firstLine="425"/>
        <w:jc w:val="both"/>
        <w:rPr>
          <w:rStyle w:val="ad"/>
          <w:i w:val="0"/>
        </w:rPr>
      </w:pPr>
      <w:r>
        <w:rPr>
          <w:rStyle w:val="ad"/>
        </w:rPr>
        <w:lastRenderedPageBreak/>
        <w:t>В богатом китайском языке одно из значений слова «ли» (</w:t>
      </w:r>
      <w:proofErr w:type="spellStart"/>
      <w:r>
        <w:rPr>
          <w:rStyle w:val="ad"/>
        </w:rPr>
        <w:t>Li</w:t>
      </w:r>
      <w:proofErr w:type="spellEnd"/>
      <w:r>
        <w:rPr>
          <w:rStyle w:val="ad"/>
        </w:rPr>
        <w:t>) - «прибыль», а «</w:t>
      </w:r>
      <w:proofErr w:type="spellStart"/>
      <w:r>
        <w:rPr>
          <w:rStyle w:val="ad"/>
        </w:rPr>
        <w:t>фун</w:t>
      </w:r>
      <w:proofErr w:type="spellEnd"/>
      <w:r>
        <w:rPr>
          <w:rStyle w:val="ad"/>
        </w:rPr>
        <w:t>» (</w:t>
      </w:r>
      <w:proofErr w:type="spellStart"/>
      <w:r>
        <w:rPr>
          <w:rStyle w:val="ad"/>
        </w:rPr>
        <w:t>Fung</w:t>
      </w:r>
      <w:proofErr w:type="spellEnd"/>
      <w:r>
        <w:rPr>
          <w:rStyle w:val="ad"/>
        </w:rPr>
        <w:t xml:space="preserve">) - «много». Таким образом, название </w:t>
      </w:r>
      <w:proofErr w:type="spellStart"/>
      <w:r>
        <w:rPr>
          <w:rStyle w:val="ad"/>
        </w:rPr>
        <w:t>Li&amp;Fung</w:t>
      </w:r>
      <w:proofErr w:type="spellEnd"/>
      <w:r>
        <w:rPr>
          <w:rStyle w:val="ad"/>
        </w:rPr>
        <w:t xml:space="preserve"> можно перевести как «много прибыли». Вероятно, учитель английского из </w:t>
      </w:r>
      <w:proofErr w:type="spellStart"/>
      <w:r>
        <w:rPr>
          <w:rStyle w:val="ad"/>
        </w:rPr>
        <w:t>южнокитайского</w:t>
      </w:r>
      <w:proofErr w:type="spellEnd"/>
      <w:r>
        <w:rPr>
          <w:rStyle w:val="ad"/>
        </w:rPr>
        <w:t xml:space="preserve"> города Гуанчжоу (Кантон) </w:t>
      </w:r>
      <w:proofErr w:type="spellStart"/>
      <w:r>
        <w:rPr>
          <w:rStyle w:val="ad"/>
        </w:rPr>
        <w:t>Фун</w:t>
      </w:r>
      <w:proofErr w:type="spellEnd"/>
      <w:r>
        <w:rPr>
          <w:rStyle w:val="ad"/>
        </w:rPr>
        <w:t xml:space="preserve"> Пак-</w:t>
      </w:r>
      <w:proofErr w:type="spellStart"/>
      <w:r>
        <w:rPr>
          <w:rStyle w:val="ad"/>
        </w:rPr>
        <w:t>лю</w:t>
      </w:r>
      <w:proofErr w:type="spellEnd"/>
      <w:r>
        <w:rPr>
          <w:rStyle w:val="ad"/>
        </w:rPr>
        <w:t xml:space="preserve"> и его партнер-инвестор Ли То-мин, создавая в 1906 году торговую компанию, решили, что сочетание их имен будет хорошим предзнаменованием. И судя по всему, не ошиблись: в 2006 году основанная ими фирма </w:t>
      </w:r>
      <w:proofErr w:type="spellStart"/>
      <w:r>
        <w:rPr>
          <w:rStyle w:val="ad"/>
        </w:rPr>
        <w:t>Li&amp;Fung</w:t>
      </w:r>
      <w:proofErr w:type="spellEnd"/>
      <w:r>
        <w:rPr>
          <w:rStyle w:val="ad"/>
        </w:rPr>
        <w:t xml:space="preserve">, которой до сих пор владеют и управляют члены клана </w:t>
      </w:r>
      <w:proofErr w:type="spellStart"/>
      <w:r>
        <w:rPr>
          <w:rStyle w:val="ad"/>
        </w:rPr>
        <w:t>Фун</w:t>
      </w:r>
      <w:proofErr w:type="spellEnd"/>
      <w:r>
        <w:rPr>
          <w:rStyle w:val="ad"/>
        </w:rPr>
        <w:t xml:space="preserve">, отметила столетний юбилей. </w:t>
      </w:r>
    </w:p>
    <w:p w:rsidR="00822866" w:rsidRDefault="00822866" w:rsidP="00822866">
      <w:pPr>
        <w:pStyle w:val="ac"/>
        <w:spacing w:before="0" w:beforeAutospacing="0" w:after="0" w:afterAutospacing="0" w:line="360" w:lineRule="auto"/>
        <w:ind w:firstLine="425"/>
        <w:jc w:val="both"/>
        <w:rPr>
          <w:rStyle w:val="ad"/>
          <w:i w:val="0"/>
        </w:rPr>
      </w:pPr>
      <w:r>
        <w:rPr>
          <w:rStyle w:val="ad"/>
        </w:rPr>
        <w:t xml:space="preserve">В первые десятилетия своего существования </w:t>
      </w:r>
      <w:proofErr w:type="spellStart"/>
      <w:r>
        <w:rPr>
          <w:rStyle w:val="ad"/>
        </w:rPr>
        <w:t>Li&amp;Fung</w:t>
      </w:r>
      <w:proofErr w:type="spellEnd"/>
      <w:r>
        <w:rPr>
          <w:rStyle w:val="ad"/>
        </w:rPr>
        <w:t xml:space="preserve"> выполняла функции компрадоров для  европейских компаний, проявлявших интерес к китайским товарам. За комиссию в размере 15% </w:t>
      </w:r>
      <w:proofErr w:type="spellStart"/>
      <w:r>
        <w:rPr>
          <w:rStyle w:val="ad"/>
        </w:rPr>
        <w:t>ФунПак-лю</w:t>
      </w:r>
      <w:proofErr w:type="spellEnd"/>
      <w:r>
        <w:rPr>
          <w:rStyle w:val="ad"/>
        </w:rPr>
        <w:t xml:space="preserve"> и его подчиненные выступали посредниками между европейскими и американскими заказчиками и  китайскими предприятиями, занимавшимися выпуском фарфора, шелковых тканей, поделок из бамбука и ротанга, ювелирных изделий из нефрита, сувениров и пиротехники. Компания </w:t>
      </w:r>
      <w:proofErr w:type="spellStart"/>
      <w:r>
        <w:rPr>
          <w:rStyle w:val="ad"/>
        </w:rPr>
        <w:t>Li&amp;Fung</w:t>
      </w:r>
      <w:proofErr w:type="spellEnd"/>
      <w:r>
        <w:rPr>
          <w:rStyle w:val="ad"/>
        </w:rPr>
        <w:t xml:space="preserve"> обеспечивала двусторонний перевод документов на китайский и английский языки, гарантировала качество товара и бесперебойность оплаты, организовывала хранение заказанных продуктов на складах и их погрузку на суда, в общем, выполняла массу посреднической работы.</w:t>
      </w:r>
    </w:p>
    <w:p w:rsidR="00822866" w:rsidRDefault="00822866" w:rsidP="00822866">
      <w:pPr>
        <w:pStyle w:val="ac"/>
        <w:spacing w:before="0" w:beforeAutospacing="0" w:after="0" w:afterAutospacing="0" w:line="360" w:lineRule="auto"/>
        <w:ind w:firstLine="425"/>
        <w:jc w:val="both"/>
        <w:rPr>
          <w:rStyle w:val="ad"/>
          <w:i w:val="0"/>
        </w:rPr>
      </w:pPr>
      <w:r>
        <w:rPr>
          <w:rStyle w:val="ad"/>
        </w:rPr>
        <w:t xml:space="preserve">В 1937 году, спасаясь от ужасов гражданской войны и японской оккупации, </w:t>
      </w:r>
      <w:proofErr w:type="spellStart"/>
      <w:r>
        <w:rPr>
          <w:rStyle w:val="ad"/>
        </w:rPr>
        <w:t>Li&amp;Fung</w:t>
      </w:r>
      <w:proofErr w:type="spellEnd"/>
      <w:r>
        <w:rPr>
          <w:rStyle w:val="ad"/>
        </w:rPr>
        <w:t xml:space="preserve"> перебралась из Гуанчжоу в британский Гонконг, поближе к глубоководному порту и офисам британских и  американских торговых фирм. Ей удалось пережить войну и выжить, когда коммунистическая революция в Китае отрезала компанию от ее традиционных партнеров на континенте. В 1946 году </w:t>
      </w:r>
      <w:proofErr w:type="spellStart"/>
      <w:r>
        <w:rPr>
          <w:rStyle w:val="ad"/>
        </w:rPr>
        <w:t>Фун</w:t>
      </w:r>
      <w:proofErr w:type="spellEnd"/>
      <w:r>
        <w:rPr>
          <w:rStyle w:val="ad"/>
        </w:rPr>
        <w:t xml:space="preserve"> Хон-чу, представитель второго поколения семьи, выкупил долю клана Ли, но решил не менять «счастливое» название, тем более что оно действительно оказалось счастливым. </w:t>
      </w:r>
    </w:p>
    <w:p w:rsidR="00822866" w:rsidRDefault="00822866" w:rsidP="00822866">
      <w:pPr>
        <w:pStyle w:val="ac"/>
        <w:spacing w:before="0" w:beforeAutospacing="0" w:after="0" w:afterAutospacing="0" w:line="360" w:lineRule="auto"/>
        <w:ind w:firstLine="425"/>
        <w:jc w:val="both"/>
        <w:rPr>
          <w:rStyle w:val="ad"/>
          <w:i w:val="0"/>
        </w:rPr>
      </w:pPr>
      <w:r>
        <w:rPr>
          <w:rStyle w:val="ad"/>
        </w:rPr>
        <w:t xml:space="preserve">В конце 40-х годов ХХ </w:t>
      </w:r>
      <w:proofErr w:type="spellStart"/>
      <w:r>
        <w:rPr>
          <w:rStyle w:val="ad"/>
        </w:rPr>
        <w:t>в.Li&amp;Fung</w:t>
      </w:r>
      <w:proofErr w:type="spellEnd"/>
      <w:r>
        <w:rPr>
          <w:rStyle w:val="ad"/>
        </w:rPr>
        <w:t xml:space="preserve"> начала оказывать экспортные услуги многочисленным фабрикам по изготовлению одежды, игрушек, пластиковых цветов, всевозможной хозяйственной мелочи, а позднее – и бытовой электроники. За сущие гроши все это с готовностью покупали, преимущественно американские компании. Объем продаж был очень большим, и </w:t>
      </w:r>
      <w:proofErr w:type="spellStart"/>
      <w:r>
        <w:rPr>
          <w:rStyle w:val="ad"/>
        </w:rPr>
        <w:t>Li&amp;Fung</w:t>
      </w:r>
      <w:proofErr w:type="spellEnd"/>
      <w:r>
        <w:rPr>
          <w:rStyle w:val="ad"/>
        </w:rPr>
        <w:t xml:space="preserve"> процветала. </w:t>
      </w:r>
    </w:p>
    <w:p w:rsidR="00822866" w:rsidRDefault="00822866" w:rsidP="00822866">
      <w:pPr>
        <w:pStyle w:val="ac"/>
        <w:spacing w:before="0" w:beforeAutospacing="0" w:after="0" w:afterAutospacing="0" w:line="360" w:lineRule="auto"/>
        <w:ind w:firstLine="425"/>
        <w:jc w:val="both"/>
        <w:rPr>
          <w:rStyle w:val="ad"/>
          <w:i w:val="0"/>
        </w:rPr>
      </w:pPr>
      <w:r>
        <w:rPr>
          <w:rStyle w:val="ad"/>
        </w:rPr>
        <w:t xml:space="preserve">Виктор и Уильям, сыновья </w:t>
      </w:r>
      <w:proofErr w:type="spellStart"/>
      <w:r>
        <w:rPr>
          <w:rStyle w:val="ad"/>
        </w:rPr>
        <w:t>ФунаХон</w:t>
      </w:r>
      <w:proofErr w:type="spellEnd"/>
      <w:r>
        <w:rPr>
          <w:rStyle w:val="ad"/>
        </w:rPr>
        <w:t>-чу, получили образование в престижных американских университетах -</w:t>
      </w:r>
      <w:proofErr w:type="spellStart"/>
      <w:r>
        <w:rPr>
          <w:rStyle w:val="ad"/>
        </w:rPr>
        <w:t>MassachusettsTech</w:t>
      </w:r>
      <w:proofErr w:type="spellEnd"/>
      <w:r>
        <w:rPr>
          <w:rStyle w:val="ad"/>
        </w:rPr>
        <w:t xml:space="preserve"> и </w:t>
      </w:r>
      <w:proofErr w:type="spellStart"/>
      <w:r>
        <w:rPr>
          <w:rStyle w:val="ad"/>
        </w:rPr>
        <w:t>Princeton</w:t>
      </w:r>
      <w:proofErr w:type="spellEnd"/>
      <w:r>
        <w:rPr>
          <w:rStyle w:val="ad"/>
        </w:rPr>
        <w:t xml:space="preserve">, а завершали учебу - в Гарварде, где старший, Виктор </w:t>
      </w:r>
      <w:proofErr w:type="spellStart"/>
      <w:r>
        <w:rPr>
          <w:rStyle w:val="ad"/>
        </w:rPr>
        <w:t>Фун</w:t>
      </w:r>
      <w:proofErr w:type="spellEnd"/>
      <w:r>
        <w:rPr>
          <w:rStyle w:val="ad"/>
        </w:rPr>
        <w:t xml:space="preserve">, получил докторскую степень по прикладной математике, а младший, Уильям, - степень MBA. Сегодня оба брата не скрывают, что хотели бы остаться в Америке, но традиционно в китайских семьях власть отца безраздельна и не ограничена. Повинуясь родительской воле, Виктор и Уильям </w:t>
      </w:r>
      <w:proofErr w:type="spellStart"/>
      <w:r>
        <w:rPr>
          <w:rStyle w:val="ad"/>
        </w:rPr>
        <w:t>Фуны</w:t>
      </w:r>
      <w:proofErr w:type="spellEnd"/>
      <w:r>
        <w:rPr>
          <w:rStyle w:val="ad"/>
        </w:rPr>
        <w:t xml:space="preserve"> </w:t>
      </w:r>
      <w:r>
        <w:rPr>
          <w:rStyle w:val="ad"/>
        </w:rPr>
        <w:lastRenderedPageBreak/>
        <w:t xml:space="preserve">после окончания университета (соответственно, в 1972 и 1974 годах) вернулись в Гонконг, где к тому времени сложилась непростая ситуация. К началу 70-хХХв. годов рост спроса в США на дешевые азиатские игрушки, текстиль и хозяйственные товары приостановился, а цены, и без того низкие, упали до минимума. Наряду с Гонконгом такие изделия в гигантских объемах выпускали Сингапур и Тайвань, где затраты на рабочую силу были еще ниже, а на подходе были государства Юго-Восточной Азии. Кроме того, и производители, и покупатели уже меньше нуждались в услугах посредников, предпочитая договариваться напрямую. Комиссионные, которые получала </w:t>
      </w:r>
      <w:proofErr w:type="spellStart"/>
      <w:r>
        <w:rPr>
          <w:rStyle w:val="ad"/>
        </w:rPr>
        <w:t>Li&amp;Fung</w:t>
      </w:r>
      <w:proofErr w:type="spellEnd"/>
      <w:r>
        <w:rPr>
          <w:rStyle w:val="ad"/>
        </w:rPr>
        <w:t xml:space="preserve"> за состыковку заказчиков с исполнителями и организацию поставок, сократились до 5%, а затем и до 3%. Соответственно, упали и прибыли. Вот тут-то и пригодилось американское образование братьев. </w:t>
      </w:r>
    </w:p>
    <w:p w:rsidR="00822866" w:rsidRDefault="00822866" w:rsidP="00822866">
      <w:pPr>
        <w:pStyle w:val="ac"/>
        <w:spacing w:before="0" w:beforeAutospacing="0" w:after="0" w:afterAutospacing="0" w:line="360" w:lineRule="auto"/>
        <w:ind w:firstLine="425"/>
        <w:jc w:val="both"/>
        <w:rPr>
          <w:rStyle w:val="ad"/>
          <w:i w:val="0"/>
        </w:rPr>
      </w:pPr>
      <w:r>
        <w:rPr>
          <w:rStyle w:val="ad"/>
        </w:rPr>
        <w:t xml:space="preserve">В 1973 году они убедили отца преобразовать </w:t>
      </w:r>
      <w:proofErr w:type="spellStart"/>
      <w:r>
        <w:rPr>
          <w:rStyle w:val="ad"/>
        </w:rPr>
        <w:t>Li&amp;Fung</w:t>
      </w:r>
      <w:proofErr w:type="spellEnd"/>
      <w:r>
        <w:rPr>
          <w:rStyle w:val="ad"/>
        </w:rPr>
        <w:t xml:space="preserve"> в акционерную компанию, менеджерские посты в которой занимали бы квалифицированные наемные управленцы, а не родственники, далеко не всегда обладавшие необходимыми качествами и навыками. Кроме того, Виктор и Уильям </w:t>
      </w:r>
      <w:proofErr w:type="spellStart"/>
      <w:r>
        <w:rPr>
          <w:rStyle w:val="ad"/>
        </w:rPr>
        <w:t>Фуны</w:t>
      </w:r>
      <w:proofErr w:type="spellEnd"/>
      <w:r>
        <w:rPr>
          <w:rStyle w:val="ad"/>
        </w:rPr>
        <w:t xml:space="preserve"> открыли представительства фирмы в Корее, Сингапуре, на Тайване и в других странах региона, находя новых партнеров, готовых изготовлять разнообразные товары по заказу западных компаний. В 1979 году началось поступательное движение и в экономике Китайской Народной Республики, куда тут же переместили свои производственные мощности многие гонконгские фирмы.</w:t>
      </w:r>
    </w:p>
    <w:p w:rsidR="00822866" w:rsidRDefault="00822866" w:rsidP="00822866">
      <w:pPr>
        <w:pStyle w:val="ac"/>
        <w:spacing w:before="0" w:beforeAutospacing="0" w:after="0" w:afterAutospacing="0" w:line="360" w:lineRule="auto"/>
        <w:ind w:firstLine="425"/>
        <w:jc w:val="both"/>
        <w:rPr>
          <w:rStyle w:val="ad"/>
          <w:i w:val="0"/>
        </w:rPr>
      </w:pPr>
      <w:r>
        <w:rPr>
          <w:rStyle w:val="ad"/>
        </w:rPr>
        <w:t xml:space="preserve">В ходе географической экспансии </w:t>
      </w:r>
      <w:proofErr w:type="spellStart"/>
      <w:r>
        <w:rPr>
          <w:rStyle w:val="ad"/>
        </w:rPr>
        <w:t>Li&amp;Fung</w:t>
      </w:r>
      <w:proofErr w:type="spellEnd"/>
      <w:r>
        <w:rPr>
          <w:rStyle w:val="ad"/>
        </w:rPr>
        <w:t xml:space="preserve"> не только заключала соглашения с новыми подрядчиками, но и приобретала бесценный опыт. Например, ее сотрудники знали, что на Тайване лучше всего шьют одежду из синтетических тканей, но с хлопком удачнее всего обращаются в Гонконге, а самую лучшую пряжу производят в Южной Корее. В 70–80-е годы мировая торговля текстилем регулировалась системой квот, худо-бедно защищавшей рынки западных стран от массового вторжения дешевой азиатской продукции, однако </w:t>
      </w:r>
      <w:proofErr w:type="spellStart"/>
      <w:r>
        <w:rPr>
          <w:rStyle w:val="ad"/>
        </w:rPr>
        <w:t>Li&amp;Fung</w:t>
      </w:r>
      <w:proofErr w:type="spellEnd"/>
      <w:r>
        <w:rPr>
          <w:rStyle w:val="ad"/>
        </w:rPr>
        <w:t xml:space="preserve"> могла решить и эту проблему. Ее специалисты знали, насколько заполнены в данный момент квоты для каждой страны, и могли в случае необходимости оперативно перенести выполнение заказа, скажем, с тайваньских фабрик на таиландские, чтобы продукция могла свободно попасть в США. </w:t>
      </w:r>
    </w:p>
    <w:p w:rsidR="00822866" w:rsidRDefault="00822866" w:rsidP="00822866">
      <w:pPr>
        <w:pStyle w:val="ac"/>
        <w:spacing w:before="0" w:beforeAutospacing="0" w:after="0" w:afterAutospacing="0" w:line="360" w:lineRule="auto"/>
        <w:ind w:firstLine="425"/>
        <w:jc w:val="both"/>
        <w:rPr>
          <w:i/>
        </w:rPr>
      </w:pPr>
      <w:r>
        <w:rPr>
          <w:rStyle w:val="ad"/>
        </w:rPr>
        <w:t xml:space="preserve">Со временем </w:t>
      </w:r>
      <w:proofErr w:type="spellStart"/>
      <w:r>
        <w:rPr>
          <w:rStyle w:val="ad"/>
        </w:rPr>
        <w:t>Li&amp;Fung</w:t>
      </w:r>
      <w:proofErr w:type="spellEnd"/>
      <w:r>
        <w:rPr>
          <w:rStyle w:val="ad"/>
        </w:rPr>
        <w:t xml:space="preserve"> начала предлагать своим западным клиентам еще более широкий спектр услуг и оказывать более весомую помощь в организации производства на принципах аутсорсинга. В течение 80-х </w:t>
      </w:r>
      <w:proofErr w:type="spellStart"/>
      <w:r>
        <w:rPr>
          <w:rStyle w:val="ad"/>
        </w:rPr>
        <w:t>годовХХ</w:t>
      </w:r>
      <w:proofErr w:type="spellEnd"/>
      <w:r>
        <w:rPr>
          <w:rStyle w:val="ad"/>
        </w:rPr>
        <w:t xml:space="preserve"> в. компания создала уникальную бизнес-модель, в рамках которой превратилась из посредника и экспортера в глобального организатора производства и поставок.</w:t>
      </w:r>
    </w:p>
    <w:p w:rsidR="00822866" w:rsidRDefault="00822866" w:rsidP="00822866">
      <w:pPr>
        <w:pStyle w:val="ac"/>
        <w:spacing w:before="0" w:beforeAutospacing="0" w:after="0" w:afterAutospacing="0" w:line="360" w:lineRule="auto"/>
        <w:ind w:firstLine="425"/>
        <w:jc w:val="center"/>
      </w:pPr>
      <w:r>
        <w:rPr>
          <w:rStyle w:val="ad"/>
        </w:rPr>
        <w:t>Новинка по требованию</w:t>
      </w:r>
    </w:p>
    <w:p w:rsidR="00822866" w:rsidRDefault="00822866" w:rsidP="00822866">
      <w:pPr>
        <w:pStyle w:val="ac"/>
        <w:spacing w:before="0" w:beforeAutospacing="0" w:after="0" w:afterAutospacing="0" w:line="360" w:lineRule="auto"/>
        <w:ind w:firstLine="425"/>
        <w:jc w:val="both"/>
        <w:rPr>
          <w:rStyle w:val="ad"/>
          <w:i w:val="0"/>
        </w:rPr>
      </w:pPr>
      <w:r>
        <w:rPr>
          <w:rStyle w:val="ad"/>
        </w:rPr>
        <w:lastRenderedPageBreak/>
        <w:t xml:space="preserve">В настоящий момент </w:t>
      </w:r>
      <w:proofErr w:type="spellStart"/>
      <w:r>
        <w:rPr>
          <w:rStyle w:val="ad"/>
        </w:rPr>
        <w:t>Li&amp;Fung</w:t>
      </w:r>
      <w:proofErr w:type="spellEnd"/>
      <w:r>
        <w:rPr>
          <w:rStyle w:val="ad"/>
        </w:rPr>
        <w:t xml:space="preserve"> насчитывает около 40 филиалов в разных государствах, однако структурирована не по национальному, а по клиентскому принципу. Под каждого крупного клиента создается небольшая команда, которая самостоятельно решает, каким образом быстро, качественно и с минимальными затратами выполнить заказ. Сотрудники могут обратиться к любому партнеру </w:t>
      </w:r>
      <w:proofErr w:type="spellStart"/>
      <w:r>
        <w:rPr>
          <w:rStyle w:val="ad"/>
        </w:rPr>
        <w:t>Li&amp;Fung</w:t>
      </w:r>
      <w:proofErr w:type="spellEnd"/>
      <w:r>
        <w:rPr>
          <w:rStyle w:val="ad"/>
        </w:rPr>
        <w:t xml:space="preserve"> в любой стране, где она ведет бизнес, и, если это необходимо, разбросать субподряд сразу по нескольким государствам. При этом сама компания </w:t>
      </w:r>
      <w:proofErr w:type="spellStart"/>
      <w:r>
        <w:rPr>
          <w:rStyle w:val="ad"/>
        </w:rPr>
        <w:t>Li&amp;Fung</w:t>
      </w:r>
      <w:proofErr w:type="spellEnd"/>
      <w:r>
        <w:rPr>
          <w:rStyle w:val="ad"/>
        </w:rPr>
        <w:t xml:space="preserve"> не владеет предприятиями, на которых выпускается продукция, и даже не участвует в их капитале: свои комиссионные она получает за уникальные знания о местных рынках и умение организовывать поставки. </w:t>
      </w:r>
    </w:p>
    <w:p w:rsidR="00822866" w:rsidRDefault="00822866" w:rsidP="00822866">
      <w:pPr>
        <w:pStyle w:val="ac"/>
        <w:spacing w:before="0" w:beforeAutospacing="0" w:after="0" w:afterAutospacing="0" w:line="360" w:lineRule="auto"/>
        <w:ind w:firstLine="425"/>
        <w:jc w:val="both"/>
        <w:rPr>
          <w:rStyle w:val="ad"/>
          <w:i w:val="0"/>
        </w:rPr>
      </w:pPr>
      <w:r>
        <w:rPr>
          <w:rStyle w:val="ad"/>
        </w:rPr>
        <w:t xml:space="preserve">Так, например, получив заказ на партию футболок, команда </w:t>
      </w:r>
      <w:proofErr w:type="spellStart"/>
      <w:r>
        <w:rPr>
          <w:rStyle w:val="ad"/>
        </w:rPr>
        <w:t>Li&amp;Fung</w:t>
      </w:r>
      <w:proofErr w:type="spellEnd"/>
      <w:r>
        <w:rPr>
          <w:rStyle w:val="ad"/>
        </w:rPr>
        <w:t xml:space="preserve"> может купить хлопок в США, отправить его на хлопкопрядильную фабрику в Китай, там же окрасить его, а затем послать ткань в Бангладеш, где из нее и пошьют футболки, которые будут отправлены в США. Изготовленная при посредничестве </w:t>
      </w:r>
      <w:proofErr w:type="spellStart"/>
      <w:r>
        <w:rPr>
          <w:rStyle w:val="ad"/>
        </w:rPr>
        <w:t>Li&amp;Fung</w:t>
      </w:r>
      <w:proofErr w:type="spellEnd"/>
      <w:r>
        <w:rPr>
          <w:rStyle w:val="ad"/>
        </w:rPr>
        <w:t xml:space="preserve"> одежда, на этикетках которой написано </w:t>
      </w:r>
      <w:proofErr w:type="spellStart"/>
      <w:r>
        <w:rPr>
          <w:rStyle w:val="ad"/>
        </w:rPr>
        <w:t>madeinThailand</w:t>
      </w:r>
      <w:proofErr w:type="spellEnd"/>
      <w:r>
        <w:rPr>
          <w:rStyle w:val="ad"/>
        </w:rPr>
        <w:t>, может быть сделана из корейской пряжи, окрашенной на Тайване, а молнии для нее могут быть изготовлены в Китае на фабрике, принадлежащей японской компании. Весь секрет в том, чтобы найти для данного конкретного заказа наилучших с точки зрения себе стоимости и качества продукции исполнителей.</w:t>
      </w:r>
    </w:p>
    <w:p w:rsidR="00822866" w:rsidRDefault="00822866" w:rsidP="00822866">
      <w:pPr>
        <w:pStyle w:val="ac"/>
        <w:spacing w:before="0" w:beforeAutospacing="0" w:after="0" w:afterAutospacing="0" w:line="360" w:lineRule="auto"/>
        <w:ind w:firstLine="425"/>
        <w:jc w:val="both"/>
        <w:rPr>
          <w:rStyle w:val="ad"/>
          <w:i w:val="0"/>
        </w:rPr>
      </w:pPr>
      <w:r>
        <w:rPr>
          <w:rStyle w:val="ad"/>
        </w:rPr>
        <w:t xml:space="preserve">В 80–90-е годы ХХ в. компания уделяла много внимания расширению своей глобальной сети производственных партнеров - субподрядчиков. Так, в 1995 году благодаря приобретению британской торговой компании </w:t>
      </w:r>
      <w:proofErr w:type="spellStart"/>
      <w:r>
        <w:rPr>
          <w:rStyle w:val="ad"/>
        </w:rPr>
        <w:t>InchcapeBuyingServices</w:t>
      </w:r>
      <w:proofErr w:type="spellEnd"/>
      <w:r>
        <w:rPr>
          <w:rStyle w:val="ad"/>
        </w:rPr>
        <w:t xml:space="preserve">, занимавшейся закупками одежды и аксессуаров для европейских поставщиков, </w:t>
      </w:r>
      <w:proofErr w:type="spellStart"/>
      <w:r>
        <w:rPr>
          <w:rStyle w:val="ad"/>
        </w:rPr>
        <w:t>Li&amp;Fung</w:t>
      </w:r>
      <w:proofErr w:type="spellEnd"/>
      <w:r>
        <w:rPr>
          <w:rStyle w:val="ad"/>
        </w:rPr>
        <w:t xml:space="preserve"> получила сеть офисов в странах Индийского субконтинента. В начале нового столетия, стремясь сократить затраты на доставку, компания подписала соглашения с рядом фирм-изготовителей из Турции, стран Северной Африки, Центральной Америки и Карибского бассейна. Однако в настоящее время деятельность </w:t>
      </w:r>
      <w:proofErr w:type="spellStart"/>
      <w:r>
        <w:rPr>
          <w:rStyle w:val="ad"/>
        </w:rPr>
        <w:t>Li&amp;Fung</w:t>
      </w:r>
      <w:proofErr w:type="spellEnd"/>
      <w:r>
        <w:rPr>
          <w:rStyle w:val="ad"/>
        </w:rPr>
        <w:t xml:space="preserve"> заключается не только в распределении подрядов между конкретными производителями. Еще в 80-е годы прошлого века компания взяла на себя выполнение ряда других задач. Так, специалисты компании могут подсказать, какую ткань лучше всего использовать для того или иного предмета одежды, самостоятельно подобрать для изделия пуговицы или молнии, провести контроль качества и доставить изготовленный товар прямо на склад покупателя в точно оговоренное время. Дальше - больше. «Десятилетие назад мы только принимали заказы, - рассказывает Виктор </w:t>
      </w:r>
      <w:proofErr w:type="spellStart"/>
      <w:r>
        <w:rPr>
          <w:rStyle w:val="ad"/>
        </w:rPr>
        <w:t>Фун</w:t>
      </w:r>
      <w:proofErr w:type="spellEnd"/>
      <w:r>
        <w:rPr>
          <w:rStyle w:val="ad"/>
        </w:rPr>
        <w:t xml:space="preserve">. - Но на сегодняшний день, когда </w:t>
      </w:r>
      <w:proofErr w:type="spellStart"/>
      <w:r>
        <w:rPr>
          <w:rStyle w:val="ad"/>
        </w:rPr>
        <w:t>ретейлеры</w:t>
      </w:r>
      <w:proofErr w:type="spellEnd"/>
      <w:r>
        <w:rPr>
          <w:rStyle w:val="ad"/>
        </w:rPr>
        <w:t xml:space="preserve"> все чаще продвигают собственные бренды (</w:t>
      </w:r>
      <w:proofErr w:type="spellStart"/>
      <w:r>
        <w:rPr>
          <w:rStyle w:val="ad"/>
        </w:rPr>
        <w:t>privatelabels</w:t>
      </w:r>
      <w:proofErr w:type="spellEnd"/>
      <w:r>
        <w:rPr>
          <w:rStyle w:val="ad"/>
        </w:rPr>
        <w:t xml:space="preserve">), мы можем посоветовать, что именно следует изготовить, по какой цене продавать и как </w:t>
      </w:r>
      <w:r>
        <w:rPr>
          <w:rStyle w:val="ad"/>
        </w:rPr>
        <w:lastRenderedPageBreak/>
        <w:t xml:space="preserve">предлагать. Мы помогаем нашим клиентам найти наилучшие пути достижения поставленных целей. И если ранее мы были для них лишь незначительными партнерами при проведении импортных закупок, то теперь мы стали частью их процессов </w:t>
      </w:r>
      <w:proofErr w:type="spellStart"/>
      <w:r>
        <w:rPr>
          <w:rStyle w:val="ad"/>
        </w:rPr>
        <w:t>мерчандайзинга</w:t>
      </w:r>
      <w:proofErr w:type="spellEnd"/>
      <w:r>
        <w:rPr>
          <w:rStyle w:val="ad"/>
        </w:rPr>
        <w:t xml:space="preserve">, создания новых продуктов и даже стратегического менеджмента». Действительно, клиенту порой достаточно прислать в </w:t>
      </w:r>
      <w:proofErr w:type="spellStart"/>
      <w:r>
        <w:rPr>
          <w:rStyle w:val="ad"/>
        </w:rPr>
        <w:t>Li&amp;Fung</w:t>
      </w:r>
      <w:proofErr w:type="spellEnd"/>
      <w:r>
        <w:rPr>
          <w:rStyle w:val="ad"/>
        </w:rPr>
        <w:t xml:space="preserve"> эскиз предмета одежды. Все остальное компания сделает сама. Она найдет дизайнера, который превратит этот рисунок в конкретные выкройки, разработает технологическую карту, подберет самых лучших и дешевых поставщиков ткани, разместит заказ на нескольких швейных фабриках, получит готовые изделия, проверит их качество и отправит все в США или Европу, прямо в магазины, где эта продукция должна продаваться. Фирме-заказчику не надо будет даже нашивать свой логотип на футболку или свитер - за нее это сделает </w:t>
      </w:r>
      <w:proofErr w:type="spellStart"/>
      <w:r>
        <w:rPr>
          <w:rStyle w:val="ad"/>
        </w:rPr>
        <w:t>Li&amp;Fung</w:t>
      </w:r>
      <w:proofErr w:type="spellEnd"/>
      <w:r>
        <w:rPr>
          <w:rStyle w:val="ad"/>
        </w:rPr>
        <w:t>, вернее, кто-нибудь из более чем 8 тыс. ее субподрядчиков в сорока с лишним странах. В последние годы все это относится не только к текстилю.</w:t>
      </w:r>
    </w:p>
    <w:p w:rsidR="00822866" w:rsidRDefault="00822866" w:rsidP="00822866">
      <w:pPr>
        <w:pStyle w:val="ac"/>
        <w:spacing w:before="0" w:beforeAutospacing="0" w:after="0" w:afterAutospacing="0" w:line="360" w:lineRule="auto"/>
        <w:ind w:firstLine="425"/>
        <w:jc w:val="both"/>
        <w:rPr>
          <w:rStyle w:val="ad"/>
          <w:i w:val="0"/>
        </w:rPr>
      </w:pPr>
      <w:proofErr w:type="spellStart"/>
      <w:r>
        <w:rPr>
          <w:rStyle w:val="ad"/>
        </w:rPr>
        <w:t>Li&amp;Fung</w:t>
      </w:r>
      <w:proofErr w:type="spellEnd"/>
      <w:r>
        <w:rPr>
          <w:rStyle w:val="ad"/>
        </w:rPr>
        <w:t xml:space="preserve"> выполняет аналогичные заказы на производство и поставки всевозможных аксессуаров, мелкой бытовой электроники, подарков, сувениров, спортивного и туристического инвентаря, POS-материалов… И везде компания практикует своеобразное  международное разделение труда.</w:t>
      </w:r>
      <w:r>
        <w:rPr>
          <w:i/>
          <w:iCs/>
        </w:rPr>
        <w:br/>
      </w:r>
      <w:r>
        <w:rPr>
          <w:rStyle w:val="ad"/>
        </w:rPr>
        <w:t xml:space="preserve">Например, когда </w:t>
      </w:r>
      <w:proofErr w:type="spellStart"/>
      <w:r>
        <w:rPr>
          <w:rStyle w:val="ad"/>
        </w:rPr>
        <w:t>Li&amp;Fung</w:t>
      </w:r>
      <w:proofErr w:type="spellEnd"/>
      <w:r>
        <w:rPr>
          <w:rStyle w:val="ad"/>
        </w:rPr>
        <w:t xml:space="preserve"> получила заказ на производство транзисторных радиоприемников, она заказала отдельные детали в Корее и на Тайване. В китайском порту, куда доставляли эти грузы, детали упаковывали в пластиковые мешки, содержавшие по одному комплекту каждый, и отправляли вглубь страны для сборки. Готовые приемники пересылали в Гонконг, где проводили их заключительное тестирование. </w:t>
      </w:r>
    </w:p>
    <w:p w:rsidR="00822866" w:rsidRDefault="00822866" w:rsidP="00822866">
      <w:pPr>
        <w:pStyle w:val="ac"/>
        <w:spacing w:before="0" w:beforeAutospacing="0" w:after="0" w:afterAutospacing="0" w:line="360" w:lineRule="auto"/>
        <w:ind w:firstLine="425"/>
        <w:jc w:val="both"/>
        <w:rPr>
          <w:rStyle w:val="ad"/>
          <w:i w:val="0"/>
        </w:rPr>
      </w:pPr>
      <w:r>
        <w:rPr>
          <w:rStyle w:val="ad"/>
        </w:rPr>
        <w:t xml:space="preserve">В целом в системе </w:t>
      </w:r>
      <w:proofErr w:type="spellStart"/>
      <w:r>
        <w:rPr>
          <w:rStyle w:val="ad"/>
        </w:rPr>
        <w:t>Li&amp;Fung</w:t>
      </w:r>
      <w:proofErr w:type="spellEnd"/>
      <w:r>
        <w:rPr>
          <w:rStyle w:val="ad"/>
        </w:rPr>
        <w:t xml:space="preserve"> Гонконг с его относительно высокой стоимостью рабочей силы отвечает за наиболее сложные и квалифицированные операции наподобие дизайна или проверки качества, а Вьетнам, например, больше специализируется на изготовлении аксессуаров. На </w:t>
      </w:r>
      <w:proofErr w:type="spellStart"/>
      <w:r>
        <w:rPr>
          <w:rStyle w:val="ad"/>
        </w:rPr>
        <w:t>Li&amp;Fung</w:t>
      </w:r>
      <w:proofErr w:type="spellEnd"/>
      <w:r>
        <w:rPr>
          <w:rStyle w:val="ad"/>
        </w:rPr>
        <w:t xml:space="preserve"> приходится четверть вьетнамского экспорта данной продукции. </w:t>
      </w:r>
    </w:p>
    <w:p w:rsidR="00822866" w:rsidRDefault="00822866" w:rsidP="00822866">
      <w:pPr>
        <w:pStyle w:val="ac"/>
        <w:spacing w:before="0" w:beforeAutospacing="0" w:after="0" w:afterAutospacing="0" w:line="360" w:lineRule="auto"/>
        <w:ind w:firstLine="425"/>
        <w:jc w:val="both"/>
        <w:rPr>
          <w:rStyle w:val="ad"/>
          <w:i w:val="0"/>
        </w:rPr>
      </w:pPr>
      <w:r>
        <w:rPr>
          <w:rStyle w:val="ad"/>
        </w:rPr>
        <w:t xml:space="preserve">В 2003 году </w:t>
      </w:r>
      <w:proofErr w:type="spellStart"/>
      <w:r>
        <w:rPr>
          <w:rStyle w:val="ad"/>
        </w:rPr>
        <w:t>Li&amp;Fung</w:t>
      </w:r>
      <w:proofErr w:type="spellEnd"/>
      <w:r>
        <w:rPr>
          <w:rStyle w:val="ad"/>
        </w:rPr>
        <w:t xml:space="preserve"> совершила еще один качественный скачок, заключив лицензионное соглашение с </w:t>
      </w:r>
      <w:proofErr w:type="spellStart"/>
      <w:r>
        <w:rPr>
          <w:rStyle w:val="ad"/>
        </w:rPr>
        <w:t>LeviStrauss&amp;Co</w:t>
      </w:r>
      <w:proofErr w:type="spellEnd"/>
      <w:r>
        <w:rPr>
          <w:rStyle w:val="ad"/>
        </w:rPr>
        <w:t xml:space="preserve">. на изготовление мужской верхней одежды (кроме свитеров) под </w:t>
      </w:r>
      <w:proofErr w:type="spellStart"/>
      <w:r>
        <w:rPr>
          <w:rStyle w:val="ad"/>
        </w:rPr>
        <w:t>суббрендомLevi’sSignature</w:t>
      </w:r>
      <w:proofErr w:type="spellEnd"/>
      <w:r>
        <w:rPr>
          <w:rStyle w:val="ad"/>
        </w:rPr>
        <w:t xml:space="preserve">. Годом позже аналогичное соглашение по тому же ассортименту продукции было распространено на другой </w:t>
      </w:r>
      <w:proofErr w:type="spellStart"/>
      <w:r>
        <w:rPr>
          <w:rStyle w:val="ad"/>
        </w:rPr>
        <w:t>суббренд</w:t>
      </w:r>
      <w:proofErr w:type="spellEnd"/>
      <w:r>
        <w:rPr>
          <w:rStyle w:val="ad"/>
        </w:rPr>
        <w:t xml:space="preserve"> американской компании -</w:t>
      </w:r>
      <w:proofErr w:type="spellStart"/>
      <w:r>
        <w:rPr>
          <w:rStyle w:val="ad"/>
        </w:rPr>
        <w:t>RedTab</w:t>
      </w:r>
      <w:proofErr w:type="spellEnd"/>
      <w:r>
        <w:rPr>
          <w:rStyle w:val="ad"/>
        </w:rPr>
        <w:t xml:space="preserve">. Смысл этого контракта состоит в том, что </w:t>
      </w:r>
      <w:proofErr w:type="spellStart"/>
      <w:r>
        <w:rPr>
          <w:rStyle w:val="ad"/>
        </w:rPr>
        <w:t>Li&amp;Fung</w:t>
      </w:r>
      <w:proofErr w:type="spellEnd"/>
      <w:r>
        <w:rPr>
          <w:rStyle w:val="ad"/>
        </w:rPr>
        <w:t xml:space="preserve"> за определенную величину роялти получила право моделировать, изготовлять и продавать указанные товары под данными </w:t>
      </w:r>
      <w:proofErr w:type="spellStart"/>
      <w:r>
        <w:rPr>
          <w:rStyle w:val="ad"/>
        </w:rPr>
        <w:t>суббрендами</w:t>
      </w:r>
      <w:proofErr w:type="spellEnd"/>
      <w:r>
        <w:rPr>
          <w:rStyle w:val="ad"/>
        </w:rPr>
        <w:t xml:space="preserve">, согласовывая с </w:t>
      </w:r>
      <w:proofErr w:type="spellStart"/>
      <w:r>
        <w:rPr>
          <w:rStyle w:val="ad"/>
        </w:rPr>
        <w:t>LeviStrauss</w:t>
      </w:r>
      <w:proofErr w:type="spellEnd"/>
      <w:r>
        <w:rPr>
          <w:rStyle w:val="ad"/>
        </w:rPr>
        <w:t xml:space="preserve"> </w:t>
      </w:r>
      <w:r>
        <w:rPr>
          <w:rStyle w:val="ad"/>
        </w:rPr>
        <w:lastRenderedPageBreak/>
        <w:t xml:space="preserve">только цены и каналы продаж, чтобы не конкурировать с американской компанией и не разрушать имидж ее ведущего бренда. Так, в отличие от самой </w:t>
      </w:r>
      <w:proofErr w:type="spellStart"/>
      <w:r>
        <w:rPr>
          <w:rStyle w:val="ad"/>
        </w:rPr>
        <w:t>LeviStrauss</w:t>
      </w:r>
      <w:proofErr w:type="spellEnd"/>
      <w:r>
        <w:rPr>
          <w:rStyle w:val="ad"/>
        </w:rPr>
        <w:t xml:space="preserve">, распространяющей свою продукцию, как правило, через средние по величине магазины и дорогие универмаги, </w:t>
      </w:r>
      <w:proofErr w:type="spellStart"/>
      <w:r>
        <w:rPr>
          <w:rStyle w:val="ad"/>
        </w:rPr>
        <w:t>Li&amp;Fung</w:t>
      </w:r>
      <w:proofErr w:type="spellEnd"/>
      <w:r>
        <w:rPr>
          <w:rStyle w:val="ad"/>
        </w:rPr>
        <w:t xml:space="preserve"> использует такие каналы продаж, как гипермаркеты </w:t>
      </w:r>
      <w:proofErr w:type="spellStart"/>
      <w:r>
        <w:rPr>
          <w:rStyle w:val="ad"/>
        </w:rPr>
        <w:t>Wal-Mart</w:t>
      </w:r>
      <w:proofErr w:type="spellEnd"/>
      <w:r>
        <w:rPr>
          <w:rStyle w:val="ad"/>
        </w:rPr>
        <w:t xml:space="preserve"> или </w:t>
      </w:r>
      <w:proofErr w:type="spellStart"/>
      <w:r>
        <w:rPr>
          <w:rStyle w:val="ad"/>
        </w:rPr>
        <w:t>Target</w:t>
      </w:r>
      <w:proofErr w:type="spellEnd"/>
      <w:r>
        <w:rPr>
          <w:rStyle w:val="ad"/>
        </w:rPr>
        <w:t xml:space="preserve">, а продаваемая ею продукция дешевле, чем оригинальные </w:t>
      </w:r>
      <w:proofErr w:type="spellStart"/>
      <w:r>
        <w:rPr>
          <w:rStyle w:val="ad"/>
        </w:rPr>
        <w:t>Levi’s</w:t>
      </w:r>
      <w:proofErr w:type="spellEnd"/>
      <w:r>
        <w:rPr>
          <w:rStyle w:val="ad"/>
        </w:rPr>
        <w:t xml:space="preserve">. </w:t>
      </w:r>
    </w:p>
    <w:p w:rsidR="00822866" w:rsidRDefault="00822866" w:rsidP="00822866">
      <w:pPr>
        <w:pStyle w:val="ac"/>
        <w:spacing w:before="0" w:beforeAutospacing="0" w:after="0" w:afterAutospacing="0" w:line="360" w:lineRule="auto"/>
        <w:ind w:firstLine="425"/>
        <w:jc w:val="both"/>
        <w:rPr>
          <w:rStyle w:val="ad"/>
          <w:i w:val="0"/>
        </w:rPr>
      </w:pPr>
      <w:r>
        <w:rPr>
          <w:rStyle w:val="ad"/>
        </w:rPr>
        <w:t xml:space="preserve">«Исторически мы были лидерами в развитии </w:t>
      </w:r>
      <w:proofErr w:type="spellStart"/>
      <w:r>
        <w:rPr>
          <w:rStyle w:val="ad"/>
        </w:rPr>
        <w:t>аутсорсинговой</w:t>
      </w:r>
      <w:proofErr w:type="spellEnd"/>
      <w:r>
        <w:rPr>
          <w:rStyle w:val="ad"/>
        </w:rPr>
        <w:t xml:space="preserve"> стратегии для клиентов, но в последние пять-шесть лет в дополнение к нашей компетенции в области логистики мы добились большого прогресса в дизайне и </w:t>
      </w:r>
      <w:proofErr w:type="spellStart"/>
      <w:r>
        <w:rPr>
          <w:rStyle w:val="ad"/>
        </w:rPr>
        <w:t>мерчандайзинге</w:t>
      </w:r>
      <w:proofErr w:type="spellEnd"/>
      <w:r>
        <w:rPr>
          <w:rStyle w:val="ad"/>
        </w:rPr>
        <w:t xml:space="preserve">, - говорит </w:t>
      </w:r>
      <w:proofErr w:type="spellStart"/>
      <w:r>
        <w:rPr>
          <w:rStyle w:val="ad"/>
        </w:rPr>
        <w:t>Рик</w:t>
      </w:r>
      <w:proofErr w:type="spellEnd"/>
      <w:r>
        <w:rPr>
          <w:rStyle w:val="ad"/>
        </w:rPr>
        <w:t xml:space="preserve"> Дарлинг, президент </w:t>
      </w:r>
      <w:proofErr w:type="spellStart"/>
      <w:r>
        <w:rPr>
          <w:rStyle w:val="ad"/>
        </w:rPr>
        <w:t>Li&amp;Fung</w:t>
      </w:r>
      <w:proofErr w:type="spellEnd"/>
      <w:r>
        <w:rPr>
          <w:rStyle w:val="ad"/>
        </w:rPr>
        <w:t xml:space="preserve"> USA. - Получение контроля над каким-либо брендом – это расширение нашей профилирующей деятельности и важное дополнение к нашему бизнесу»</w:t>
      </w:r>
    </w:p>
    <w:p w:rsidR="00822866" w:rsidRDefault="00822866" w:rsidP="00822866">
      <w:pPr>
        <w:pStyle w:val="ac"/>
        <w:spacing w:before="0" w:beforeAutospacing="0" w:after="0" w:afterAutospacing="0" w:line="360" w:lineRule="auto"/>
        <w:ind w:firstLine="425"/>
        <w:jc w:val="both"/>
        <w:rPr>
          <w:rStyle w:val="ad"/>
          <w:i w:val="0"/>
        </w:rPr>
      </w:pPr>
      <w:r>
        <w:rPr>
          <w:rStyle w:val="ad"/>
        </w:rPr>
        <w:t xml:space="preserve">Впоследствии аналогичные лицензии были получены для полотенец </w:t>
      </w:r>
      <w:proofErr w:type="spellStart"/>
      <w:r>
        <w:rPr>
          <w:rStyle w:val="ad"/>
        </w:rPr>
        <w:t>RoyalVelvet</w:t>
      </w:r>
      <w:proofErr w:type="spellEnd"/>
      <w:r>
        <w:rPr>
          <w:rStyle w:val="ad"/>
        </w:rPr>
        <w:t xml:space="preserve">, плюшевых игрушек </w:t>
      </w:r>
      <w:proofErr w:type="spellStart"/>
      <w:r>
        <w:rPr>
          <w:rStyle w:val="ad"/>
        </w:rPr>
        <w:t>Disney</w:t>
      </w:r>
      <w:proofErr w:type="spellEnd"/>
      <w:r>
        <w:rPr>
          <w:rStyle w:val="ad"/>
        </w:rPr>
        <w:t xml:space="preserve"> и еще некоторых товаров. После заключения каждого контракта (включая первые два с </w:t>
      </w:r>
      <w:proofErr w:type="spellStart"/>
      <w:r>
        <w:rPr>
          <w:rStyle w:val="ad"/>
        </w:rPr>
        <w:t>LeviStrauss</w:t>
      </w:r>
      <w:proofErr w:type="spellEnd"/>
      <w:r>
        <w:rPr>
          <w:rStyle w:val="ad"/>
        </w:rPr>
        <w:t xml:space="preserve">) в </w:t>
      </w:r>
      <w:proofErr w:type="spellStart"/>
      <w:r>
        <w:rPr>
          <w:rStyle w:val="ad"/>
        </w:rPr>
        <w:t>Li&amp;Fung</w:t>
      </w:r>
      <w:proofErr w:type="spellEnd"/>
      <w:r>
        <w:rPr>
          <w:rStyle w:val="ad"/>
        </w:rPr>
        <w:t xml:space="preserve"> создавалась новая команда, которая брала на себя это  направление. «Мы хотим быть уверены в том, что у нас есть два здоровых бренда, пользующихся разными </w:t>
      </w:r>
      <w:proofErr w:type="spellStart"/>
      <w:r>
        <w:rPr>
          <w:rStyle w:val="ad"/>
        </w:rPr>
        <w:t>дистрибуционными</w:t>
      </w:r>
      <w:proofErr w:type="spellEnd"/>
      <w:r>
        <w:rPr>
          <w:rStyle w:val="ad"/>
        </w:rPr>
        <w:t xml:space="preserve"> каналами и относящихся к разным ценовым сегментам, – прокомментировал </w:t>
      </w:r>
      <w:proofErr w:type="spellStart"/>
      <w:r>
        <w:rPr>
          <w:rStyle w:val="ad"/>
        </w:rPr>
        <w:t>Рик</w:t>
      </w:r>
      <w:proofErr w:type="spellEnd"/>
      <w:r>
        <w:rPr>
          <w:rStyle w:val="ad"/>
        </w:rPr>
        <w:t xml:space="preserve"> Дарлинг это разделение полномочий после заключения второго соглашения с </w:t>
      </w:r>
      <w:proofErr w:type="spellStart"/>
      <w:r>
        <w:rPr>
          <w:rStyle w:val="ad"/>
        </w:rPr>
        <w:t>LeviStrauss</w:t>
      </w:r>
      <w:proofErr w:type="spellEnd"/>
      <w:r>
        <w:rPr>
          <w:rStyle w:val="ad"/>
        </w:rPr>
        <w:t>. - Мы считаем, что для создания собственной индивидуальности для каждого из этих брендов оба они должны быть, прежде всего, вертикально интегрированы: от дизайна до конечных продаж».</w:t>
      </w:r>
    </w:p>
    <w:p w:rsidR="00822866" w:rsidRDefault="00822866" w:rsidP="00822866">
      <w:pPr>
        <w:pStyle w:val="ac"/>
        <w:spacing w:before="0" w:beforeAutospacing="0" w:after="0" w:afterAutospacing="0" w:line="360" w:lineRule="auto"/>
        <w:ind w:firstLine="425"/>
        <w:jc w:val="both"/>
        <w:rPr>
          <w:rStyle w:val="ad"/>
          <w:b/>
        </w:rPr>
      </w:pPr>
    </w:p>
    <w:p w:rsidR="00822866" w:rsidRDefault="00822866" w:rsidP="00822866">
      <w:pPr>
        <w:pStyle w:val="ac"/>
        <w:spacing w:before="0" w:beforeAutospacing="0" w:after="0" w:afterAutospacing="0" w:line="360" w:lineRule="auto"/>
        <w:ind w:firstLine="425"/>
        <w:jc w:val="both"/>
        <w:rPr>
          <w:rStyle w:val="ad"/>
          <w:b/>
        </w:rPr>
      </w:pPr>
      <w:r>
        <w:rPr>
          <w:rStyle w:val="ad"/>
          <w:b/>
        </w:rPr>
        <w:t>Вопросы для обсуждения:</w:t>
      </w:r>
    </w:p>
    <w:p w:rsidR="00822866" w:rsidRDefault="00822866" w:rsidP="00822866">
      <w:pPr>
        <w:pStyle w:val="ac"/>
        <w:numPr>
          <w:ilvl w:val="0"/>
          <w:numId w:val="3"/>
        </w:numPr>
        <w:spacing w:before="0" w:beforeAutospacing="0" w:after="0" w:afterAutospacing="0" w:line="360" w:lineRule="auto"/>
        <w:ind w:left="0" w:firstLine="425"/>
        <w:jc w:val="both"/>
      </w:pPr>
      <w:r>
        <w:t xml:space="preserve">Как Вы думаете, в данном кейсе речь идет о логистической системе компании </w:t>
      </w:r>
      <w:proofErr w:type="spellStart"/>
      <w:r>
        <w:rPr>
          <w:rStyle w:val="ad"/>
        </w:rPr>
        <w:t>Li&amp;Fung</w:t>
      </w:r>
      <w:proofErr w:type="spellEnd"/>
      <w:r>
        <w:rPr>
          <w:rStyle w:val="ad"/>
        </w:rPr>
        <w:t xml:space="preserve"> или о цепочке поставок?</w:t>
      </w:r>
    </w:p>
    <w:p w:rsidR="00822866" w:rsidRDefault="00822866" w:rsidP="00822866">
      <w:pPr>
        <w:pStyle w:val="ac"/>
        <w:numPr>
          <w:ilvl w:val="0"/>
          <w:numId w:val="3"/>
        </w:numPr>
        <w:spacing w:before="0" w:beforeAutospacing="0" w:after="0" w:afterAutospacing="0" w:line="360" w:lineRule="auto"/>
        <w:ind w:left="0" w:firstLine="425"/>
        <w:jc w:val="both"/>
        <w:rPr>
          <w:rStyle w:val="ad"/>
          <w:i w:val="0"/>
          <w:iCs w:val="0"/>
        </w:rPr>
      </w:pPr>
      <w:r>
        <w:t xml:space="preserve">Расскажите, какие, по вашему мнению, основные логистические задачи стоят перед компанией  </w:t>
      </w:r>
      <w:proofErr w:type="spellStart"/>
      <w:r>
        <w:rPr>
          <w:rStyle w:val="ad"/>
        </w:rPr>
        <w:t>Li&amp;Fung</w:t>
      </w:r>
      <w:proofErr w:type="spellEnd"/>
      <w:r>
        <w:rPr>
          <w:rStyle w:val="ad"/>
        </w:rPr>
        <w:t>.</w:t>
      </w:r>
    </w:p>
    <w:p w:rsidR="00822866" w:rsidRDefault="00822866" w:rsidP="00822866">
      <w:pPr>
        <w:pStyle w:val="ac"/>
        <w:numPr>
          <w:ilvl w:val="0"/>
          <w:numId w:val="3"/>
        </w:numPr>
        <w:spacing w:before="0" w:beforeAutospacing="0" w:after="0" w:afterAutospacing="0" w:line="360" w:lineRule="auto"/>
        <w:ind w:left="0" w:firstLine="425"/>
        <w:jc w:val="both"/>
      </w:pPr>
      <w:r>
        <w:t xml:space="preserve">Как вы думаете, в данном примере имеет быть место интегрированному планированию? Если да, то какие задачи интегрированного планирования будут ставиться компанией  </w:t>
      </w:r>
      <w:proofErr w:type="spellStart"/>
      <w:r>
        <w:rPr>
          <w:rStyle w:val="ad"/>
        </w:rPr>
        <w:t>Li&amp;Fung</w:t>
      </w:r>
      <w:proofErr w:type="spellEnd"/>
      <w:r>
        <w:rPr>
          <w:rStyle w:val="ad"/>
        </w:rPr>
        <w:t>?</w:t>
      </w:r>
    </w:p>
    <w:p w:rsidR="00822866" w:rsidRDefault="00822866" w:rsidP="00822866">
      <w:pPr>
        <w:pStyle w:val="ac"/>
        <w:numPr>
          <w:ilvl w:val="0"/>
          <w:numId w:val="3"/>
        </w:numPr>
        <w:spacing w:before="0" w:beforeAutospacing="0" w:after="0" w:afterAutospacing="0" w:line="360" w:lineRule="auto"/>
        <w:ind w:left="0" w:firstLine="425"/>
        <w:jc w:val="both"/>
        <w:rPr>
          <w:rStyle w:val="ad"/>
          <w:i w:val="0"/>
          <w:iCs w:val="0"/>
        </w:rPr>
      </w:pPr>
      <w:r>
        <w:t>Что подразумевается под координацией работы партнеров цепочки поставок? Почему она так важна?</w:t>
      </w:r>
    </w:p>
    <w:p w:rsidR="00822866" w:rsidRDefault="00822866" w:rsidP="00822866">
      <w:pPr>
        <w:spacing w:after="0" w:line="360" w:lineRule="auto"/>
        <w:ind w:firstLine="425"/>
        <w:rPr>
          <w:rFonts w:ascii="Times New Roman" w:hAnsi="Times New Roman"/>
          <w:sz w:val="24"/>
          <w:szCs w:val="24"/>
        </w:rPr>
      </w:pPr>
    </w:p>
    <w:p w:rsidR="00822866" w:rsidRDefault="00822866" w:rsidP="00822866">
      <w:pPr>
        <w:pStyle w:val="a3"/>
        <w:spacing w:after="0" w:line="360" w:lineRule="auto"/>
        <w:ind w:left="0" w:firstLine="425"/>
        <w:jc w:val="both"/>
        <w:rPr>
          <w:rFonts w:ascii="Times New Roman" w:hAnsi="Times New Roman"/>
          <w:i/>
          <w:sz w:val="24"/>
          <w:szCs w:val="24"/>
        </w:rPr>
      </w:pPr>
      <w:r>
        <w:rPr>
          <w:rFonts w:ascii="Times New Roman" w:hAnsi="Times New Roman"/>
          <w:i/>
          <w:sz w:val="24"/>
          <w:szCs w:val="24"/>
        </w:rPr>
        <w:t xml:space="preserve">Источник: Построение цепочки создания стоимости/ Пер. с англ.  - М.: </w:t>
      </w:r>
      <w:proofErr w:type="spellStart"/>
      <w:r>
        <w:rPr>
          <w:rFonts w:ascii="Times New Roman" w:hAnsi="Times New Roman"/>
          <w:i/>
          <w:sz w:val="24"/>
          <w:szCs w:val="24"/>
        </w:rPr>
        <w:t>Альпин</w:t>
      </w:r>
      <w:proofErr w:type="spellEnd"/>
      <w:r>
        <w:rPr>
          <w:rFonts w:ascii="Times New Roman" w:hAnsi="Times New Roman"/>
          <w:i/>
          <w:sz w:val="24"/>
          <w:szCs w:val="24"/>
        </w:rPr>
        <w:t xml:space="preserve"> Бизнес Букс, 2007.</w:t>
      </w:r>
    </w:p>
    <w:p w:rsidR="00822866" w:rsidRDefault="00822866" w:rsidP="00822866">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lastRenderedPageBreak/>
        <w:t>Кейс 2. Реорганизация цепочек поставок</w:t>
      </w:r>
    </w:p>
    <w:p w:rsidR="00822866" w:rsidRDefault="00822866" w:rsidP="00822866">
      <w:pPr>
        <w:spacing w:after="0" w:line="360" w:lineRule="auto"/>
        <w:rPr>
          <w:rFonts w:ascii="Times New Roman" w:eastAsia="Times New Roman" w:hAnsi="Times New Roman" w:cs="Times New Roman"/>
          <w:sz w:val="24"/>
          <w:szCs w:val="24"/>
          <w:lang w:eastAsia="ru-RU"/>
        </w:rPr>
      </w:pPr>
      <w:r>
        <w:rPr>
          <w:rFonts w:ascii="Times New Roman" w:hAnsi="Times New Roman" w:cs="Times New Roman"/>
          <w:noProof/>
          <w:sz w:val="24"/>
          <w:szCs w:val="24"/>
          <w:lang w:eastAsia="ru-RU"/>
        </w:rPr>
        <w:drawing>
          <wp:inline distT="0" distB="0" distL="0" distR="0" wp14:anchorId="58EC676E" wp14:editId="0048DBA1">
            <wp:extent cx="4874260" cy="283845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874260" cy="2838450"/>
                    </a:xfrm>
                    <a:prstGeom prst="rect">
                      <a:avLst/>
                    </a:prstGeom>
                    <a:noFill/>
                    <a:ln>
                      <a:noFill/>
                    </a:ln>
                  </pic:spPr>
                </pic:pic>
              </a:graphicData>
            </a:graphic>
          </wp:inline>
        </w:drawing>
      </w:r>
      <w:r>
        <w:rPr>
          <w:rFonts w:ascii="Times New Roman" w:hAnsi="Times New Roman" w:cs="Times New Roman"/>
          <w:iCs/>
          <w:noProof/>
          <w:sz w:val="24"/>
          <w:szCs w:val="24"/>
        </w:rPr>
        <w:tab/>
      </w:r>
      <w:r>
        <w:rPr>
          <w:rFonts w:ascii="Times New Roman" w:eastAsia="Times New Roman" w:hAnsi="Times New Roman" w:cs="Times New Roman"/>
          <w:sz w:val="24"/>
          <w:szCs w:val="24"/>
          <w:lang w:eastAsia="ru-RU"/>
        </w:rPr>
        <w:tab/>
      </w:r>
    </w:p>
    <w:p w:rsidR="00822866" w:rsidRDefault="00822866" w:rsidP="00822866">
      <w:pPr>
        <w:spacing w:after="0" w:line="360" w:lineRule="auto"/>
        <w:ind w:firstLine="708"/>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McKinsey</w:t>
      </w:r>
      <w:proofErr w:type="spellEnd"/>
      <w:r>
        <w:rPr>
          <w:rFonts w:ascii="Times New Roman" w:eastAsia="Times New Roman" w:hAnsi="Times New Roman" w:cs="Times New Roman"/>
          <w:sz w:val="24"/>
          <w:szCs w:val="24"/>
          <w:lang w:eastAsia="ru-RU"/>
        </w:rPr>
        <w:t xml:space="preserve"> в статье «</w:t>
      </w:r>
      <w:proofErr w:type="spellStart"/>
      <w:r>
        <w:fldChar w:fldCharType="begin"/>
      </w:r>
      <w:r>
        <w:instrText xml:space="preserve"> HYPERLINK "https://www.mckinseyquarterly.com/Building_the_supply_chain_of_the_future_2729" \t "_blank" </w:instrText>
      </w:r>
      <w:r>
        <w:fldChar w:fldCharType="separate"/>
      </w:r>
      <w:r>
        <w:rPr>
          <w:rStyle w:val="a5"/>
          <w:rFonts w:ascii="Times New Roman" w:eastAsia="Times New Roman" w:hAnsi="Times New Roman" w:cs="Times New Roman"/>
          <w:sz w:val="24"/>
          <w:szCs w:val="24"/>
          <w:lang w:eastAsia="ru-RU"/>
        </w:rPr>
        <w:t>Building</w:t>
      </w:r>
      <w:proofErr w:type="spellEnd"/>
      <w:r>
        <w:rPr>
          <w:rStyle w:val="a5"/>
          <w:rFonts w:ascii="Times New Roman" w:eastAsia="Times New Roman" w:hAnsi="Times New Roman" w:cs="Times New Roman"/>
          <w:sz w:val="24"/>
          <w:szCs w:val="24"/>
          <w:lang w:eastAsia="ru-RU"/>
        </w:rPr>
        <w:t xml:space="preserve"> </w:t>
      </w:r>
      <w:proofErr w:type="spellStart"/>
      <w:r>
        <w:rPr>
          <w:rStyle w:val="a5"/>
          <w:rFonts w:ascii="Times New Roman" w:eastAsia="Times New Roman" w:hAnsi="Times New Roman" w:cs="Times New Roman"/>
          <w:sz w:val="24"/>
          <w:szCs w:val="24"/>
          <w:lang w:eastAsia="ru-RU"/>
        </w:rPr>
        <w:t>the</w:t>
      </w:r>
      <w:proofErr w:type="spellEnd"/>
      <w:r>
        <w:rPr>
          <w:rStyle w:val="a5"/>
          <w:rFonts w:ascii="Times New Roman" w:eastAsia="Times New Roman" w:hAnsi="Times New Roman" w:cs="Times New Roman"/>
          <w:sz w:val="24"/>
          <w:szCs w:val="24"/>
          <w:lang w:eastAsia="ru-RU"/>
        </w:rPr>
        <w:t xml:space="preserve"> </w:t>
      </w:r>
      <w:proofErr w:type="spellStart"/>
      <w:r>
        <w:rPr>
          <w:rStyle w:val="a5"/>
          <w:rFonts w:ascii="Times New Roman" w:eastAsia="Times New Roman" w:hAnsi="Times New Roman" w:cs="Times New Roman"/>
          <w:sz w:val="24"/>
          <w:szCs w:val="24"/>
          <w:lang w:eastAsia="ru-RU"/>
        </w:rPr>
        <w:t>supply</w:t>
      </w:r>
      <w:proofErr w:type="spellEnd"/>
      <w:r>
        <w:rPr>
          <w:rStyle w:val="a5"/>
          <w:rFonts w:ascii="Times New Roman" w:eastAsia="Times New Roman" w:hAnsi="Times New Roman" w:cs="Times New Roman"/>
          <w:sz w:val="24"/>
          <w:szCs w:val="24"/>
          <w:lang w:eastAsia="ru-RU"/>
        </w:rPr>
        <w:t xml:space="preserve"> </w:t>
      </w:r>
      <w:proofErr w:type="spellStart"/>
      <w:r>
        <w:rPr>
          <w:rStyle w:val="a5"/>
          <w:rFonts w:ascii="Times New Roman" w:eastAsia="Times New Roman" w:hAnsi="Times New Roman" w:cs="Times New Roman"/>
          <w:sz w:val="24"/>
          <w:szCs w:val="24"/>
          <w:lang w:eastAsia="ru-RU"/>
        </w:rPr>
        <w:t>chain</w:t>
      </w:r>
      <w:proofErr w:type="spellEnd"/>
      <w:r>
        <w:rPr>
          <w:rStyle w:val="a5"/>
          <w:rFonts w:ascii="Times New Roman" w:eastAsia="Times New Roman" w:hAnsi="Times New Roman" w:cs="Times New Roman"/>
          <w:sz w:val="24"/>
          <w:szCs w:val="24"/>
          <w:lang w:eastAsia="ru-RU"/>
        </w:rPr>
        <w:t xml:space="preserve"> </w:t>
      </w:r>
      <w:proofErr w:type="spellStart"/>
      <w:r>
        <w:rPr>
          <w:rStyle w:val="a5"/>
          <w:rFonts w:ascii="Times New Roman" w:eastAsia="Times New Roman" w:hAnsi="Times New Roman" w:cs="Times New Roman"/>
          <w:sz w:val="24"/>
          <w:szCs w:val="24"/>
          <w:lang w:eastAsia="ru-RU"/>
        </w:rPr>
        <w:t>of</w:t>
      </w:r>
      <w:proofErr w:type="spellEnd"/>
      <w:r>
        <w:rPr>
          <w:rStyle w:val="a5"/>
          <w:rFonts w:ascii="Times New Roman" w:eastAsia="Times New Roman" w:hAnsi="Times New Roman" w:cs="Times New Roman"/>
          <w:sz w:val="24"/>
          <w:szCs w:val="24"/>
          <w:lang w:eastAsia="ru-RU"/>
        </w:rPr>
        <w:t xml:space="preserve"> </w:t>
      </w:r>
      <w:proofErr w:type="spellStart"/>
      <w:r>
        <w:rPr>
          <w:rStyle w:val="a5"/>
          <w:rFonts w:ascii="Times New Roman" w:eastAsia="Times New Roman" w:hAnsi="Times New Roman" w:cs="Times New Roman"/>
          <w:sz w:val="24"/>
          <w:szCs w:val="24"/>
          <w:lang w:eastAsia="ru-RU"/>
        </w:rPr>
        <w:t>the</w:t>
      </w:r>
      <w:proofErr w:type="spellEnd"/>
      <w:r>
        <w:rPr>
          <w:rStyle w:val="a5"/>
          <w:rFonts w:ascii="Times New Roman" w:eastAsia="Times New Roman" w:hAnsi="Times New Roman" w:cs="Times New Roman"/>
          <w:sz w:val="24"/>
          <w:szCs w:val="24"/>
          <w:lang w:eastAsia="ru-RU"/>
        </w:rPr>
        <w:t xml:space="preserve"> </w:t>
      </w:r>
      <w:proofErr w:type="spellStart"/>
      <w:r>
        <w:rPr>
          <w:rStyle w:val="a5"/>
          <w:rFonts w:ascii="Times New Roman" w:eastAsia="Times New Roman" w:hAnsi="Times New Roman" w:cs="Times New Roman"/>
          <w:sz w:val="24"/>
          <w:szCs w:val="24"/>
          <w:lang w:eastAsia="ru-RU"/>
        </w:rPr>
        <w:t>future</w:t>
      </w:r>
      <w:proofErr w:type="spellEnd"/>
      <w:r>
        <w:rPr>
          <w:rStyle w:val="a5"/>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считает, что реорганизация цепочек поставок осуществляется в двух направлениях. Во-первых, традиционные цепочки поставок “раскалывают” на более мелкие. Это делает их более гибкими, более подготовленными к работе в турбулентной среде. Во-вторых, традиционные цепочки поставок реконфигурируют для хеджирования от неопределенности.</w:t>
      </w:r>
    </w:p>
    <w:p w:rsidR="00822866" w:rsidRDefault="00822866" w:rsidP="00822866">
      <w:pPr>
        <w:spacing w:after="0" w:line="360" w:lineRule="auto"/>
        <w:rPr>
          <w:rFonts w:ascii="Times New Roman" w:eastAsia="Times New Roman" w:hAnsi="Times New Roman" w:cs="Times New Roman"/>
          <w:sz w:val="24"/>
          <w:szCs w:val="24"/>
          <w:lang w:eastAsia="ru-RU"/>
        </w:rPr>
      </w:pPr>
    </w:p>
    <w:p w:rsidR="00822866" w:rsidRDefault="00822866" w:rsidP="00822866">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Задание: рассмотреть цепь поставок до и после реорганизации и сформулировать достоинства такой реконфигурации. Отразить это в таблице:</w:t>
      </w:r>
    </w:p>
    <w:tbl>
      <w:tblPr>
        <w:tblStyle w:val="ab"/>
        <w:tblW w:w="0" w:type="auto"/>
        <w:tblInd w:w="0" w:type="dxa"/>
        <w:tblLook w:val="04A0" w:firstRow="1" w:lastRow="0" w:firstColumn="1" w:lastColumn="0" w:noHBand="0" w:noVBand="1"/>
      </w:tblPr>
      <w:tblGrid>
        <w:gridCol w:w="4360"/>
        <w:gridCol w:w="4361"/>
      </w:tblGrid>
      <w:tr w:rsidR="00822866" w:rsidTr="00726EAB">
        <w:tc>
          <w:tcPr>
            <w:tcW w:w="4360" w:type="dxa"/>
            <w:tcBorders>
              <w:top w:val="single" w:sz="4" w:space="0" w:color="auto"/>
              <w:left w:val="single" w:sz="4" w:space="0" w:color="auto"/>
              <w:bottom w:val="single" w:sz="4" w:space="0" w:color="auto"/>
              <w:right w:val="single" w:sz="4" w:space="0" w:color="auto"/>
            </w:tcBorders>
            <w:hideMark/>
          </w:tcPr>
          <w:p w:rsidR="00822866" w:rsidRDefault="00822866" w:rsidP="00726EAB">
            <w:pPr>
              <w:spacing w:after="0" w:line="360" w:lineRule="auto"/>
              <w:rPr>
                <w:rFonts w:ascii="Times New Roman" w:eastAsia="Times New Roman" w:hAnsi="Times New Roman" w:cs="Times New Roman"/>
              </w:rPr>
            </w:pPr>
            <w:r>
              <w:rPr>
                <w:rFonts w:ascii="Times New Roman" w:eastAsia="Times New Roman" w:hAnsi="Times New Roman" w:cs="Times New Roman"/>
              </w:rPr>
              <w:t>Достоинства</w:t>
            </w:r>
          </w:p>
        </w:tc>
        <w:tc>
          <w:tcPr>
            <w:tcW w:w="4361" w:type="dxa"/>
            <w:tcBorders>
              <w:top w:val="single" w:sz="4" w:space="0" w:color="auto"/>
              <w:left w:val="single" w:sz="4" w:space="0" w:color="auto"/>
              <w:bottom w:val="single" w:sz="4" w:space="0" w:color="auto"/>
              <w:right w:val="single" w:sz="4" w:space="0" w:color="auto"/>
            </w:tcBorders>
            <w:hideMark/>
          </w:tcPr>
          <w:p w:rsidR="00822866" w:rsidRDefault="00822866" w:rsidP="00726EAB">
            <w:pPr>
              <w:spacing w:after="0" w:line="360" w:lineRule="auto"/>
              <w:rPr>
                <w:rFonts w:ascii="Times New Roman" w:eastAsia="Times New Roman" w:hAnsi="Times New Roman" w:cs="Times New Roman"/>
              </w:rPr>
            </w:pPr>
            <w:r>
              <w:rPr>
                <w:rFonts w:ascii="Times New Roman" w:eastAsia="Times New Roman" w:hAnsi="Times New Roman" w:cs="Times New Roman"/>
              </w:rPr>
              <w:t>Недостатки</w:t>
            </w:r>
          </w:p>
        </w:tc>
      </w:tr>
      <w:tr w:rsidR="00822866" w:rsidTr="00726EAB">
        <w:tc>
          <w:tcPr>
            <w:tcW w:w="4360" w:type="dxa"/>
            <w:tcBorders>
              <w:top w:val="single" w:sz="4" w:space="0" w:color="auto"/>
              <w:left w:val="single" w:sz="4" w:space="0" w:color="auto"/>
              <w:bottom w:val="single" w:sz="4" w:space="0" w:color="auto"/>
              <w:right w:val="single" w:sz="4" w:space="0" w:color="auto"/>
            </w:tcBorders>
          </w:tcPr>
          <w:p w:rsidR="00822866" w:rsidRDefault="00822866" w:rsidP="00726EAB">
            <w:pPr>
              <w:spacing w:after="0" w:line="360" w:lineRule="auto"/>
              <w:rPr>
                <w:rFonts w:ascii="Times New Roman" w:eastAsia="Times New Roman" w:hAnsi="Times New Roman" w:cs="Times New Roman"/>
              </w:rPr>
            </w:pPr>
          </w:p>
        </w:tc>
        <w:tc>
          <w:tcPr>
            <w:tcW w:w="4361" w:type="dxa"/>
            <w:tcBorders>
              <w:top w:val="single" w:sz="4" w:space="0" w:color="auto"/>
              <w:left w:val="single" w:sz="4" w:space="0" w:color="auto"/>
              <w:bottom w:val="single" w:sz="4" w:space="0" w:color="auto"/>
              <w:right w:val="single" w:sz="4" w:space="0" w:color="auto"/>
            </w:tcBorders>
          </w:tcPr>
          <w:p w:rsidR="00822866" w:rsidRDefault="00822866" w:rsidP="00726EAB">
            <w:pPr>
              <w:spacing w:after="0" w:line="360" w:lineRule="auto"/>
              <w:rPr>
                <w:rFonts w:ascii="Times New Roman" w:eastAsia="Times New Roman" w:hAnsi="Times New Roman" w:cs="Times New Roman"/>
              </w:rPr>
            </w:pPr>
          </w:p>
        </w:tc>
      </w:tr>
      <w:tr w:rsidR="00822866" w:rsidTr="00726EAB">
        <w:tc>
          <w:tcPr>
            <w:tcW w:w="4360" w:type="dxa"/>
            <w:tcBorders>
              <w:top w:val="single" w:sz="4" w:space="0" w:color="auto"/>
              <w:left w:val="single" w:sz="4" w:space="0" w:color="auto"/>
              <w:bottom w:val="single" w:sz="4" w:space="0" w:color="auto"/>
              <w:right w:val="single" w:sz="4" w:space="0" w:color="auto"/>
            </w:tcBorders>
          </w:tcPr>
          <w:p w:rsidR="00822866" w:rsidRDefault="00822866" w:rsidP="00726EAB">
            <w:pPr>
              <w:spacing w:after="0" w:line="360" w:lineRule="auto"/>
              <w:rPr>
                <w:rFonts w:ascii="Times New Roman" w:eastAsia="Times New Roman" w:hAnsi="Times New Roman" w:cs="Times New Roman"/>
              </w:rPr>
            </w:pPr>
          </w:p>
        </w:tc>
        <w:tc>
          <w:tcPr>
            <w:tcW w:w="4361" w:type="dxa"/>
            <w:tcBorders>
              <w:top w:val="single" w:sz="4" w:space="0" w:color="auto"/>
              <w:left w:val="single" w:sz="4" w:space="0" w:color="auto"/>
              <w:bottom w:val="single" w:sz="4" w:space="0" w:color="auto"/>
              <w:right w:val="single" w:sz="4" w:space="0" w:color="auto"/>
            </w:tcBorders>
          </w:tcPr>
          <w:p w:rsidR="00822866" w:rsidRDefault="00822866" w:rsidP="00726EAB">
            <w:pPr>
              <w:spacing w:after="0" w:line="360" w:lineRule="auto"/>
              <w:rPr>
                <w:rFonts w:ascii="Times New Roman" w:eastAsia="Times New Roman" w:hAnsi="Times New Roman" w:cs="Times New Roman"/>
              </w:rPr>
            </w:pPr>
          </w:p>
        </w:tc>
      </w:tr>
    </w:tbl>
    <w:p w:rsidR="00822866" w:rsidRDefault="00822866" w:rsidP="00822866">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822866" w:rsidRDefault="00822866" w:rsidP="00822866">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Кейс 3. ПЭК запускает первую масштабную программу лояльности в логистике</w:t>
      </w:r>
    </w:p>
    <w:p w:rsidR="00822866" w:rsidRDefault="00822866" w:rsidP="00822866">
      <w:pPr>
        <w:pStyle w:val="turbo-paragraph"/>
        <w:shd w:val="clear" w:color="auto" w:fill="FFFFFF"/>
        <w:spacing w:before="0" w:beforeAutospacing="0" w:after="0" w:afterAutospacing="0"/>
        <w:rPr>
          <w:rFonts w:ascii="Arial" w:hAnsi="Arial" w:cs="Arial"/>
          <w:color w:val="000000"/>
          <w:sz w:val="26"/>
          <w:szCs w:val="26"/>
        </w:rPr>
      </w:pPr>
    </w:p>
    <w:p w:rsidR="00822866" w:rsidRDefault="00822866" w:rsidP="00822866">
      <w:pPr>
        <w:pStyle w:val="turbo-paragraph"/>
        <w:shd w:val="clear" w:color="auto" w:fill="FFFFFF"/>
        <w:spacing w:before="0" w:beforeAutospacing="0" w:after="0" w:afterAutospacing="0"/>
        <w:jc w:val="both"/>
        <w:rPr>
          <w:i/>
          <w:color w:val="000000"/>
        </w:rPr>
      </w:pPr>
      <w:r>
        <w:rPr>
          <w:i/>
          <w:color w:val="000000"/>
        </w:rPr>
        <w:t xml:space="preserve"> </w:t>
      </w:r>
      <w:r>
        <w:rPr>
          <w:i/>
          <w:color w:val="000000"/>
        </w:rPr>
        <w:tab/>
        <w:t>«Первая экспедиционная компания» запускает первую многоуровневую программу лояльности в логистике – «ПЭК: километры привилегий» с целью формирования и развития партнерских отношений с клиентами. Программа позволяет не только копить и расплачиваться бонусными баллами (</w:t>
      </w:r>
      <w:proofErr w:type="spellStart"/>
      <w:r>
        <w:rPr>
          <w:i/>
          <w:color w:val="000000"/>
        </w:rPr>
        <w:t>пэками</w:t>
      </w:r>
      <w:proofErr w:type="spellEnd"/>
      <w:r>
        <w:rPr>
          <w:i/>
          <w:color w:val="000000"/>
        </w:rPr>
        <w:t xml:space="preserve">), но и получать уникальные предложения, отвечающие потребностям клиентов и специфике их бизнеса, участвовать в акциях с элементами </w:t>
      </w:r>
      <w:proofErr w:type="spellStart"/>
      <w:r>
        <w:rPr>
          <w:i/>
          <w:color w:val="000000"/>
        </w:rPr>
        <w:t>геймификации</w:t>
      </w:r>
      <w:proofErr w:type="spellEnd"/>
      <w:r>
        <w:rPr>
          <w:i/>
          <w:color w:val="000000"/>
        </w:rPr>
        <w:t>, принимать участие в благотворительных инициативах и многое другое.</w:t>
      </w:r>
    </w:p>
    <w:p w:rsidR="00822866" w:rsidRDefault="00822866" w:rsidP="00822866">
      <w:pPr>
        <w:pStyle w:val="turbo-paragraph"/>
        <w:shd w:val="clear" w:color="auto" w:fill="FFFFFF"/>
        <w:spacing w:before="180" w:beforeAutospacing="0" w:after="0" w:afterAutospacing="0"/>
        <w:ind w:firstLine="708"/>
        <w:jc w:val="both"/>
        <w:rPr>
          <w:i/>
          <w:color w:val="000000"/>
        </w:rPr>
      </w:pPr>
      <w:r>
        <w:rPr>
          <w:i/>
          <w:color w:val="000000"/>
        </w:rPr>
        <w:t xml:space="preserve">Внедрение программы лояльности «ПЭК: километры привилегий» будет реализовано в несколько этапов. Уже сейчас доступен </w:t>
      </w:r>
      <w:proofErr w:type="spellStart"/>
      <w:r>
        <w:rPr>
          <w:i/>
          <w:color w:val="000000"/>
        </w:rPr>
        <w:t>кешбэк</w:t>
      </w:r>
      <w:proofErr w:type="spellEnd"/>
      <w:r>
        <w:rPr>
          <w:i/>
          <w:color w:val="000000"/>
        </w:rPr>
        <w:t xml:space="preserve"> и возможность оплачивать услуги компании бонусными </w:t>
      </w:r>
      <w:proofErr w:type="spellStart"/>
      <w:r>
        <w:rPr>
          <w:i/>
          <w:color w:val="000000"/>
        </w:rPr>
        <w:t>пэками</w:t>
      </w:r>
      <w:proofErr w:type="spellEnd"/>
      <w:r>
        <w:rPr>
          <w:i/>
          <w:color w:val="000000"/>
        </w:rPr>
        <w:t xml:space="preserve">. На следующем этапе будут запущены персонализированные и игровые </w:t>
      </w:r>
      <w:proofErr w:type="spellStart"/>
      <w:r>
        <w:rPr>
          <w:i/>
          <w:color w:val="000000"/>
        </w:rPr>
        <w:t>акционные</w:t>
      </w:r>
      <w:proofErr w:type="spellEnd"/>
      <w:r>
        <w:rPr>
          <w:i/>
          <w:color w:val="000000"/>
        </w:rPr>
        <w:t xml:space="preserve"> механики, партнерские и социальные программы. Участниками программы лояльности сейчас могут стать только физлица, но в самое ближайшее время такая возможность появится и у корпоративных клиентов.</w:t>
      </w:r>
    </w:p>
    <w:p w:rsidR="00822866" w:rsidRDefault="00822866" w:rsidP="00822866">
      <w:pPr>
        <w:pStyle w:val="turbo-paragraph"/>
        <w:shd w:val="clear" w:color="auto" w:fill="FFFFFF"/>
        <w:spacing w:before="0" w:beforeAutospacing="0" w:after="0" w:afterAutospacing="0"/>
        <w:ind w:firstLine="708"/>
        <w:jc w:val="both"/>
        <w:rPr>
          <w:i/>
          <w:iCs/>
          <w:color w:val="000000"/>
        </w:rPr>
      </w:pPr>
      <w:r>
        <w:rPr>
          <w:i/>
          <w:iCs/>
          <w:color w:val="000000"/>
        </w:rPr>
        <w:lastRenderedPageBreak/>
        <w:t>«Логистика похожа на кровеносную систему: она связывает людей по всему миру, позволяет быть ближе друг к другу. Она помогает строить эффективный бизнес и выводить его на новые рынки, развивать экономики стран и международное сотрудничество. Наша программа лояльности ориентирована на индивидуальный подход к потребностям и интересам каждого клиента. Наша цель – сделать сотрудничество с ПЭК максимально привлекательным и выгодным, а также привнести в серьезный мир логистики немного элементов игры и, надеемся, много ярких позитивных эмоций», - говорит коммерческий директор ПЭК Андрей Серегин.</w:t>
      </w:r>
    </w:p>
    <w:p w:rsidR="00822866" w:rsidRDefault="00822866" w:rsidP="00822866">
      <w:pPr>
        <w:pStyle w:val="turbo-paragraph"/>
        <w:shd w:val="clear" w:color="auto" w:fill="FFFFFF"/>
        <w:spacing w:before="360" w:beforeAutospacing="0" w:after="0" w:afterAutospacing="0"/>
        <w:ind w:firstLine="708"/>
        <w:jc w:val="both"/>
        <w:rPr>
          <w:i/>
          <w:color w:val="000000"/>
        </w:rPr>
      </w:pPr>
      <w:r>
        <w:rPr>
          <w:i/>
          <w:color w:val="000000"/>
        </w:rPr>
        <w:t xml:space="preserve">В программе лояльности предусмотрено пять статусов участника: чем чаще клиент пользуется услугами ПЭК, тем быстрее переходит на следующий уровень и получает еще больше привилегий. Клиент с самым высоким статусом сможет получать 5% </w:t>
      </w:r>
      <w:proofErr w:type="spellStart"/>
      <w:r>
        <w:rPr>
          <w:i/>
          <w:color w:val="000000"/>
        </w:rPr>
        <w:t>кешбэк</w:t>
      </w:r>
      <w:proofErr w:type="spellEnd"/>
      <w:r>
        <w:rPr>
          <w:i/>
          <w:color w:val="000000"/>
        </w:rPr>
        <w:t xml:space="preserve"> и оплачивать бонусными </w:t>
      </w:r>
      <w:proofErr w:type="spellStart"/>
      <w:r>
        <w:rPr>
          <w:i/>
          <w:color w:val="000000"/>
        </w:rPr>
        <w:t>пэками</w:t>
      </w:r>
      <w:proofErr w:type="spellEnd"/>
      <w:r>
        <w:rPr>
          <w:i/>
          <w:color w:val="000000"/>
        </w:rPr>
        <w:t xml:space="preserve"> до 100% стоимости услуг. Но это далеко не всё.</w:t>
      </w:r>
    </w:p>
    <w:p w:rsidR="00822866" w:rsidRDefault="00822866" w:rsidP="00822866">
      <w:pPr>
        <w:pStyle w:val="turbo-paragraph"/>
        <w:shd w:val="clear" w:color="auto" w:fill="FFFFFF"/>
        <w:spacing w:before="0" w:beforeAutospacing="0" w:after="0" w:afterAutospacing="0"/>
        <w:jc w:val="both"/>
        <w:rPr>
          <w:i/>
          <w:iCs/>
          <w:color w:val="000000"/>
        </w:rPr>
      </w:pPr>
      <w:r>
        <w:rPr>
          <w:i/>
          <w:iCs/>
          <w:color w:val="000000"/>
        </w:rPr>
        <w:t xml:space="preserve">«Если мы видим, что клиент, скажем, несколько раз в год отправляет из Москвы в Санкт-Петербург мотоцикл, а в Сочи – горные лыжи, то мы точно будем знать, чем его порадовать. Специальные начисления </w:t>
      </w:r>
      <w:proofErr w:type="spellStart"/>
      <w:r>
        <w:rPr>
          <w:i/>
          <w:iCs/>
          <w:color w:val="000000"/>
        </w:rPr>
        <w:t>пэков</w:t>
      </w:r>
      <w:proofErr w:type="spellEnd"/>
      <w:r>
        <w:rPr>
          <w:i/>
          <w:iCs/>
          <w:color w:val="000000"/>
        </w:rPr>
        <w:t>, индивидуальные условия на перевозку или подарок от партнера будут отвечать его потребностям», – приводит пример Андрей Серегин.</w:t>
      </w:r>
    </w:p>
    <w:p w:rsidR="00822866" w:rsidRDefault="00822866" w:rsidP="00822866">
      <w:pPr>
        <w:pStyle w:val="turbo-paragraph"/>
        <w:shd w:val="clear" w:color="auto" w:fill="FFFFFF"/>
        <w:spacing w:before="360" w:beforeAutospacing="0" w:after="0" w:afterAutospacing="0"/>
        <w:ind w:firstLine="708"/>
        <w:jc w:val="both"/>
        <w:rPr>
          <w:i/>
          <w:color w:val="000000"/>
        </w:rPr>
      </w:pPr>
      <w:r>
        <w:rPr>
          <w:i/>
          <w:color w:val="000000"/>
        </w:rPr>
        <w:t xml:space="preserve">Партнером в реализации проекта стала компания </w:t>
      </w:r>
      <w:proofErr w:type="spellStart"/>
      <w:r>
        <w:rPr>
          <w:i/>
          <w:color w:val="000000"/>
        </w:rPr>
        <w:t>Manzana</w:t>
      </w:r>
      <w:proofErr w:type="spellEnd"/>
      <w:r>
        <w:rPr>
          <w:i/>
          <w:color w:val="000000"/>
        </w:rPr>
        <w:t xml:space="preserve"> </w:t>
      </w:r>
      <w:proofErr w:type="spellStart"/>
      <w:r>
        <w:rPr>
          <w:i/>
          <w:color w:val="000000"/>
        </w:rPr>
        <w:t>Group</w:t>
      </w:r>
      <w:proofErr w:type="spellEnd"/>
      <w:r>
        <w:rPr>
          <w:i/>
          <w:color w:val="000000"/>
        </w:rPr>
        <w:t xml:space="preserve">. «Мы рады началу сотрудничества с компанией ПЭК, которая реализует программу лояльности «ПЭК: километры привилегий» на основе платформ </w:t>
      </w:r>
      <w:proofErr w:type="spellStart"/>
      <w:r>
        <w:rPr>
          <w:i/>
          <w:color w:val="000000"/>
        </w:rPr>
        <w:t>Manzana</w:t>
      </w:r>
      <w:proofErr w:type="spellEnd"/>
      <w:r>
        <w:rPr>
          <w:i/>
          <w:color w:val="000000"/>
        </w:rPr>
        <w:t xml:space="preserve"> </w:t>
      </w:r>
      <w:proofErr w:type="spellStart"/>
      <w:r>
        <w:rPr>
          <w:i/>
          <w:color w:val="000000"/>
        </w:rPr>
        <w:t>Loyalty</w:t>
      </w:r>
      <w:proofErr w:type="spellEnd"/>
      <w:r>
        <w:rPr>
          <w:i/>
          <w:color w:val="000000"/>
        </w:rPr>
        <w:t xml:space="preserve"> и </w:t>
      </w:r>
      <w:proofErr w:type="spellStart"/>
      <w:r>
        <w:rPr>
          <w:i/>
          <w:color w:val="000000"/>
        </w:rPr>
        <w:t>Manzana</w:t>
      </w:r>
      <w:proofErr w:type="spellEnd"/>
      <w:r>
        <w:rPr>
          <w:i/>
          <w:color w:val="000000"/>
        </w:rPr>
        <w:t xml:space="preserve"> </w:t>
      </w:r>
      <w:proofErr w:type="spellStart"/>
      <w:r>
        <w:rPr>
          <w:i/>
          <w:color w:val="000000"/>
        </w:rPr>
        <w:t>Customer</w:t>
      </w:r>
      <w:proofErr w:type="spellEnd"/>
      <w:r>
        <w:rPr>
          <w:i/>
          <w:color w:val="000000"/>
        </w:rPr>
        <w:t xml:space="preserve"> </w:t>
      </w:r>
      <w:proofErr w:type="spellStart"/>
      <w:r>
        <w:rPr>
          <w:i/>
          <w:color w:val="000000"/>
        </w:rPr>
        <w:t>Data</w:t>
      </w:r>
      <w:proofErr w:type="spellEnd"/>
      <w:r>
        <w:rPr>
          <w:i/>
          <w:color w:val="000000"/>
        </w:rPr>
        <w:t xml:space="preserve"> </w:t>
      </w:r>
      <w:proofErr w:type="spellStart"/>
      <w:r>
        <w:rPr>
          <w:i/>
          <w:color w:val="000000"/>
        </w:rPr>
        <w:t>Platform</w:t>
      </w:r>
      <w:proofErr w:type="spellEnd"/>
      <w:r>
        <w:rPr>
          <w:i/>
          <w:color w:val="000000"/>
        </w:rPr>
        <w:t xml:space="preserve"> (CDP). Решения позволяют собирать и анализировать актуальные данные о клиентах, создавая целостные портреты каждого из них. На основе этих данных формируются сегменты для проведения целевых маркетинговых кампаний как для В2С, так и B2B аудитории, а также разрабатываются продукты и услуги высокого спроса», – говорит Олег Паленов, генеральный директор </w:t>
      </w:r>
      <w:proofErr w:type="spellStart"/>
      <w:r>
        <w:rPr>
          <w:i/>
          <w:color w:val="000000"/>
        </w:rPr>
        <w:t>Manzana</w:t>
      </w:r>
      <w:proofErr w:type="spellEnd"/>
      <w:r>
        <w:rPr>
          <w:i/>
          <w:color w:val="000000"/>
        </w:rPr>
        <w:t xml:space="preserve"> </w:t>
      </w:r>
      <w:proofErr w:type="spellStart"/>
      <w:r>
        <w:rPr>
          <w:i/>
          <w:color w:val="000000"/>
        </w:rPr>
        <w:t>Group</w:t>
      </w:r>
      <w:proofErr w:type="spellEnd"/>
      <w:r>
        <w:rPr>
          <w:i/>
          <w:color w:val="000000"/>
        </w:rPr>
        <w:t>.</w:t>
      </w:r>
    </w:p>
    <w:p w:rsidR="00822866" w:rsidRDefault="00822866" w:rsidP="00822866">
      <w:pPr>
        <w:pStyle w:val="turbo-paragraph"/>
        <w:shd w:val="clear" w:color="auto" w:fill="FFFFFF"/>
        <w:spacing w:before="180" w:beforeAutospacing="0" w:after="0" w:afterAutospacing="0"/>
        <w:rPr>
          <w:color w:val="000000"/>
        </w:rPr>
      </w:pPr>
      <w:r>
        <w:rPr>
          <w:color w:val="000000"/>
        </w:rPr>
        <w:t>Источник: ПЭК</w:t>
      </w:r>
    </w:p>
    <w:p w:rsidR="00822866" w:rsidRDefault="00822866" w:rsidP="00822866">
      <w:pPr>
        <w:pStyle w:val="ac"/>
        <w:spacing w:before="0" w:beforeAutospacing="0" w:after="0" w:afterAutospacing="0" w:line="360" w:lineRule="auto"/>
        <w:ind w:firstLine="425"/>
        <w:jc w:val="both"/>
        <w:rPr>
          <w:rStyle w:val="ad"/>
          <w:b/>
        </w:rPr>
      </w:pPr>
      <w:r>
        <w:rPr>
          <w:rStyle w:val="ad"/>
          <w:b/>
        </w:rPr>
        <w:t>Вопросы для обсуждения:</w:t>
      </w:r>
    </w:p>
    <w:p w:rsidR="00822866" w:rsidRDefault="00822866" w:rsidP="00822866">
      <w:pPr>
        <w:pStyle w:val="a3"/>
        <w:numPr>
          <w:ilvl w:val="0"/>
          <w:numId w:val="4"/>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вы считаете, какие преимущества даст распространение данного проекта на бизнес-клиентов для участников цепи поставок?</w:t>
      </w:r>
    </w:p>
    <w:p w:rsidR="00822866" w:rsidRDefault="00822866" w:rsidP="00822866">
      <w:pPr>
        <w:pStyle w:val="a3"/>
        <w:numPr>
          <w:ilvl w:val="0"/>
          <w:numId w:val="4"/>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Какие привилегии можно предложить для бизнеса в рамках программы </w:t>
      </w:r>
      <w:r>
        <w:rPr>
          <w:rFonts w:ascii="Times New Roman" w:hAnsi="Times New Roman" w:cs="Times New Roman"/>
          <w:i/>
          <w:color w:val="000000"/>
          <w:sz w:val="24"/>
          <w:szCs w:val="24"/>
        </w:rPr>
        <w:t>«ПЭК: километры привилегий»</w:t>
      </w:r>
      <w:r>
        <w:rPr>
          <w:rFonts w:ascii="Times New Roman" w:hAnsi="Times New Roman" w:cs="Times New Roman"/>
          <w:color w:val="000000"/>
          <w:sz w:val="24"/>
          <w:szCs w:val="24"/>
        </w:rPr>
        <w:t>?</w:t>
      </w:r>
    </w:p>
    <w:p w:rsidR="00822866" w:rsidRDefault="00822866" w:rsidP="00822866">
      <w:pPr>
        <w:pStyle w:val="a3"/>
        <w:numPr>
          <w:ilvl w:val="0"/>
          <w:numId w:val="4"/>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Какие необходимые условия должны соблюдаться, чтобы программа работала?</w:t>
      </w:r>
    </w:p>
    <w:p w:rsidR="00822866" w:rsidRDefault="00822866" w:rsidP="00822866">
      <w:pPr>
        <w:pStyle w:val="a3"/>
        <w:numPr>
          <w:ilvl w:val="0"/>
          <w:numId w:val="4"/>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Можно ли распространить действие программы не только на клиентов, но и на партнеров по цепи поставок? Если да, то как эффективнее это сделать?</w:t>
      </w:r>
    </w:p>
    <w:p w:rsidR="00822866" w:rsidRDefault="00822866" w:rsidP="00822866">
      <w:pPr>
        <w:spacing w:after="0" w:line="360" w:lineRule="auto"/>
        <w:rPr>
          <w:rFonts w:ascii="Times New Roman" w:eastAsia="Times New Roman" w:hAnsi="Times New Roman" w:cs="Times New Roman"/>
          <w:sz w:val="24"/>
          <w:szCs w:val="24"/>
          <w:lang w:eastAsia="ru-RU"/>
        </w:rPr>
      </w:pPr>
    </w:p>
    <w:p w:rsidR="00822866" w:rsidRDefault="00822866" w:rsidP="00822866">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Кейс 4. Участие </w:t>
      </w:r>
      <w:proofErr w:type="spellStart"/>
      <w:r>
        <w:rPr>
          <w:rFonts w:ascii="Times New Roman" w:eastAsia="Times New Roman" w:hAnsi="Times New Roman" w:cs="Times New Roman"/>
          <w:b/>
          <w:i/>
          <w:sz w:val="24"/>
          <w:szCs w:val="24"/>
          <w:lang w:eastAsia="ru-RU"/>
        </w:rPr>
        <w:t>ритейлеров</w:t>
      </w:r>
      <w:proofErr w:type="spellEnd"/>
      <w:r>
        <w:rPr>
          <w:rFonts w:ascii="Times New Roman" w:eastAsia="Times New Roman" w:hAnsi="Times New Roman" w:cs="Times New Roman"/>
          <w:b/>
          <w:i/>
          <w:sz w:val="24"/>
          <w:szCs w:val="24"/>
          <w:lang w:eastAsia="ru-RU"/>
        </w:rPr>
        <w:t xml:space="preserve"> в работе закупочных союзов</w:t>
      </w:r>
    </w:p>
    <w:p w:rsidR="00822866" w:rsidRDefault="00822866" w:rsidP="00822866">
      <w:pPr>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b/>
          <w:bCs/>
          <w:i/>
          <w:color w:val="000000"/>
          <w:sz w:val="26"/>
          <w:szCs w:val="26"/>
          <w:shd w:val="clear" w:color="auto" w:fill="FFFFFF"/>
          <w:lang w:eastAsia="ru-RU"/>
        </w:rPr>
        <w:t xml:space="preserve">Розничная сеть «Лента» объявила о том, что директор компании по закупкам и снабжению </w:t>
      </w:r>
      <w:proofErr w:type="spellStart"/>
      <w:r>
        <w:rPr>
          <w:rFonts w:ascii="Times New Roman" w:eastAsia="Times New Roman" w:hAnsi="Times New Roman" w:cs="Times New Roman"/>
          <w:b/>
          <w:bCs/>
          <w:i/>
          <w:color w:val="000000"/>
          <w:sz w:val="26"/>
          <w:szCs w:val="26"/>
          <w:shd w:val="clear" w:color="auto" w:fill="FFFFFF"/>
          <w:lang w:eastAsia="ru-RU"/>
        </w:rPr>
        <w:t>Япа</w:t>
      </w:r>
      <w:proofErr w:type="spellEnd"/>
      <w:r>
        <w:rPr>
          <w:rFonts w:ascii="Times New Roman" w:eastAsia="Times New Roman" w:hAnsi="Times New Roman" w:cs="Times New Roman"/>
          <w:b/>
          <w:bCs/>
          <w:i/>
          <w:color w:val="000000"/>
          <w:sz w:val="26"/>
          <w:szCs w:val="26"/>
          <w:shd w:val="clear" w:color="auto" w:fill="FFFFFF"/>
          <w:lang w:eastAsia="ru-RU"/>
        </w:rPr>
        <w:t xml:space="preserve"> </w:t>
      </w:r>
      <w:proofErr w:type="spellStart"/>
      <w:r>
        <w:rPr>
          <w:rFonts w:ascii="Times New Roman" w:eastAsia="Times New Roman" w:hAnsi="Times New Roman" w:cs="Times New Roman"/>
          <w:b/>
          <w:bCs/>
          <w:i/>
          <w:color w:val="000000"/>
          <w:sz w:val="26"/>
          <w:szCs w:val="26"/>
          <w:shd w:val="clear" w:color="auto" w:fill="FFFFFF"/>
          <w:lang w:eastAsia="ru-RU"/>
        </w:rPr>
        <w:t>ван</w:t>
      </w:r>
      <w:proofErr w:type="spellEnd"/>
      <w:r>
        <w:rPr>
          <w:rFonts w:ascii="Times New Roman" w:eastAsia="Times New Roman" w:hAnsi="Times New Roman" w:cs="Times New Roman"/>
          <w:b/>
          <w:bCs/>
          <w:i/>
          <w:color w:val="000000"/>
          <w:sz w:val="26"/>
          <w:szCs w:val="26"/>
          <w:shd w:val="clear" w:color="auto" w:fill="FFFFFF"/>
          <w:lang w:eastAsia="ru-RU"/>
        </w:rPr>
        <w:t xml:space="preserve"> </w:t>
      </w:r>
      <w:proofErr w:type="spellStart"/>
      <w:r>
        <w:rPr>
          <w:rFonts w:ascii="Times New Roman" w:eastAsia="Times New Roman" w:hAnsi="Times New Roman" w:cs="Times New Roman"/>
          <w:b/>
          <w:bCs/>
          <w:i/>
          <w:color w:val="000000"/>
          <w:sz w:val="26"/>
          <w:szCs w:val="26"/>
          <w:shd w:val="clear" w:color="auto" w:fill="FFFFFF"/>
          <w:lang w:eastAsia="ru-RU"/>
        </w:rPr>
        <w:t>Вредена</w:t>
      </w:r>
      <w:proofErr w:type="spellEnd"/>
      <w:r>
        <w:rPr>
          <w:rFonts w:ascii="Times New Roman" w:eastAsia="Times New Roman" w:hAnsi="Times New Roman" w:cs="Times New Roman"/>
          <w:b/>
          <w:bCs/>
          <w:i/>
          <w:color w:val="000000"/>
          <w:sz w:val="26"/>
          <w:szCs w:val="26"/>
          <w:shd w:val="clear" w:color="auto" w:fill="FFFFFF"/>
          <w:lang w:eastAsia="ru-RU"/>
        </w:rPr>
        <w:t xml:space="preserve"> назначен членом Совета директоров </w:t>
      </w:r>
      <w:proofErr w:type="spellStart"/>
      <w:r>
        <w:rPr>
          <w:rFonts w:ascii="Times New Roman" w:eastAsia="Times New Roman" w:hAnsi="Times New Roman" w:cs="Times New Roman"/>
          <w:b/>
          <w:bCs/>
          <w:i/>
          <w:color w:val="000000"/>
          <w:sz w:val="26"/>
          <w:szCs w:val="26"/>
          <w:shd w:val="clear" w:color="auto" w:fill="FFFFFF"/>
          <w:lang w:eastAsia="ru-RU"/>
        </w:rPr>
        <w:t>European</w:t>
      </w:r>
      <w:proofErr w:type="spellEnd"/>
      <w:r>
        <w:rPr>
          <w:rFonts w:ascii="Times New Roman" w:eastAsia="Times New Roman" w:hAnsi="Times New Roman" w:cs="Times New Roman"/>
          <w:b/>
          <w:bCs/>
          <w:i/>
          <w:color w:val="000000"/>
          <w:sz w:val="26"/>
          <w:szCs w:val="26"/>
          <w:shd w:val="clear" w:color="auto" w:fill="FFFFFF"/>
          <w:lang w:eastAsia="ru-RU"/>
        </w:rPr>
        <w:t xml:space="preserve"> </w:t>
      </w:r>
      <w:proofErr w:type="spellStart"/>
      <w:r>
        <w:rPr>
          <w:rFonts w:ascii="Times New Roman" w:eastAsia="Times New Roman" w:hAnsi="Times New Roman" w:cs="Times New Roman"/>
          <w:b/>
          <w:bCs/>
          <w:i/>
          <w:color w:val="000000"/>
          <w:sz w:val="26"/>
          <w:szCs w:val="26"/>
          <w:shd w:val="clear" w:color="auto" w:fill="FFFFFF"/>
          <w:lang w:eastAsia="ru-RU"/>
        </w:rPr>
        <w:t>Marketing</w:t>
      </w:r>
      <w:proofErr w:type="spellEnd"/>
      <w:r>
        <w:rPr>
          <w:rFonts w:ascii="Times New Roman" w:eastAsia="Times New Roman" w:hAnsi="Times New Roman" w:cs="Times New Roman"/>
          <w:b/>
          <w:bCs/>
          <w:i/>
          <w:color w:val="000000"/>
          <w:sz w:val="26"/>
          <w:szCs w:val="26"/>
          <w:shd w:val="clear" w:color="auto" w:fill="FFFFFF"/>
          <w:lang w:eastAsia="ru-RU"/>
        </w:rPr>
        <w:t xml:space="preserve"> </w:t>
      </w:r>
      <w:proofErr w:type="spellStart"/>
      <w:r>
        <w:rPr>
          <w:rFonts w:ascii="Times New Roman" w:eastAsia="Times New Roman" w:hAnsi="Times New Roman" w:cs="Times New Roman"/>
          <w:b/>
          <w:bCs/>
          <w:i/>
          <w:color w:val="000000"/>
          <w:sz w:val="26"/>
          <w:szCs w:val="26"/>
          <w:shd w:val="clear" w:color="auto" w:fill="FFFFFF"/>
          <w:lang w:eastAsia="ru-RU"/>
        </w:rPr>
        <w:t>Distribution</w:t>
      </w:r>
      <w:proofErr w:type="spellEnd"/>
      <w:r>
        <w:rPr>
          <w:rFonts w:ascii="Times New Roman" w:eastAsia="Times New Roman" w:hAnsi="Times New Roman" w:cs="Times New Roman"/>
          <w:b/>
          <w:bCs/>
          <w:i/>
          <w:color w:val="000000"/>
          <w:sz w:val="26"/>
          <w:szCs w:val="26"/>
          <w:shd w:val="clear" w:color="auto" w:fill="FFFFFF"/>
          <w:lang w:eastAsia="ru-RU"/>
        </w:rPr>
        <w:t xml:space="preserve"> (EMD) – крупнейшего европейского закупочного союза.</w:t>
      </w:r>
      <w:r>
        <w:rPr>
          <w:rFonts w:ascii="Arial" w:eastAsia="Times New Roman" w:hAnsi="Arial" w:cs="Arial"/>
          <w:b/>
          <w:bCs/>
          <w:i/>
          <w:color w:val="000000"/>
          <w:sz w:val="26"/>
          <w:szCs w:val="26"/>
          <w:shd w:val="clear" w:color="auto" w:fill="FFFFFF"/>
          <w:lang w:eastAsia="ru-RU"/>
        </w:rPr>
        <w:t> </w:t>
      </w:r>
      <w:r>
        <w:rPr>
          <w:rFonts w:ascii="Arial" w:eastAsia="Times New Roman" w:hAnsi="Arial" w:cs="Arial"/>
          <w:i/>
          <w:color w:val="000000"/>
          <w:sz w:val="26"/>
          <w:szCs w:val="26"/>
          <w:lang w:eastAsia="ru-RU"/>
        </w:rPr>
        <w:br/>
      </w:r>
      <w:r>
        <w:rPr>
          <w:rFonts w:ascii="Times New Roman" w:eastAsia="Times New Roman" w:hAnsi="Times New Roman" w:cs="Times New Roman"/>
          <w:i/>
          <w:color w:val="000000"/>
          <w:sz w:val="24"/>
          <w:szCs w:val="24"/>
          <w:lang w:eastAsia="ru-RU"/>
        </w:rPr>
        <w:t xml:space="preserve">Как отмечается в сообщении пресс-службы сети, в новом качестве Я. </w:t>
      </w:r>
      <w:proofErr w:type="spellStart"/>
      <w:r>
        <w:rPr>
          <w:rFonts w:ascii="Times New Roman" w:eastAsia="Times New Roman" w:hAnsi="Times New Roman" w:cs="Times New Roman"/>
          <w:i/>
          <w:color w:val="000000"/>
          <w:sz w:val="24"/>
          <w:szCs w:val="24"/>
          <w:lang w:eastAsia="ru-RU"/>
        </w:rPr>
        <w:t>ван</w:t>
      </w:r>
      <w:proofErr w:type="spellEnd"/>
      <w:r>
        <w:rPr>
          <w:rFonts w:ascii="Times New Roman" w:eastAsia="Times New Roman" w:hAnsi="Times New Roman" w:cs="Times New Roman"/>
          <w:i/>
          <w:color w:val="000000"/>
          <w:sz w:val="24"/>
          <w:szCs w:val="24"/>
          <w:lang w:eastAsia="ru-RU"/>
        </w:rPr>
        <w:t xml:space="preserve"> Вреден будет принимать участие в определении стратегии развития союза, обеспечивать соблюдение интересов «Ленты» как члена организации.  </w:t>
      </w:r>
      <w:r>
        <w:rPr>
          <w:rFonts w:ascii="Times New Roman" w:eastAsia="Times New Roman" w:hAnsi="Times New Roman" w:cs="Times New Roman"/>
          <w:i/>
          <w:color w:val="000000"/>
          <w:sz w:val="24"/>
          <w:szCs w:val="24"/>
          <w:lang w:eastAsia="ru-RU"/>
        </w:rPr>
        <w:br/>
      </w:r>
      <w:r>
        <w:rPr>
          <w:rFonts w:ascii="Times New Roman" w:eastAsia="Times New Roman" w:hAnsi="Times New Roman" w:cs="Times New Roman"/>
          <w:i/>
          <w:color w:val="000000"/>
          <w:sz w:val="24"/>
          <w:szCs w:val="24"/>
          <w:lang w:eastAsia="ru-RU"/>
        </w:rPr>
        <w:lastRenderedPageBreak/>
        <w:t xml:space="preserve">Комментируя назначение Я. </w:t>
      </w:r>
      <w:proofErr w:type="spellStart"/>
      <w:r>
        <w:rPr>
          <w:rFonts w:ascii="Times New Roman" w:eastAsia="Times New Roman" w:hAnsi="Times New Roman" w:cs="Times New Roman"/>
          <w:i/>
          <w:color w:val="000000"/>
          <w:sz w:val="24"/>
          <w:szCs w:val="24"/>
          <w:lang w:eastAsia="ru-RU"/>
        </w:rPr>
        <w:t>ван</w:t>
      </w:r>
      <w:proofErr w:type="spellEnd"/>
      <w:r>
        <w:rPr>
          <w:rFonts w:ascii="Times New Roman" w:eastAsia="Times New Roman" w:hAnsi="Times New Roman" w:cs="Times New Roman"/>
          <w:i/>
          <w:color w:val="000000"/>
          <w:sz w:val="24"/>
          <w:szCs w:val="24"/>
          <w:lang w:eastAsia="ru-RU"/>
        </w:rPr>
        <w:t xml:space="preserve"> </w:t>
      </w:r>
      <w:proofErr w:type="spellStart"/>
      <w:r>
        <w:rPr>
          <w:rFonts w:ascii="Times New Roman" w:eastAsia="Times New Roman" w:hAnsi="Times New Roman" w:cs="Times New Roman"/>
          <w:i/>
          <w:color w:val="000000"/>
          <w:sz w:val="24"/>
          <w:szCs w:val="24"/>
          <w:lang w:eastAsia="ru-RU"/>
        </w:rPr>
        <w:t>Вредена</w:t>
      </w:r>
      <w:proofErr w:type="spellEnd"/>
      <w:r>
        <w:rPr>
          <w:rFonts w:ascii="Times New Roman" w:eastAsia="Times New Roman" w:hAnsi="Times New Roman" w:cs="Times New Roman"/>
          <w:i/>
          <w:color w:val="000000"/>
          <w:sz w:val="24"/>
          <w:szCs w:val="24"/>
          <w:lang w:eastAsia="ru-RU"/>
        </w:rPr>
        <w:t xml:space="preserve">, управляющий директор EMD Филипп </w:t>
      </w:r>
      <w:proofErr w:type="spellStart"/>
      <w:r>
        <w:rPr>
          <w:rFonts w:ascii="Times New Roman" w:eastAsia="Times New Roman" w:hAnsi="Times New Roman" w:cs="Times New Roman"/>
          <w:i/>
          <w:color w:val="000000"/>
          <w:sz w:val="24"/>
          <w:szCs w:val="24"/>
          <w:lang w:eastAsia="ru-RU"/>
        </w:rPr>
        <w:t>Грюйтер</w:t>
      </w:r>
      <w:proofErr w:type="spellEnd"/>
      <w:r>
        <w:rPr>
          <w:rFonts w:ascii="Times New Roman" w:eastAsia="Times New Roman" w:hAnsi="Times New Roman" w:cs="Times New Roman"/>
          <w:i/>
          <w:color w:val="000000"/>
          <w:sz w:val="24"/>
          <w:szCs w:val="24"/>
          <w:lang w:eastAsia="ru-RU"/>
        </w:rPr>
        <w:t xml:space="preserve"> подчеркнул, что директор «Ленты» по закупкам, благодаря внушительному опыту в сфере закупок и маркетинга, </w:t>
      </w:r>
      <w:proofErr w:type="spellStart"/>
      <w:r>
        <w:rPr>
          <w:rFonts w:ascii="Times New Roman" w:eastAsia="Times New Roman" w:hAnsi="Times New Roman" w:cs="Times New Roman"/>
          <w:i/>
          <w:color w:val="000000"/>
          <w:sz w:val="24"/>
          <w:szCs w:val="24"/>
          <w:lang w:eastAsia="ru-RU"/>
        </w:rPr>
        <w:t>ван</w:t>
      </w:r>
      <w:proofErr w:type="spellEnd"/>
      <w:r>
        <w:rPr>
          <w:rFonts w:ascii="Times New Roman" w:eastAsia="Times New Roman" w:hAnsi="Times New Roman" w:cs="Times New Roman"/>
          <w:i/>
          <w:color w:val="000000"/>
          <w:sz w:val="24"/>
          <w:szCs w:val="24"/>
          <w:lang w:eastAsia="ru-RU"/>
        </w:rPr>
        <w:t xml:space="preserve"> Вреден «привнесет новые возможности для сотрудничества EMD и «Ленты». </w:t>
      </w:r>
      <w:r>
        <w:rPr>
          <w:rFonts w:ascii="Times New Roman" w:eastAsia="Times New Roman" w:hAnsi="Times New Roman" w:cs="Times New Roman"/>
          <w:i/>
          <w:color w:val="000000"/>
          <w:sz w:val="24"/>
          <w:szCs w:val="24"/>
          <w:lang w:eastAsia="ru-RU"/>
        </w:rPr>
        <w:br/>
        <w:t xml:space="preserve">Генеральный директор «Ленты» Герман </w:t>
      </w:r>
      <w:proofErr w:type="spellStart"/>
      <w:r>
        <w:rPr>
          <w:rFonts w:ascii="Times New Roman" w:eastAsia="Times New Roman" w:hAnsi="Times New Roman" w:cs="Times New Roman"/>
          <w:i/>
          <w:color w:val="000000"/>
          <w:sz w:val="24"/>
          <w:szCs w:val="24"/>
          <w:lang w:eastAsia="ru-RU"/>
        </w:rPr>
        <w:t>Тинга</w:t>
      </w:r>
      <w:proofErr w:type="spellEnd"/>
      <w:r>
        <w:rPr>
          <w:rFonts w:ascii="Times New Roman" w:eastAsia="Times New Roman" w:hAnsi="Times New Roman" w:cs="Times New Roman"/>
          <w:i/>
          <w:color w:val="000000"/>
          <w:sz w:val="24"/>
          <w:szCs w:val="24"/>
          <w:lang w:eastAsia="ru-RU"/>
        </w:rPr>
        <w:t xml:space="preserve"> напомнил, что </w:t>
      </w:r>
      <w:proofErr w:type="spellStart"/>
      <w:r>
        <w:rPr>
          <w:rFonts w:ascii="Times New Roman" w:eastAsia="Times New Roman" w:hAnsi="Times New Roman" w:cs="Times New Roman"/>
          <w:i/>
          <w:color w:val="000000"/>
          <w:sz w:val="24"/>
          <w:szCs w:val="24"/>
          <w:lang w:eastAsia="ru-RU"/>
        </w:rPr>
        <w:t>ритейлер</w:t>
      </w:r>
      <w:proofErr w:type="spellEnd"/>
      <w:r>
        <w:rPr>
          <w:rFonts w:ascii="Times New Roman" w:eastAsia="Times New Roman" w:hAnsi="Times New Roman" w:cs="Times New Roman"/>
          <w:i/>
          <w:color w:val="000000"/>
          <w:sz w:val="24"/>
          <w:szCs w:val="24"/>
          <w:lang w:eastAsia="ru-RU"/>
        </w:rPr>
        <w:t xml:space="preserve"> состоит в EMD с 2017 года и с этого времени смог создать уникальные предложения для своих покупателей и развить один из лучших на рынке портфель частных марок. Топ-менеджер выразил уверенность, что «Лента» и EMD смогут добиться новых успехов в рамках партнерства в интересах российских покупателей.  </w:t>
      </w:r>
      <w:r>
        <w:rPr>
          <w:rFonts w:ascii="Times New Roman" w:eastAsia="Times New Roman" w:hAnsi="Times New Roman" w:cs="Times New Roman"/>
          <w:i/>
          <w:color w:val="000000"/>
          <w:sz w:val="24"/>
          <w:szCs w:val="24"/>
          <w:lang w:eastAsia="ru-RU"/>
        </w:rPr>
        <w:br/>
        <w:t>Участие в одном из крупнейших мировых FMCG закупочных союзов позволяет компании улучшать ассортимент СТМ благодаря закупкам качественных и недорогих товаров у международных производителей. </w:t>
      </w:r>
      <w:r>
        <w:rPr>
          <w:rFonts w:ascii="Times New Roman" w:eastAsia="Times New Roman" w:hAnsi="Times New Roman" w:cs="Times New Roman"/>
          <w:i/>
          <w:color w:val="000000"/>
          <w:sz w:val="24"/>
          <w:szCs w:val="24"/>
          <w:lang w:eastAsia="ru-RU"/>
        </w:rPr>
        <w:br/>
        <w:t>Кроме того, сотрудничество с EMD открывает российским поставщикам собственных марок «Ленты» дополнительный канал сбыта в Европе.</w:t>
      </w:r>
    </w:p>
    <w:p w:rsidR="00822866" w:rsidRDefault="00822866" w:rsidP="0082286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Источник: Лента</w:t>
      </w:r>
    </w:p>
    <w:p w:rsidR="00822866" w:rsidRDefault="00822866" w:rsidP="00822866">
      <w:pPr>
        <w:pStyle w:val="ac"/>
        <w:spacing w:before="0" w:beforeAutospacing="0" w:after="0" w:afterAutospacing="0" w:line="360" w:lineRule="auto"/>
        <w:ind w:firstLine="425"/>
        <w:jc w:val="both"/>
        <w:rPr>
          <w:rStyle w:val="ad"/>
          <w:b/>
        </w:rPr>
      </w:pPr>
      <w:r>
        <w:rPr>
          <w:rStyle w:val="ad"/>
          <w:b/>
        </w:rPr>
        <w:t>Вопросы для обсуждения:</w:t>
      </w:r>
    </w:p>
    <w:p w:rsidR="00822866" w:rsidRDefault="00822866" w:rsidP="00822866">
      <w:pPr>
        <w:pStyle w:val="a3"/>
        <w:numPr>
          <w:ilvl w:val="0"/>
          <w:numId w:val="5"/>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Расскажите о преимуществах участия компаний в международных союзах с позиций логистики.</w:t>
      </w:r>
    </w:p>
    <w:p w:rsidR="00822866" w:rsidRDefault="00822866" w:rsidP="00822866">
      <w:pPr>
        <w:pStyle w:val="a3"/>
        <w:numPr>
          <w:ilvl w:val="0"/>
          <w:numId w:val="5"/>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 может осуществляться стратегическое планирование с учетом новых возможностей при </w:t>
      </w:r>
      <w:r>
        <w:rPr>
          <w:rFonts w:ascii="Times New Roman" w:eastAsia="Times New Roman" w:hAnsi="Times New Roman" w:cs="Times New Roman"/>
          <w:color w:val="000000"/>
          <w:sz w:val="24"/>
          <w:szCs w:val="24"/>
          <w:lang w:eastAsia="ru-RU"/>
        </w:rPr>
        <w:t>сотрудничестве EMD и «Ленты»? </w:t>
      </w:r>
    </w:p>
    <w:p w:rsidR="00822866" w:rsidRDefault="00822866" w:rsidP="00822866">
      <w:pPr>
        <w:pStyle w:val="a3"/>
        <w:numPr>
          <w:ilvl w:val="0"/>
          <w:numId w:val="5"/>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Какие задачи интегрированного планирования будут ставиться «Лентой», на Ваш взгляд?  </w:t>
      </w:r>
    </w:p>
    <w:p w:rsidR="00822866" w:rsidRDefault="00822866" w:rsidP="00822866">
      <w:pPr>
        <w:pStyle w:val="a3"/>
        <w:numPr>
          <w:ilvl w:val="0"/>
          <w:numId w:val="5"/>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могут трансформироваться международные цепочки поставок при расширении европейских каналов сбыта?</w:t>
      </w:r>
    </w:p>
    <w:p w:rsidR="00822866" w:rsidRDefault="00822866" w:rsidP="00822866">
      <w:pPr>
        <w:spacing w:line="0" w:lineRule="atLeast"/>
        <w:rPr>
          <w:rFonts w:ascii="Times New Roman" w:hAnsi="Times New Roman" w:cs="Times New Roman"/>
          <w:iCs/>
          <w:noProof/>
          <w:sz w:val="24"/>
          <w:szCs w:val="24"/>
        </w:rPr>
      </w:pPr>
    </w:p>
    <w:p w:rsidR="00822866" w:rsidRDefault="00822866" w:rsidP="00822866">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Кейс 5. Цифровая трансформация функции планирования цепей поставок </w:t>
      </w:r>
      <w:r>
        <w:rPr>
          <w:rFonts w:ascii="Times New Roman" w:eastAsia="Times New Roman" w:hAnsi="Times New Roman" w:cs="Times New Roman"/>
          <w:b/>
          <w:i/>
          <w:sz w:val="24"/>
          <w:szCs w:val="24"/>
          <w:lang w:eastAsia="ru-RU"/>
        </w:rPr>
        <w:tab/>
      </w:r>
      <w:r>
        <w:rPr>
          <w:rFonts w:ascii="Times New Roman" w:eastAsia="Times New Roman" w:hAnsi="Times New Roman" w:cs="Times New Roman"/>
          <w:b/>
          <w:i/>
          <w:sz w:val="24"/>
          <w:szCs w:val="24"/>
          <w:lang w:eastAsia="ru-RU"/>
        </w:rPr>
        <w:tab/>
      </w:r>
      <w:r>
        <w:rPr>
          <w:rFonts w:ascii="Times New Roman" w:eastAsia="Times New Roman" w:hAnsi="Times New Roman" w:cs="Times New Roman"/>
          <w:b/>
          <w:i/>
          <w:sz w:val="24"/>
          <w:szCs w:val="24"/>
          <w:lang w:eastAsia="ru-RU"/>
        </w:rPr>
        <w:tab/>
      </w:r>
      <w:r>
        <w:rPr>
          <w:rFonts w:ascii="Times New Roman" w:eastAsia="Times New Roman" w:hAnsi="Times New Roman" w:cs="Times New Roman"/>
          <w:b/>
          <w:i/>
          <w:sz w:val="24"/>
          <w:szCs w:val="24"/>
          <w:lang w:eastAsia="ru-RU"/>
        </w:rPr>
        <w:tab/>
      </w:r>
    </w:p>
    <w:p w:rsidR="00822866" w:rsidRDefault="00822866" w:rsidP="00822866">
      <w:pPr>
        <w:pStyle w:val="1"/>
        <w:shd w:val="clear" w:color="auto" w:fill="FFFFFF"/>
        <w:spacing w:line="276"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Пятёрочка автоматизирует прогноз и пополнение товарных запасов в цепочке поставок и</w:t>
      </w:r>
      <w:r>
        <w:rPr>
          <w:b/>
          <w:bCs/>
          <w:color w:val="000000"/>
          <w:sz w:val="26"/>
          <w:szCs w:val="26"/>
          <w:shd w:val="clear" w:color="auto" w:fill="FFFFFF"/>
        </w:rPr>
        <w:t xml:space="preserve"> </w:t>
      </w:r>
      <w:r>
        <w:rPr>
          <w:rFonts w:ascii="Times New Roman" w:hAnsi="Times New Roman" w:cs="Times New Roman"/>
          <w:b/>
          <w:i/>
          <w:color w:val="000000"/>
          <w:sz w:val="24"/>
          <w:szCs w:val="24"/>
        </w:rPr>
        <w:t>продолжает цифровую трансформацию операционных процессов. Комплекс IT-решений «Пополнение» и «Спрос» будет автоматически предсказывать спрос на товары и на основании этого рассчитывать заказы на пополнение распределительных центров и магазинов. </w:t>
      </w:r>
    </w:p>
    <w:p w:rsidR="00822866" w:rsidRDefault="00822866" w:rsidP="00822866">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r>
        <w:rPr>
          <w:rFonts w:ascii="Times New Roman" w:eastAsia="Times New Roman" w:hAnsi="Times New Roman" w:cs="Times New Roman"/>
          <w:i/>
          <w:color w:val="000000"/>
          <w:sz w:val="24"/>
          <w:szCs w:val="24"/>
          <w:shd w:val="clear" w:color="auto" w:fill="FFFFFF"/>
          <w:lang w:eastAsia="ru-RU"/>
        </w:rPr>
        <w:t>Продукт «Пополнение» призван создавать заказы на весь ассортимент товаров в свыше чем 16700 магазинов более чем на 50 логистических объектах с горизонтом планирования до 12 недель. На сегодняшний день в ассортименте каждого магазина около 5,5 тыс. наименований товаров, которые проходят через 18 видов цепочек поставок. Система сквозного планирования объединит данные и бизнес-процессы 6 дирекций компании.</w:t>
      </w:r>
    </w:p>
    <w:p w:rsidR="00822866" w:rsidRDefault="00822866" w:rsidP="00822866">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r>
        <w:rPr>
          <w:rFonts w:ascii="Times New Roman" w:eastAsia="Times New Roman" w:hAnsi="Times New Roman" w:cs="Times New Roman"/>
          <w:i/>
          <w:color w:val="000000"/>
          <w:sz w:val="24"/>
          <w:szCs w:val="24"/>
          <w:shd w:val="clear" w:color="auto" w:fill="FFFFFF"/>
          <w:lang w:eastAsia="ru-RU"/>
        </w:rPr>
        <w:t xml:space="preserve">Модель продукта «Спрос» базируется на </w:t>
      </w:r>
      <w:proofErr w:type="spellStart"/>
      <w:r>
        <w:rPr>
          <w:rFonts w:ascii="Times New Roman" w:eastAsia="Times New Roman" w:hAnsi="Times New Roman" w:cs="Times New Roman"/>
          <w:i/>
          <w:color w:val="000000"/>
          <w:sz w:val="24"/>
          <w:szCs w:val="24"/>
          <w:shd w:val="clear" w:color="auto" w:fill="FFFFFF"/>
          <w:lang w:eastAsia="ru-RU"/>
        </w:rPr>
        <w:t>мультифакторной</w:t>
      </w:r>
      <w:proofErr w:type="spellEnd"/>
      <w:r>
        <w:rPr>
          <w:rFonts w:ascii="Times New Roman" w:eastAsia="Times New Roman" w:hAnsi="Times New Roman" w:cs="Times New Roman"/>
          <w:i/>
          <w:color w:val="000000"/>
          <w:sz w:val="24"/>
          <w:szCs w:val="24"/>
          <w:shd w:val="clear" w:color="auto" w:fill="FFFFFF"/>
          <w:lang w:eastAsia="ru-RU"/>
        </w:rPr>
        <w:t xml:space="preserve"> предиктивной аналитике на основе более чем 200 признаков и показателей. В их числе ценовая эластичность, трафик, ассортиментная матрица, продажи, рекламные активности, остатки, конкурентная среда и т. д. В системе ведётся аналитика продаж по чекам для определения отсутствия товара на полке по часам, а также восстановления истории продаж, что повышает точность прогноза модели. Важной отличительной </w:t>
      </w:r>
      <w:r>
        <w:rPr>
          <w:rFonts w:ascii="Times New Roman" w:eastAsia="Times New Roman" w:hAnsi="Times New Roman" w:cs="Times New Roman"/>
          <w:i/>
          <w:color w:val="000000"/>
          <w:sz w:val="24"/>
          <w:szCs w:val="24"/>
          <w:shd w:val="clear" w:color="auto" w:fill="FFFFFF"/>
          <w:lang w:eastAsia="ru-RU"/>
        </w:rPr>
        <w:lastRenderedPageBreak/>
        <w:t>особенностью системы является ежедневное обновление прогноза, что существенно повышает доступность на полке и гибкость всей цепи поставок.</w:t>
      </w:r>
    </w:p>
    <w:p w:rsidR="00822866" w:rsidRDefault="00822866" w:rsidP="00822866">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r>
        <w:rPr>
          <w:rFonts w:ascii="Times New Roman" w:eastAsia="Times New Roman" w:hAnsi="Times New Roman" w:cs="Times New Roman"/>
          <w:i/>
          <w:color w:val="000000"/>
          <w:sz w:val="24"/>
          <w:szCs w:val="24"/>
          <w:shd w:val="clear" w:color="auto" w:fill="FFFFFF"/>
          <w:lang w:eastAsia="ru-RU"/>
        </w:rPr>
        <w:t>В новых IT-решениях применяются разработанные в компании технологии с элементами искусственного интеллекта и машинного обучения, разработка ведется с использованием гибкого продуктового подхода.</w:t>
      </w:r>
      <w:r>
        <w:rPr>
          <w:rFonts w:ascii="Times New Roman" w:eastAsia="Times New Roman" w:hAnsi="Times New Roman" w:cs="Times New Roman"/>
          <w:i/>
          <w:color w:val="000000"/>
          <w:sz w:val="24"/>
          <w:szCs w:val="24"/>
          <w:lang w:eastAsia="ru-RU"/>
        </w:rPr>
        <w:br/>
      </w:r>
      <w:r>
        <w:rPr>
          <w:rFonts w:ascii="Times New Roman" w:eastAsia="Times New Roman" w:hAnsi="Times New Roman" w:cs="Times New Roman"/>
          <w:i/>
          <w:color w:val="000000"/>
          <w:sz w:val="24"/>
          <w:szCs w:val="24"/>
          <w:shd w:val="clear" w:color="auto" w:fill="FFFFFF"/>
          <w:lang w:eastAsia="ru-RU"/>
        </w:rPr>
        <w:t>Каждая итерация изменения модели проходит A/В тестирование на пилотной группе магазинов, на основании результатов которого происходит адаптация модели.</w:t>
      </w:r>
    </w:p>
    <w:p w:rsidR="00822866" w:rsidRDefault="00822866" w:rsidP="00822866">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r>
        <w:rPr>
          <w:rFonts w:ascii="Times New Roman" w:eastAsia="Times New Roman" w:hAnsi="Times New Roman" w:cs="Times New Roman"/>
          <w:i/>
          <w:color w:val="000000"/>
          <w:sz w:val="24"/>
          <w:szCs w:val="24"/>
          <w:shd w:val="clear" w:color="auto" w:fill="FFFFFF"/>
          <w:lang w:eastAsia="ru-RU"/>
        </w:rPr>
        <w:t xml:space="preserve">Технологическим партнёром «Пятёрочки» по разработке и масштабированию продукта «Пополнение» стала компания </w:t>
      </w:r>
      <w:proofErr w:type="spellStart"/>
      <w:r>
        <w:rPr>
          <w:rFonts w:ascii="Times New Roman" w:eastAsia="Times New Roman" w:hAnsi="Times New Roman" w:cs="Times New Roman"/>
          <w:i/>
          <w:color w:val="000000"/>
          <w:sz w:val="24"/>
          <w:szCs w:val="24"/>
          <w:shd w:val="clear" w:color="auto" w:fill="FFFFFF"/>
          <w:lang w:eastAsia="ru-RU"/>
        </w:rPr>
        <w:t>Accenture</w:t>
      </w:r>
      <w:proofErr w:type="spellEnd"/>
      <w:r>
        <w:rPr>
          <w:rFonts w:ascii="Times New Roman" w:eastAsia="Times New Roman" w:hAnsi="Times New Roman" w:cs="Times New Roman"/>
          <w:i/>
          <w:color w:val="000000"/>
          <w:sz w:val="24"/>
          <w:szCs w:val="24"/>
          <w:shd w:val="clear" w:color="auto" w:fill="FFFFFF"/>
          <w:lang w:eastAsia="ru-RU"/>
        </w:rPr>
        <w:t xml:space="preserve">, внедрив решение </w:t>
      </w:r>
      <w:proofErr w:type="spellStart"/>
      <w:r>
        <w:rPr>
          <w:rFonts w:ascii="Times New Roman" w:eastAsia="Times New Roman" w:hAnsi="Times New Roman" w:cs="Times New Roman"/>
          <w:i/>
          <w:color w:val="000000"/>
          <w:sz w:val="24"/>
          <w:szCs w:val="24"/>
          <w:shd w:val="clear" w:color="auto" w:fill="FFFFFF"/>
          <w:lang w:eastAsia="ru-RU"/>
        </w:rPr>
        <w:t>Blue</w:t>
      </w:r>
      <w:proofErr w:type="spellEnd"/>
      <w:r>
        <w:rPr>
          <w:rFonts w:ascii="Times New Roman" w:eastAsia="Times New Roman" w:hAnsi="Times New Roman" w:cs="Times New Roman"/>
          <w:i/>
          <w:color w:val="000000"/>
          <w:sz w:val="24"/>
          <w:szCs w:val="24"/>
          <w:shd w:val="clear" w:color="auto" w:fill="FFFFFF"/>
          <w:lang w:eastAsia="ru-RU"/>
        </w:rPr>
        <w:t xml:space="preserve"> </w:t>
      </w:r>
      <w:proofErr w:type="spellStart"/>
      <w:r>
        <w:rPr>
          <w:rFonts w:ascii="Times New Roman" w:eastAsia="Times New Roman" w:hAnsi="Times New Roman" w:cs="Times New Roman"/>
          <w:i/>
          <w:color w:val="000000"/>
          <w:sz w:val="24"/>
          <w:szCs w:val="24"/>
          <w:shd w:val="clear" w:color="auto" w:fill="FFFFFF"/>
          <w:lang w:eastAsia="ru-RU"/>
        </w:rPr>
        <w:t>Yonder</w:t>
      </w:r>
      <w:proofErr w:type="spellEnd"/>
      <w:r>
        <w:rPr>
          <w:rFonts w:ascii="Times New Roman" w:eastAsia="Times New Roman" w:hAnsi="Times New Roman" w:cs="Times New Roman"/>
          <w:i/>
          <w:color w:val="000000"/>
          <w:sz w:val="24"/>
          <w:szCs w:val="24"/>
          <w:shd w:val="clear" w:color="auto" w:fill="FFFFFF"/>
          <w:lang w:eastAsia="ru-RU"/>
        </w:rPr>
        <w:t xml:space="preserve"> (ранее JDA) в качестве основного ядра для расчётов, вокруг которого будут разработаны </w:t>
      </w:r>
      <w:proofErr w:type="spellStart"/>
      <w:r>
        <w:rPr>
          <w:rFonts w:ascii="Times New Roman" w:eastAsia="Times New Roman" w:hAnsi="Times New Roman" w:cs="Times New Roman"/>
          <w:i/>
          <w:color w:val="000000"/>
          <w:sz w:val="24"/>
          <w:szCs w:val="24"/>
          <w:shd w:val="clear" w:color="auto" w:fill="FFFFFF"/>
          <w:lang w:eastAsia="ru-RU"/>
        </w:rPr>
        <w:t>микросервисы</w:t>
      </w:r>
      <w:proofErr w:type="spellEnd"/>
      <w:r>
        <w:rPr>
          <w:rFonts w:ascii="Times New Roman" w:eastAsia="Times New Roman" w:hAnsi="Times New Roman" w:cs="Times New Roman"/>
          <w:i/>
          <w:color w:val="000000"/>
          <w:sz w:val="24"/>
          <w:szCs w:val="24"/>
          <w:shd w:val="clear" w:color="auto" w:fill="FFFFFF"/>
          <w:lang w:eastAsia="ru-RU"/>
        </w:rPr>
        <w:t xml:space="preserve">. Продукт «Спрос» является собственной разработкой X5 </w:t>
      </w:r>
      <w:proofErr w:type="spellStart"/>
      <w:r>
        <w:rPr>
          <w:rFonts w:ascii="Times New Roman" w:eastAsia="Times New Roman" w:hAnsi="Times New Roman" w:cs="Times New Roman"/>
          <w:i/>
          <w:color w:val="000000"/>
          <w:sz w:val="24"/>
          <w:szCs w:val="24"/>
          <w:shd w:val="clear" w:color="auto" w:fill="FFFFFF"/>
          <w:lang w:eastAsia="ru-RU"/>
        </w:rPr>
        <w:t>Retail</w:t>
      </w:r>
      <w:proofErr w:type="spellEnd"/>
      <w:r>
        <w:rPr>
          <w:rFonts w:ascii="Times New Roman" w:eastAsia="Times New Roman" w:hAnsi="Times New Roman" w:cs="Times New Roman"/>
          <w:i/>
          <w:color w:val="000000"/>
          <w:sz w:val="24"/>
          <w:szCs w:val="24"/>
          <w:shd w:val="clear" w:color="auto" w:fill="FFFFFF"/>
          <w:lang w:eastAsia="ru-RU"/>
        </w:rPr>
        <w:t xml:space="preserve"> </w:t>
      </w:r>
      <w:proofErr w:type="spellStart"/>
      <w:r>
        <w:rPr>
          <w:rFonts w:ascii="Times New Roman" w:eastAsia="Times New Roman" w:hAnsi="Times New Roman" w:cs="Times New Roman"/>
          <w:i/>
          <w:color w:val="000000"/>
          <w:sz w:val="24"/>
          <w:szCs w:val="24"/>
          <w:shd w:val="clear" w:color="auto" w:fill="FFFFFF"/>
          <w:lang w:eastAsia="ru-RU"/>
        </w:rPr>
        <w:t>Group</w:t>
      </w:r>
      <w:proofErr w:type="spellEnd"/>
      <w:r>
        <w:rPr>
          <w:rFonts w:ascii="Times New Roman" w:eastAsia="Times New Roman" w:hAnsi="Times New Roman" w:cs="Times New Roman"/>
          <w:i/>
          <w:color w:val="000000"/>
          <w:sz w:val="24"/>
          <w:szCs w:val="24"/>
          <w:shd w:val="clear" w:color="auto" w:fill="FFFFFF"/>
          <w:lang w:eastAsia="ru-RU"/>
        </w:rPr>
        <w:t>.</w:t>
      </w:r>
    </w:p>
    <w:p w:rsidR="00822866" w:rsidRDefault="00822866" w:rsidP="00822866">
      <w:pPr>
        <w:spacing w:after="0" w:line="240" w:lineRule="auto"/>
        <w:ind w:firstLine="708"/>
        <w:jc w:val="both"/>
        <w:rPr>
          <w:rFonts w:ascii="Times New Roman" w:eastAsia="Times New Roman" w:hAnsi="Times New Roman" w:cs="Times New Roman"/>
          <w:i/>
          <w:color w:val="000000"/>
          <w:sz w:val="24"/>
          <w:szCs w:val="24"/>
          <w:shd w:val="clear" w:color="auto" w:fill="FFFFFF"/>
          <w:lang w:eastAsia="ru-RU"/>
        </w:rPr>
      </w:pPr>
      <w:r>
        <w:rPr>
          <w:rFonts w:ascii="Times New Roman" w:eastAsia="Times New Roman" w:hAnsi="Times New Roman" w:cs="Times New Roman"/>
          <w:i/>
          <w:color w:val="000000"/>
          <w:sz w:val="24"/>
          <w:szCs w:val="24"/>
          <w:shd w:val="clear" w:color="auto" w:fill="FFFFFF"/>
          <w:lang w:eastAsia="ru-RU"/>
        </w:rPr>
        <w:t>Среди основных целей и показателей эффективности новых продуктов – сокращение запасов на распределительных центрах и в магазинах, повышение доступности, сокращение объема списаний по ассортиментной матрице «Пятёрочки». Кроме этого, торговая сеть рассчитывает получить стабильный прирост бизнес-показателей за счёт повышения степени автоматизации с 60 % до 90 % и стандартизации процессов прогнозирования и пополнения.</w:t>
      </w:r>
    </w:p>
    <w:p w:rsidR="00822866" w:rsidRDefault="00822866" w:rsidP="00822866">
      <w:pPr>
        <w:spacing w:after="0" w:line="240" w:lineRule="auto"/>
        <w:ind w:firstLine="708"/>
        <w:jc w:val="both"/>
        <w:rPr>
          <w:rFonts w:ascii="Times New Roman" w:eastAsia="Times New Roman" w:hAnsi="Times New Roman" w:cs="Times New Roman"/>
          <w:bCs/>
          <w:i/>
          <w:color w:val="000000"/>
          <w:sz w:val="24"/>
          <w:szCs w:val="24"/>
          <w:shd w:val="clear" w:color="auto" w:fill="FFFFFF"/>
          <w:lang w:eastAsia="ru-RU"/>
        </w:rPr>
      </w:pPr>
      <w:r>
        <w:rPr>
          <w:rFonts w:ascii="Times New Roman" w:eastAsia="Times New Roman" w:hAnsi="Times New Roman" w:cs="Times New Roman"/>
          <w:i/>
          <w:color w:val="000000"/>
          <w:sz w:val="24"/>
          <w:szCs w:val="24"/>
          <w:shd w:val="clear" w:color="auto" w:fill="FFFFFF"/>
          <w:lang w:eastAsia="ru-RU"/>
        </w:rPr>
        <w:t>«Создавая новый продукт, мы укрепляем ключевые ценности и приоритеты "Пятёрочки". Во-первых, остаёмся лидером в удобстве: технологии помогут повысить доступность товаров в магазинах. Во-вторых, повышение скорости реакции на изменения спроса поможет гарантировать свежесть продуктов. В-третьих, оптимальный объём закупок – это низкие цены. И, наконец, мы сможем лучше заботиться о сообществе: бережливое использование ресурсов поможет сократить нагрузку на экологию», — отметил </w:t>
      </w:r>
      <w:r>
        <w:rPr>
          <w:rFonts w:ascii="Times New Roman" w:eastAsia="Times New Roman" w:hAnsi="Times New Roman" w:cs="Times New Roman"/>
          <w:bCs/>
          <w:i/>
          <w:color w:val="000000"/>
          <w:sz w:val="24"/>
          <w:szCs w:val="24"/>
          <w:shd w:val="clear" w:color="auto" w:fill="FFFFFF"/>
          <w:lang w:eastAsia="ru-RU"/>
        </w:rPr>
        <w:t>Фёдор Павловский, директор по управлению цепочками поставок торговой сети «Пятёрочка».</w:t>
      </w:r>
    </w:p>
    <w:p w:rsidR="00822866" w:rsidRDefault="00822866" w:rsidP="00822866">
      <w:pPr>
        <w:spacing w:after="0" w:line="240" w:lineRule="auto"/>
        <w:ind w:firstLine="708"/>
        <w:jc w:val="both"/>
        <w:rPr>
          <w:rFonts w:ascii="Times New Roman" w:eastAsia="Times New Roman" w:hAnsi="Times New Roman" w:cs="Times New Roman"/>
          <w:bCs/>
          <w:i/>
          <w:color w:val="000000"/>
          <w:sz w:val="24"/>
          <w:szCs w:val="24"/>
          <w:shd w:val="clear" w:color="auto" w:fill="FFFFFF"/>
          <w:lang w:eastAsia="ru-RU"/>
        </w:rPr>
      </w:pPr>
      <w:r>
        <w:rPr>
          <w:rFonts w:ascii="Times New Roman" w:eastAsia="Times New Roman" w:hAnsi="Times New Roman" w:cs="Times New Roman"/>
          <w:i/>
          <w:color w:val="000000"/>
          <w:sz w:val="24"/>
          <w:szCs w:val="24"/>
          <w:shd w:val="clear" w:color="auto" w:fill="FFFFFF"/>
          <w:lang w:eastAsia="ru-RU"/>
        </w:rPr>
        <w:t xml:space="preserve">«Цифровая трансформация функции планирования цепей поставок – это всегда амбициозная задача. Она требует сложных и, действительно, уникальных внедрений в каждой бизнес-сфере. Разработка решения для ТС "Пятерочка" позволит провести крупнейшую трансформацию функции планирования в российском ритейле. Сложность и уникальность этой задачи заключаются в том, что развитие решений для пополнения требует реализации всё большего количества уникальных функций, учитывающих специфику каждого конкретного бизнеса. Уже несколько лет </w:t>
      </w:r>
      <w:proofErr w:type="spellStart"/>
      <w:r>
        <w:rPr>
          <w:rFonts w:ascii="Times New Roman" w:eastAsia="Times New Roman" w:hAnsi="Times New Roman" w:cs="Times New Roman"/>
          <w:i/>
          <w:color w:val="000000"/>
          <w:sz w:val="24"/>
          <w:szCs w:val="24"/>
          <w:shd w:val="clear" w:color="auto" w:fill="FFFFFF"/>
          <w:lang w:eastAsia="ru-RU"/>
        </w:rPr>
        <w:t>Accenture</w:t>
      </w:r>
      <w:proofErr w:type="spellEnd"/>
      <w:r>
        <w:rPr>
          <w:rFonts w:ascii="Times New Roman" w:eastAsia="Times New Roman" w:hAnsi="Times New Roman" w:cs="Times New Roman"/>
          <w:i/>
          <w:color w:val="000000"/>
          <w:sz w:val="24"/>
          <w:szCs w:val="24"/>
          <w:shd w:val="clear" w:color="auto" w:fill="FFFFFF"/>
          <w:lang w:eastAsia="ru-RU"/>
        </w:rPr>
        <w:t xml:space="preserve"> является партнёром X5 </w:t>
      </w:r>
      <w:proofErr w:type="spellStart"/>
      <w:r>
        <w:rPr>
          <w:rFonts w:ascii="Times New Roman" w:eastAsia="Times New Roman" w:hAnsi="Times New Roman" w:cs="Times New Roman"/>
          <w:i/>
          <w:color w:val="000000"/>
          <w:sz w:val="24"/>
          <w:szCs w:val="24"/>
          <w:shd w:val="clear" w:color="auto" w:fill="FFFFFF"/>
          <w:lang w:eastAsia="ru-RU"/>
        </w:rPr>
        <w:t>Retail</w:t>
      </w:r>
      <w:proofErr w:type="spellEnd"/>
      <w:r>
        <w:rPr>
          <w:rFonts w:ascii="Times New Roman" w:eastAsia="Times New Roman" w:hAnsi="Times New Roman" w:cs="Times New Roman"/>
          <w:i/>
          <w:color w:val="000000"/>
          <w:sz w:val="24"/>
          <w:szCs w:val="24"/>
          <w:shd w:val="clear" w:color="auto" w:fill="FFFFFF"/>
          <w:lang w:eastAsia="ru-RU"/>
        </w:rPr>
        <w:t xml:space="preserve"> </w:t>
      </w:r>
      <w:proofErr w:type="spellStart"/>
      <w:r>
        <w:rPr>
          <w:rFonts w:ascii="Times New Roman" w:eastAsia="Times New Roman" w:hAnsi="Times New Roman" w:cs="Times New Roman"/>
          <w:i/>
          <w:color w:val="000000"/>
          <w:sz w:val="24"/>
          <w:szCs w:val="24"/>
          <w:shd w:val="clear" w:color="auto" w:fill="FFFFFF"/>
          <w:lang w:eastAsia="ru-RU"/>
        </w:rPr>
        <w:t>Group</w:t>
      </w:r>
      <w:proofErr w:type="spellEnd"/>
      <w:r>
        <w:rPr>
          <w:rFonts w:ascii="Times New Roman" w:eastAsia="Times New Roman" w:hAnsi="Times New Roman" w:cs="Times New Roman"/>
          <w:i/>
          <w:color w:val="000000"/>
          <w:sz w:val="24"/>
          <w:szCs w:val="24"/>
          <w:shd w:val="clear" w:color="auto" w:fill="FFFFFF"/>
          <w:lang w:eastAsia="ru-RU"/>
        </w:rPr>
        <w:t>, помогая компании получить бизнес-результат в короткие сроки за счёт применения лучших мировых практик», — подчеркнул </w:t>
      </w:r>
      <w:r>
        <w:rPr>
          <w:rFonts w:ascii="Times New Roman" w:eastAsia="Times New Roman" w:hAnsi="Times New Roman" w:cs="Times New Roman"/>
          <w:bCs/>
          <w:i/>
          <w:color w:val="000000"/>
          <w:sz w:val="24"/>
          <w:szCs w:val="24"/>
          <w:shd w:val="clear" w:color="auto" w:fill="FFFFFF"/>
          <w:lang w:eastAsia="ru-RU"/>
        </w:rPr>
        <w:t xml:space="preserve">Степан Нестеров, директор практики «Стратегия и консалтинг» компании </w:t>
      </w:r>
      <w:proofErr w:type="spellStart"/>
      <w:r>
        <w:rPr>
          <w:rFonts w:ascii="Times New Roman" w:eastAsia="Times New Roman" w:hAnsi="Times New Roman" w:cs="Times New Roman"/>
          <w:bCs/>
          <w:i/>
          <w:color w:val="000000"/>
          <w:sz w:val="24"/>
          <w:szCs w:val="24"/>
          <w:shd w:val="clear" w:color="auto" w:fill="FFFFFF"/>
          <w:lang w:eastAsia="ru-RU"/>
        </w:rPr>
        <w:t>Accenture</w:t>
      </w:r>
      <w:proofErr w:type="spellEnd"/>
      <w:r>
        <w:rPr>
          <w:rFonts w:ascii="Times New Roman" w:eastAsia="Times New Roman" w:hAnsi="Times New Roman" w:cs="Times New Roman"/>
          <w:bCs/>
          <w:i/>
          <w:color w:val="000000"/>
          <w:sz w:val="24"/>
          <w:szCs w:val="24"/>
          <w:shd w:val="clear" w:color="auto" w:fill="FFFFFF"/>
          <w:lang w:eastAsia="ru-RU"/>
        </w:rPr>
        <w:t xml:space="preserve"> в России.</w:t>
      </w:r>
    </w:p>
    <w:p w:rsidR="00822866" w:rsidRDefault="00822866" w:rsidP="00822866">
      <w:pPr>
        <w:spacing w:after="0" w:line="240" w:lineRule="auto"/>
        <w:ind w:firstLine="708"/>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color w:val="000000"/>
          <w:sz w:val="24"/>
          <w:szCs w:val="24"/>
          <w:shd w:val="clear" w:color="auto" w:fill="FFFFFF"/>
          <w:lang w:eastAsia="ru-RU"/>
        </w:rPr>
        <w:t>Первые промежуточные результаты тестирования продукта «Спрос» уже, и демонстрирует прирост точности прогноза по сравнению с текущим решением. В настоящий момент решение пилотируется в нескольких регионах.</w:t>
      </w:r>
      <w:r>
        <w:rPr>
          <w:rFonts w:ascii="Times New Roman" w:eastAsia="Times New Roman" w:hAnsi="Times New Roman" w:cs="Times New Roman"/>
          <w:i/>
          <w:color w:val="000000"/>
          <w:sz w:val="24"/>
          <w:szCs w:val="24"/>
          <w:lang w:eastAsia="ru-RU"/>
        </w:rPr>
        <w:br/>
      </w:r>
      <w:r>
        <w:rPr>
          <w:rFonts w:ascii="Times New Roman" w:eastAsia="Times New Roman" w:hAnsi="Times New Roman" w:cs="Times New Roman"/>
          <w:i/>
          <w:color w:val="000000"/>
          <w:sz w:val="24"/>
          <w:szCs w:val="24"/>
          <w:shd w:val="clear" w:color="auto" w:fill="FFFFFF"/>
          <w:lang w:eastAsia="ru-RU"/>
        </w:rPr>
        <w:t>Пилотирование продукта «Пополнение» пройдет с мая по август 2021 года и охватит магазины Московского региона, которые снабжаются локальными поставщиками и распределительными центрами. В течение двух лет планируется завершить внедрение сквозного автоматизированного управления товарными запасами для всех товарных категорий и регионов.</w:t>
      </w:r>
    </w:p>
    <w:p w:rsidR="00822866" w:rsidRDefault="00822866" w:rsidP="00822866">
      <w:pPr>
        <w:shd w:val="clear" w:color="auto" w:fill="FFFFFF"/>
        <w:spacing w:after="0" w:line="240" w:lineRule="auto"/>
        <w:rPr>
          <w:rFonts w:ascii="Times New Roman" w:eastAsia="Times New Roman" w:hAnsi="Times New Roman" w:cs="Times New Roman"/>
          <w:color w:val="000000"/>
          <w:sz w:val="24"/>
          <w:szCs w:val="24"/>
          <w:lang w:eastAsia="ru-RU"/>
        </w:rPr>
      </w:pPr>
    </w:p>
    <w:p w:rsidR="00822866" w:rsidRDefault="00822866" w:rsidP="00822866">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Источник: X5 </w:t>
      </w:r>
      <w:proofErr w:type="spellStart"/>
      <w:r>
        <w:rPr>
          <w:rFonts w:ascii="Times New Roman" w:eastAsia="Times New Roman" w:hAnsi="Times New Roman" w:cs="Times New Roman"/>
          <w:color w:val="000000"/>
          <w:sz w:val="24"/>
          <w:szCs w:val="24"/>
          <w:lang w:eastAsia="ru-RU"/>
        </w:rPr>
        <w:t>Retail</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Group</w:t>
      </w:r>
      <w:proofErr w:type="spellEnd"/>
    </w:p>
    <w:p w:rsidR="00822866" w:rsidRDefault="00822866" w:rsidP="00822866">
      <w:pPr>
        <w:shd w:val="clear" w:color="auto" w:fill="FFFFFF"/>
        <w:spacing w:after="0" w:line="240" w:lineRule="auto"/>
        <w:rPr>
          <w:rFonts w:ascii="Times New Roman" w:eastAsia="Times New Roman" w:hAnsi="Times New Roman" w:cs="Times New Roman"/>
          <w:color w:val="000000"/>
          <w:sz w:val="24"/>
          <w:szCs w:val="24"/>
          <w:lang w:eastAsia="ru-RU"/>
        </w:rPr>
      </w:pPr>
    </w:p>
    <w:p w:rsidR="00822866" w:rsidRDefault="00822866" w:rsidP="00822866">
      <w:pPr>
        <w:pStyle w:val="ac"/>
        <w:spacing w:before="0" w:beforeAutospacing="0" w:after="0" w:afterAutospacing="0" w:line="360" w:lineRule="auto"/>
        <w:ind w:firstLine="425"/>
        <w:jc w:val="both"/>
        <w:rPr>
          <w:rStyle w:val="ad"/>
          <w:b/>
        </w:rPr>
      </w:pPr>
      <w:r>
        <w:rPr>
          <w:rStyle w:val="ad"/>
          <w:b/>
        </w:rPr>
        <w:t>Вопросы для обсуждения:</w:t>
      </w:r>
    </w:p>
    <w:p w:rsidR="00822866" w:rsidRDefault="00822866" w:rsidP="00822866">
      <w:pPr>
        <w:pStyle w:val="a3"/>
        <w:numPr>
          <w:ilvl w:val="0"/>
          <w:numId w:val="6"/>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современные IT-решения могут изменить подходы к интегрированному планированию цепей поставок?</w:t>
      </w:r>
    </w:p>
    <w:p w:rsidR="00822866" w:rsidRDefault="00822866" w:rsidP="00822866">
      <w:pPr>
        <w:pStyle w:val="a3"/>
        <w:numPr>
          <w:ilvl w:val="0"/>
          <w:numId w:val="6"/>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Как, на ваш взгляд, отразится цифровая трансформация на работе распределительных центров как участников цепей поставок?</w:t>
      </w:r>
    </w:p>
    <w:p w:rsidR="00822866" w:rsidRDefault="00822866" w:rsidP="00822866">
      <w:pPr>
        <w:pStyle w:val="a3"/>
        <w:numPr>
          <w:ilvl w:val="0"/>
          <w:numId w:val="6"/>
        </w:num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Обоснуйте, как может повлиять переход на автоматизированное планирование запасов на взаимоотношения с партнерами по цепи поставки?</w:t>
      </w:r>
    </w:p>
    <w:p w:rsidR="00822866" w:rsidRDefault="00822866" w:rsidP="00822866">
      <w:pPr>
        <w:jc w:val="both"/>
        <w:rPr>
          <w:rFonts w:ascii="Times New Roman" w:eastAsia="Times New Roman" w:hAnsi="Times New Roman" w:cs="Times New Roman"/>
          <w:b/>
          <w:i/>
          <w:sz w:val="24"/>
          <w:szCs w:val="24"/>
          <w:lang w:eastAsia="ru-RU"/>
        </w:rPr>
      </w:pPr>
    </w:p>
    <w:p w:rsidR="00822866" w:rsidRDefault="00822866" w:rsidP="00822866">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Кейс 6. Стратегия использования </w:t>
      </w:r>
      <w:proofErr w:type="spellStart"/>
      <w:r>
        <w:rPr>
          <w:rFonts w:ascii="Times New Roman" w:eastAsia="Times New Roman" w:hAnsi="Times New Roman" w:cs="Times New Roman"/>
          <w:b/>
          <w:i/>
          <w:sz w:val="24"/>
          <w:szCs w:val="24"/>
          <w:lang w:eastAsia="ru-RU"/>
        </w:rPr>
        <w:t>дронов</w:t>
      </w:r>
      <w:proofErr w:type="spellEnd"/>
      <w:r>
        <w:rPr>
          <w:rFonts w:ascii="Times New Roman" w:eastAsia="Times New Roman" w:hAnsi="Times New Roman" w:cs="Times New Roman"/>
          <w:b/>
          <w:i/>
          <w:sz w:val="24"/>
          <w:szCs w:val="24"/>
          <w:lang w:eastAsia="ru-RU"/>
        </w:rPr>
        <w:t xml:space="preserve"> в цепях поставок</w:t>
      </w: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hAnsi="Times New Roman" w:cs="Times New Roman"/>
          <w:b/>
          <w:i/>
          <w:sz w:val="24"/>
          <w:szCs w:val="24"/>
        </w:rPr>
        <w:t xml:space="preserve">Компания </w:t>
      </w:r>
      <w:proofErr w:type="spellStart"/>
      <w:r>
        <w:rPr>
          <w:rFonts w:ascii="Times New Roman" w:hAnsi="Times New Roman" w:cs="Times New Roman"/>
          <w:b/>
          <w:i/>
          <w:sz w:val="24"/>
          <w:szCs w:val="24"/>
        </w:rPr>
        <w:t>Инвитро</w:t>
      </w:r>
      <w:proofErr w:type="spellEnd"/>
      <w:r>
        <w:rPr>
          <w:rFonts w:ascii="Times New Roman" w:hAnsi="Times New Roman" w:cs="Times New Roman"/>
          <w:b/>
          <w:i/>
          <w:sz w:val="24"/>
          <w:szCs w:val="24"/>
        </w:rPr>
        <w:t xml:space="preserve"> пробует </w:t>
      </w:r>
      <w:proofErr w:type="spellStart"/>
      <w:r>
        <w:rPr>
          <w:rFonts w:ascii="Times New Roman" w:hAnsi="Times New Roman" w:cs="Times New Roman"/>
          <w:b/>
          <w:i/>
          <w:sz w:val="24"/>
          <w:szCs w:val="24"/>
        </w:rPr>
        <w:t>дронов</w:t>
      </w:r>
      <w:proofErr w:type="spellEnd"/>
      <w:r>
        <w:rPr>
          <w:rFonts w:ascii="Times New Roman" w:hAnsi="Times New Roman" w:cs="Times New Roman"/>
          <w:b/>
          <w:i/>
          <w:sz w:val="24"/>
          <w:szCs w:val="24"/>
        </w:rPr>
        <w:t xml:space="preserve"> для перевозки биоматериалов. </w:t>
      </w:r>
      <w:r>
        <w:rPr>
          <w:rFonts w:ascii="Times New Roman" w:eastAsia="Times New Roman" w:hAnsi="Times New Roman" w:cs="Times New Roman"/>
          <w:i/>
          <w:sz w:val="24"/>
          <w:szCs w:val="24"/>
          <w:shd w:val="clear" w:color="auto" w:fill="FFFFFF"/>
          <w:lang w:eastAsia="ru-RU"/>
        </w:rPr>
        <w:t>Пробный маршрут –  Чегем — Нальчик (Кабардино-Балкарская Республика).</w:t>
      </w: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Для пилотного рейса летающего </w:t>
      </w:r>
      <w:proofErr w:type="spellStart"/>
      <w:r>
        <w:rPr>
          <w:rFonts w:ascii="Times New Roman" w:eastAsia="Times New Roman" w:hAnsi="Times New Roman" w:cs="Times New Roman"/>
          <w:i/>
          <w:sz w:val="24"/>
          <w:szCs w:val="24"/>
          <w:shd w:val="clear" w:color="auto" w:fill="FFFFFF"/>
          <w:lang w:eastAsia="ru-RU"/>
        </w:rPr>
        <w:t>дрона</w:t>
      </w:r>
      <w:proofErr w:type="spellEnd"/>
      <w:r>
        <w:rPr>
          <w:rFonts w:ascii="Times New Roman" w:eastAsia="Times New Roman" w:hAnsi="Times New Roman" w:cs="Times New Roman"/>
          <w:i/>
          <w:sz w:val="24"/>
          <w:szCs w:val="24"/>
          <w:shd w:val="clear" w:color="auto" w:fill="FFFFFF"/>
          <w:lang w:eastAsia="ru-RU"/>
        </w:rPr>
        <w:t xml:space="preserve">  был выбран маршрут Чегеме — Нальчик, откуда  биоматериал направлялся в центральную лабораторию на исследование.  Благодаря инновационному подходу, летающий </w:t>
      </w:r>
      <w:proofErr w:type="spellStart"/>
      <w:r>
        <w:rPr>
          <w:rFonts w:ascii="Times New Roman" w:eastAsia="Times New Roman" w:hAnsi="Times New Roman" w:cs="Times New Roman"/>
          <w:i/>
          <w:sz w:val="24"/>
          <w:szCs w:val="24"/>
          <w:shd w:val="clear" w:color="auto" w:fill="FFFFFF"/>
          <w:lang w:eastAsia="ru-RU"/>
        </w:rPr>
        <w:t>дрон</w:t>
      </w:r>
      <w:proofErr w:type="spellEnd"/>
      <w:r>
        <w:rPr>
          <w:rFonts w:ascii="Times New Roman" w:eastAsia="Times New Roman" w:hAnsi="Times New Roman" w:cs="Times New Roman"/>
          <w:i/>
          <w:sz w:val="24"/>
          <w:szCs w:val="24"/>
          <w:shd w:val="clear" w:color="auto" w:fill="FFFFFF"/>
          <w:lang w:eastAsia="ru-RU"/>
        </w:rPr>
        <w:t xml:space="preserve"> преодолел 12 км всего за 15 минут,  в то время как автомобиль преодолел бы этот путь за 40 минут.</w:t>
      </w: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ИНВИТРО решили использовать </w:t>
      </w:r>
      <w:proofErr w:type="spellStart"/>
      <w:r>
        <w:rPr>
          <w:rFonts w:ascii="Times New Roman" w:eastAsia="Times New Roman" w:hAnsi="Times New Roman" w:cs="Times New Roman"/>
          <w:i/>
          <w:sz w:val="24"/>
          <w:szCs w:val="24"/>
          <w:shd w:val="clear" w:color="auto" w:fill="FFFFFF"/>
          <w:lang w:eastAsia="ru-RU"/>
        </w:rPr>
        <w:t>октокоптер</w:t>
      </w:r>
      <w:proofErr w:type="spellEnd"/>
      <w:r>
        <w:rPr>
          <w:rFonts w:ascii="Times New Roman" w:eastAsia="Times New Roman" w:hAnsi="Times New Roman" w:cs="Times New Roman"/>
          <w:i/>
          <w:sz w:val="24"/>
          <w:szCs w:val="24"/>
          <w:shd w:val="clear" w:color="auto" w:fill="FFFFFF"/>
          <w:lang w:eastAsia="ru-RU"/>
        </w:rPr>
        <w:t xml:space="preserve">, – DJI </w:t>
      </w:r>
      <w:proofErr w:type="spellStart"/>
      <w:r>
        <w:rPr>
          <w:rFonts w:ascii="Times New Roman" w:eastAsia="Times New Roman" w:hAnsi="Times New Roman" w:cs="Times New Roman"/>
          <w:i/>
          <w:sz w:val="24"/>
          <w:szCs w:val="24"/>
          <w:shd w:val="clear" w:color="auto" w:fill="FFFFFF"/>
          <w:lang w:eastAsia="ru-RU"/>
        </w:rPr>
        <w:t>Spreading</w:t>
      </w:r>
      <w:proofErr w:type="spellEnd"/>
      <w:r>
        <w:rPr>
          <w:rFonts w:ascii="Times New Roman" w:eastAsia="Times New Roman" w:hAnsi="Times New Roman" w:cs="Times New Roman"/>
          <w:i/>
          <w:sz w:val="24"/>
          <w:szCs w:val="24"/>
          <w:shd w:val="clear" w:color="auto" w:fill="FFFFFF"/>
          <w:lang w:eastAsia="ru-RU"/>
        </w:rPr>
        <w:t xml:space="preserve"> </w:t>
      </w:r>
      <w:proofErr w:type="spellStart"/>
      <w:r>
        <w:rPr>
          <w:rFonts w:ascii="Times New Roman" w:eastAsia="Times New Roman" w:hAnsi="Times New Roman" w:cs="Times New Roman"/>
          <w:i/>
          <w:sz w:val="24"/>
          <w:szCs w:val="24"/>
          <w:shd w:val="clear" w:color="auto" w:fill="FFFFFF"/>
          <w:lang w:eastAsia="ru-RU"/>
        </w:rPr>
        <w:t>Wings</w:t>
      </w:r>
      <w:proofErr w:type="spellEnd"/>
      <w:r>
        <w:rPr>
          <w:rFonts w:ascii="Times New Roman" w:eastAsia="Times New Roman" w:hAnsi="Times New Roman" w:cs="Times New Roman"/>
          <w:i/>
          <w:sz w:val="24"/>
          <w:szCs w:val="24"/>
          <w:shd w:val="clear" w:color="auto" w:fill="FFFFFF"/>
          <w:lang w:eastAsia="ru-RU"/>
        </w:rPr>
        <w:t xml:space="preserve"> S1000+, который считается одним из лучших в мире. </w:t>
      </w:r>
      <w:proofErr w:type="spellStart"/>
      <w:r>
        <w:rPr>
          <w:rFonts w:ascii="Times New Roman" w:eastAsia="Times New Roman" w:hAnsi="Times New Roman" w:cs="Times New Roman"/>
          <w:i/>
          <w:sz w:val="24"/>
          <w:szCs w:val="24"/>
          <w:shd w:val="clear" w:color="auto" w:fill="FFFFFF"/>
          <w:lang w:eastAsia="ru-RU"/>
        </w:rPr>
        <w:t>Дрон</w:t>
      </w:r>
      <w:proofErr w:type="spellEnd"/>
      <w:r>
        <w:rPr>
          <w:rFonts w:ascii="Times New Roman" w:eastAsia="Times New Roman" w:hAnsi="Times New Roman" w:cs="Times New Roman"/>
          <w:i/>
          <w:sz w:val="24"/>
          <w:szCs w:val="24"/>
          <w:shd w:val="clear" w:color="auto" w:fill="FFFFFF"/>
          <w:lang w:eastAsia="ru-RU"/>
        </w:rPr>
        <w:t xml:space="preserve"> может осуществлять полёт при температуре от -10°C до +40°C, и развивать скорость до 90 км/ч. Специально для сохранности доставки было разработано специальное инкубационное пространство, позволяющие осуществить доставку безопасно.</w:t>
      </w: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Безусловно, пример </w:t>
      </w:r>
      <w:proofErr w:type="spellStart"/>
      <w:r>
        <w:rPr>
          <w:rFonts w:ascii="Times New Roman" w:eastAsia="Times New Roman" w:hAnsi="Times New Roman" w:cs="Times New Roman"/>
          <w:i/>
          <w:sz w:val="24"/>
          <w:szCs w:val="24"/>
          <w:shd w:val="clear" w:color="auto" w:fill="FFFFFF"/>
          <w:lang w:eastAsia="ru-RU"/>
        </w:rPr>
        <w:t>Инвитро</w:t>
      </w:r>
      <w:proofErr w:type="spellEnd"/>
      <w:r>
        <w:rPr>
          <w:rFonts w:ascii="Times New Roman" w:eastAsia="Times New Roman" w:hAnsi="Times New Roman" w:cs="Times New Roman"/>
          <w:i/>
          <w:sz w:val="24"/>
          <w:szCs w:val="24"/>
          <w:shd w:val="clear" w:color="auto" w:fill="FFFFFF"/>
          <w:lang w:eastAsia="ru-RU"/>
        </w:rPr>
        <w:t xml:space="preserve"> уникален. Ведь это безусловный лидер рынка, а использование </w:t>
      </w:r>
      <w:proofErr w:type="spellStart"/>
      <w:r>
        <w:rPr>
          <w:rFonts w:ascii="Times New Roman" w:eastAsia="Times New Roman" w:hAnsi="Times New Roman" w:cs="Times New Roman"/>
          <w:i/>
          <w:sz w:val="24"/>
          <w:szCs w:val="24"/>
          <w:shd w:val="clear" w:color="auto" w:fill="FFFFFF"/>
          <w:lang w:eastAsia="ru-RU"/>
        </w:rPr>
        <w:t>дронов</w:t>
      </w:r>
      <w:proofErr w:type="spellEnd"/>
      <w:r>
        <w:rPr>
          <w:rFonts w:ascii="Times New Roman" w:eastAsia="Times New Roman" w:hAnsi="Times New Roman" w:cs="Times New Roman"/>
          <w:i/>
          <w:sz w:val="24"/>
          <w:szCs w:val="24"/>
          <w:shd w:val="clear" w:color="auto" w:fill="FFFFFF"/>
          <w:lang w:eastAsia="ru-RU"/>
        </w:rPr>
        <w:t xml:space="preserve"> позволяет оптимизировать логистику, охватить большую территорию, помочь людям, находящимся в труднодоступных для транспорта местах. Новое логистическое решение может оказать огромное влияние на развитие лабораторной диагностики в районах России со сложной транспортной доступностью и расширить диагностические возможности для населения. </w:t>
      </w: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Автомобильная и железнодорожная логистика имеют ограничения по скорости и инфраструктуре, использовать вертолет, чтобы перевезти стандартные анализы в недосягаемых уголках нашей Родины, – дорогое удовольствие. Здесь, как нигде, использование </w:t>
      </w:r>
      <w:proofErr w:type="spellStart"/>
      <w:r>
        <w:rPr>
          <w:rFonts w:ascii="Times New Roman" w:eastAsia="Times New Roman" w:hAnsi="Times New Roman" w:cs="Times New Roman"/>
          <w:i/>
          <w:sz w:val="24"/>
          <w:szCs w:val="24"/>
          <w:shd w:val="clear" w:color="auto" w:fill="FFFFFF"/>
          <w:lang w:eastAsia="ru-RU"/>
        </w:rPr>
        <w:t>дронов</w:t>
      </w:r>
      <w:proofErr w:type="spellEnd"/>
      <w:r>
        <w:rPr>
          <w:rFonts w:ascii="Times New Roman" w:eastAsia="Times New Roman" w:hAnsi="Times New Roman" w:cs="Times New Roman"/>
          <w:i/>
          <w:sz w:val="24"/>
          <w:szCs w:val="24"/>
          <w:shd w:val="clear" w:color="auto" w:fill="FFFFFF"/>
          <w:lang w:eastAsia="ru-RU"/>
        </w:rPr>
        <w:t xml:space="preserve"> оптимизирует процессы, сокращает издержки, приносит выгоду. Но, как всегда, есть некоторые НО:</w:t>
      </w: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1. Каким образом гарантируется безопасность доставки (самих анализов) и аварийность?</w:t>
      </w: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2. Кто осуществляет управление </w:t>
      </w:r>
      <w:proofErr w:type="spellStart"/>
      <w:r>
        <w:rPr>
          <w:rFonts w:ascii="Times New Roman" w:eastAsia="Times New Roman" w:hAnsi="Times New Roman" w:cs="Times New Roman"/>
          <w:i/>
          <w:sz w:val="24"/>
          <w:szCs w:val="24"/>
          <w:shd w:val="clear" w:color="auto" w:fill="FFFFFF"/>
          <w:lang w:eastAsia="ru-RU"/>
        </w:rPr>
        <w:t>дроном</w:t>
      </w:r>
      <w:proofErr w:type="spellEnd"/>
      <w:r>
        <w:rPr>
          <w:rFonts w:ascii="Times New Roman" w:eastAsia="Times New Roman" w:hAnsi="Times New Roman" w:cs="Times New Roman"/>
          <w:i/>
          <w:sz w:val="24"/>
          <w:szCs w:val="24"/>
          <w:shd w:val="clear" w:color="auto" w:fill="FFFFFF"/>
          <w:lang w:eastAsia="ru-RU"/>
        </w:rPr>
        <w:t xml:space="preserve"> на всём пути полёта?</w:t>
      </w: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3. Были ли  у </w:t>
      </w:r>
      <w:proofErr w:type="spellStart"/>
      <w:r>
        <w:rPr>
          <w:rFonts w:ascii="Times New Roman" w:eastAsia="Times New Roman" w:hAnsi="Times New Roman" w:cs="Times New Roman"/>
          <w:i/>
          <w:sz w:val="24"/>
          <w:szCs w:val="24"/>
          <w:shd w:val="clear" w:color="auto" w:fill="FFFFFF"/>
          <w:lang w:eastAsia="ru-RU"/>
        </w:rPr>
        <w:t>Инвитро</w:t>
      </w:r>
      <w:proofErr w:type="spellEnd"/>
      <w:r>
        <w:rPr>
          <w:rFonts w:ascii="Times New Roman" w:eastAsia="Times New Roman" w:hAnsi="Times New Roman" w:cs="Times New Roman"/>
          <w:i/>
          <w:sz w:val="24"/>
          <w:szCs w:val="24"/>
          <w:shd w:val="clear" w:color="auto" w:fill="FFFFFF"/>
          <w:lang w:eastAsia="ru-RU"/>
        </w:rPr>
        <w:t xml:space="preserve"> проблемы с законом, как, например, у </w:t>
      </w:r>
      <w:proofErr w:type="spellStart"/>
      <w:r>
        <w:rPr>
          <w:rFonts w:ascii="Times New Roman" w:eastAsia="Times New Roman" w:hAnsi="Times New Roman" w:cs="Times New Roman"/>
          <w:i/>
          <w:sz w:val="24"/>
          <w:szCs w:val="24"/>
          <w:shd w:val="clear" w:color="auto" w:fill="FFFFFF"/>
          <w:lang w:eastAsia="ru-RU"/>
        </w:rPr>
        <w:t>ДоДо</w:t>
      </w:r>
      <w:proofErr w:type="spellEnd"/>
      <w:r>
        <w:rPr>
          <w:rFonts w:ascii="Times New Roman" w:eastAsia="Times New Roman" w:hAnsi="Times New Roman" w:cs="Times New Roman"/>
          <w:i/>
          <w:sz w:val="24"/>
          <w:szCs w:val="24"/>
          <w:shd w:val="clear" w:color="auto" w:fill="FFFFFF"/>
          <w:lang w:eastAsia="ru-RU"/>
        </w:rPr>
        <w:t xml:space="preserve"> Пицца (штраф впоследствии был отменен)?</w:t>
      </w: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Быстрая и надежная доставка медицинских анализов имеет решающее значение: результаты анализов являются важной частью работы врача, и часто пациенты просто не могут получить лабораторные услуги в необходимые сроки.</w:t>
      </w: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Сергей Амбросов, генеральный директор Независимой лаборатории ИНВИТРО: «Мы всегда задавали новые стандарты в лабораторной диагностике. Использование </w:t>
      </w:r>
      <w:proofErr w:type="spellStart"/>
      <w:r>
        <w:rPr>
          <w:rFonts w:ascii="Times New Roman" w:eastAsia="Times New Roman" w:hAnsi="Times New Roman" w:cs="Times New Roman"/>
          <w:i/>
          <w:sz w:val="24"/>
          <w:szCs w:val="24"/>
          <w:shd w:val="clear" w:color="auto" w:fill="FFFFFF"/>
          <w:lang w:eastAsia="ru-RU"/>
        </w:rPr>
        <w:t>дрона</w:t>
      </w:r>
      <w:proofErr w:type="spellEnd"/>
      <w:r>
        <w:rPr>
          <w:rFonts w:ascii="Times New Roman" w:eastAsia="Times New Roman" w:hAnsi="Times New Roman" w:cs="Times New Roman"/>
          <w:i/>
          <w:sz w:val="24"/>
          <w:szCs w:val="24"/>
          <w:shd w:val="clear" w:color="auto" w:fill="FFFFFF"/>
          <w:lang w:eastAsia="ru-RU"/>
        </w:rPr>
        <w:t xml:space="preserve"> – это новшество, но через 5–10 лет оно войдет в ежедневную практику. Такие технологии постепенно входят в различные сферы нашей жизни. Надеюсь, что мы в ближайшем будущем сможем раскрыть их потенциал и в сфере здравоохранения».</w:t>
      </w: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В России эпоха использования инновационных решений в логистике только начинается, и в </w:t>
      </w:r>
      <w:proofErr w:type="spellStart"/>
      <w:r>
        <w:rPr>
          <w:rFonts w:ascii="Times New Roman" w:eastAsia="Times New Roman" w:hAnsi="Times New Roman" w:cs="Times New Roman"/>
          <w:i/>
          <w:sz w:val="24"/>
          <w:szCs w:val="24"/>
          <w:shd w:val="clear" w:color="auto" w:fill="FFFFFF"/>
          <w:lang w:eastAsia="ru-RU"/>
        </w:rPr>
        <w:t>Инвитро</w:t>
      </w:r>
      <w:proofErr w:type="spellEnd"/>
      <w:r>
        <w:rPr>
          <w:rFonts w:ascii="Times New Roman" w:eastAsia="Times New Roman" w:hAnsi="Times New Roman" w:cs="Times New Roman"/>
          <w:i/>
          <w:sz w:val="24"/>
          <w:szCs w:val="24"/>
          <w:shd w:val="clear" w:color="auto" w:fill="FFFFFF"/>
          <w:lang w:eastAsia="ru-RU"/>
        </w:rPr>
        <w:t xml:space="preserve"> с оптимизмом смотрят в будущее работы с </w:t>
      </w:r>
      <w:proofErr w:type="spellStart"/>
      <w:r>
        <w:rPr>
          <w:rFonts w:ascii="Times New Roman" w:eastAsia="Times New Roman" w:hAnsi="Times New Roman" w:cs="Times New Roman"/>
          <w:i/>
          <w:sz w:val="24"/>
          <w:szCs w:val="24"/>
          <w:shd w:val="clear" w:color="auto" w:fill="FFFFFF"/>
          <w:lang w:eastAsia="ru-RU"/>
        </w:rPr>
        <w:t>беспилотниками</w:t>
      </w:r>
      <w:proofErr w:type="spellEnd"/>
      <w:r>
        <w:rPr>
          <w:rFonts w:ascii="Times New Roman" w:eastAsia="Times New Roman" w:hAnsi="Times New Roman" w:cs="Times New Roman"/>
          <w:i/>
          <w:sz w:val="24"/>
          <w:szCs w:val="24"/>
          <w:shd w:val="clear" w:color="auto" w:fill="FFFFFF"/>
          <w:lang w:eastAsia="ru-RU"/>
        </w:rPr>
        <w:t xml:space="preserve">. В то же время,  за границей </w:t>
      </w:r>
      <w:proofErr w:type="spellStart"/>
      <w:r>
        <w:rPr>
          <w:rFonts w:ascii="Times New Roman" w:eastAsia="Times New Roman" w:hAnsi="Times New Roman" w:cs="Times New Roman"/>
          <w:i/>
          <w:sz w:val="24"/>
          <w:szCs w:val="24"/>
          <w:shd w:val="clear" w:color="auto" w:fill="FFFFFF"/>
          <w:lang w:eastAsia="ru-RU"/>
        </w:rPr>
        <w:t>беспилотники</w:t>
      </w:r>
      <w:proofErr w:type="spellEnd"/>
      <w:r>
        <w:rPr>
          <w:rFonts w:ascii="Times New Roman" w:eastAsia="Times New Roman" w:hAnsi="Times New Roman" w:cs="Times New Roman"/>
          <w:i/>
          <w:sz w:val="24"/>
          <w:szCs w:val="24"/>
          <w:shd w:val="clear" w:color="auto" w:fill="FFFFFF"/>
          <w:lang w:eastAsia="ru-RU"/>
        </w:rPr>
        <w:t xml:space="preserve"> уже вошли в состав транспортного парка компаний, осуществляющих доставку товаров клиентам и перемещения с одного склада на другой. Что касается медицины, </w:t>
      </w:r>
      <w:proofErr w:type="spellStart"/>
      <w:r>
        <w:rPr>
          <w:rFonts w:ascii="Times New Roman" w:eastAsia="Times New Roman" w:hAnsi="Times New Roman" w:cs="Times New Roman"/>
          <w:i/>
          <w:sz w:val="24"/>
          <w:szCs w:val="24"/>
          <w:shd w:val="clear" w:color="auto" w:fill="FFFFFF"/>
          <w:lang w:eastAsia="ru-RU"/>
        </w:rPr>
        <w:t>дроны</w:t>
      </w:r>
      <w:proofErr w:type="spellEnd"/>
      <w:r>
        <w:rPr>
          <w:rFonts w:ascii="Times New Roman" w:eastAsia="Times New Roman" w:hAnsi="Times New Roman" w:cs="Times New Roman"/>
          <w:i/>
          <w:sz w:val="24"/>
          <w:szCs w:val="24"/>
          <w:shd w:val="clear" w:color="auto" w:fill="FFFFFF"/>
          <w:lang w:eastAsia="ru-RU"/>
        </w:rPr>
        <w:t xml:space="preserve"> являются не только перевозчиками, но, например, и реанимационным аппаратом, который сразу же прибудет на место ЧП. Использование </w:t>
      </w:r>
      <w:proofErr w:type="spellStart"/>
      <w:r>
        <w:rPr>
          <w:rFonts w:ascii="Times New Roman" w:eastAsia="Times New Roman" w:hAnsi="Times New Roman" w:cs="Times New Roman"/>
          <w:i/>
          <w:sz w:val="24"/>
          <w:szCs w:val="24"/>
          <w:shd w:val="clear" w:color="auto" w:fill="FFFFFF"/>
          <w:lang w:eastAsia="ru-RU"/>
        </w:rPr>
        <w:t>дронов</w:t>
      </w:r>
      <w:proofErr w:type="spellEnd"/>
      <w:r>
        <w:rPr>
          <w:rFonts w:ascii="Times New Roman" w:eastAsia="Times New Roman" w:hAnsi="Times New Roman" w:cs="Times New Roman"/>
          <w:i/>
          <w:sz w:val="24"/>
          <w:szCs w:val="24"/>
          <w:shd w:val="clear" w:color="auto" w:fill="FFFFFF"/>
          <w:lang w:eastAsia="ru-RU"/>
        </w:rPr>
        <w:t xml:space="preserve"> и новых технологий в логистике безгранично. </w:t>
      </w: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lastRenderedPageBreak/>
        <w:t>Далее приводятся ответы ИНВИТРО на вопросы Supplychains.ru</w:t>
      </w: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1. Как решали вопрос безопасности полета с точки зрения преград, падения? Путь был запрограммирован заблаговременно? </w:t>
      </w:r>
    </w:p>
    <w:p w:rsidR="00822866" w:rsidRDefault="00822866" w:rsidP="00822866">
      <w:pPr>
        <w:spacing w:after="12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Путь был рассчитан и запрограммирован заранее, </w:t>
      </w:r>
      <w:proofErr w:type="spellStart"/>
      <w:r>
        <w:rPr>
          <w:rFonts w:ascii="Times New Roman" w:eastAsia="Times New Roman" w:hAnsi="Times New Roman" w:cs="Times New Roman"/>
          <w:sz w:val="24"/>
          <w:szCs w:val="24"/>
          <w:shd w:val="clear" w:color="auto" w:fill="FFFFFF"/>
          <w:lang w:eastAsia="ru-RU"/>
        </w:rPr>
        <w:t>коптер</w:t>
      </w:r>
      <w:proofErr w:type="spellEnd"/>
      <w:r>
        <w:rPr>
          <w:rFonts w:ascii="Times New Roman" w:eastAsia="Times New Roman" w:hAnsi="Times New Roman" w:cs="Times New Roman"/>
          <w:sz w:val="24"/>
          <w:szCs w:val="24"/>
          <w:shd w:val="clear" w:color="auto" w:fill="FFFFFF"/>
          <w:lang w:eastAsia="ru-RU"/>
        </w:rPr>
        <w:t xml:space="preserve"> летел по заданной программе. Строго вертикальный взлет, чтобы исключить столкновения с преградами, горизонтальный полет по траектории, затем строго вертикальная посадка на подготовленной площадке.</w:t>
      </w: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2. Были ли проблемы с государственными органами, ведь не так давно Пиццерию оштрафовали за такие полеты. Как решали вопрос? </w:t>
      </w:r>
    </w:p>
    <w:p w:rsidR="00822866" w:rsidRDefault="00822866" w:rsidP="00822866">
      <w:pPr>
        <w:spacing w:after="0" w:line="240" w:lineRule="auto"/>
        <w:ind w:firstLine="708"/>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Проблем с органами не было, поскольку все полеты были согласованы с </w:t>
      </w:r>
      <w:proofErr w:type="spellStart"/>
      <w:r>
        <w:rPr>
          <w:rFonts w:ascii="Times New Roman" w:eastAsia="Times New Roman" w:hAnsi="Times New Roman" w:cs="Times New Roman"/>
          <w:sz w:val="24"/>
          <w:szCs w:val="24"/>
          <w:shd w:val="clear" w:color="auto" w:fill="FFFFFF"/>
          <w:lang w:eastAsia="ru-RU"/>
        </w:rPr>
        <w:t>Росавиацией</w:t>
      </w:r>
      <w:proofErr w:type="spellEnd"/>
      <w:r>
        <w:rPr>
          <w:rFonts w:ascii="Times New Roman" w:eastAsia="Times New Roman" w:hAnsi="Times New Roman" w:cs="Times New Roman"/>
          <w:sz w:val="24"/>
          <w:szCs w:val="24"/>
          <w:shd w:val="clear" w:color="auto" w:fill="FFFFFF"/>
          <w:lang w:eastAsia="ru-RU"/>
        </w:rPr>
        <w:t xml:space="preserve"> и были получены необходимые разрешения. Мы изначально не ставили задачу нарушать закон, поэтому все прошло гладко.</w:t>
      </w:r>
    </w:p>
    <w:p w:rsidR="00822866" w:rsidRDefault="00822866" w:rsidP="00822866">
      <w:pPr>
        <w:spacing w:before="120" w:after="0" w:line="240" w:lineRule="auto"/>
        <w:ind w:firstLine="709"/>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3. Кто управлял полетом? Видели весь путь на экране монитора? </w:t>
      </w:r>
    </w:p>
    <w:p w:rsidR="00822866" w:rsidRDefault="00822866" w:rsidP="00822866">
      <w:pPr>
        <w:spacing w:after="0" w:line="240" w:lineRule="auto"/>
        <w:ind w:firstLine="708"/>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Полетом управлял компьютер, работая по заложенной программе. На </w:t>
      </w:r>
      <w:proofErr w:type="spellStart"/>
      <w:r>
        <w:rPr>
          <w:rFonts w:ascii="Times New Roman" w:eastAsia="Times New Roman" w:hAnsi="Times New Roman" w:cs="Times New Roman"/>
          <w:sz w:val="24"/>
          <w:szCs w:val="24"/>
          <w:shd w:val="clear" w:color="auto" w:fill="FFFFFF"/>
          <w:lang w:eastAsia="ru-RU"/>
        </w:rPr>
        <w:t>коптере</w:t>
      </w:r>
      <w:proofErr w:type="spellEnd"/>
      <w:r>
        <w:rPr>
          <w:rFonts w:ascii="Times New Roman" w:eastAsia="Times New Roman" w:hAnsi="Times New Roman" w:cs="Times New Roman"/>
          <w:sz w:val="24"/>
          <w:szCs w:val="24"/>
          <w:shd w:val="clear" w:color="auto" w:fill="FFFFFF"/>
          <w:lang w:eastAsia="ru-RU"/>
        </w:rPr>
        <w:t xml:space="preserve"> расположена камера, которая позволяет в режиме реального времени следить за полетом – это нужно на первых порах, во время отработки технологии полета и маршрута.</w:t>
      </w:r>
    </w:p>
    <w:p w:rsidR="00822866" w:rsidRDefault="00822866" w:rsidP="00822866">
      <w:pPr>
        <w:spacing w:before="120" w:after="0" w:line="240" w:lineRule="auto"/>
        <w:ind w:firstLine="709"/>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4. Куда осуществляли посадку </w:t>
      </w:r>
      <w:proofErr w:type="spellStart"/>
      <w:r>
        <w:rPr>
          <w:rFonts w:ascii="Times New Roman" w:eastAsia="Times New Roman" w:hAnsi="Times New Roman" w:cs="Times New Roman"/>
          <w:i/>
          <w:sz w:val="24"/>
          <w:szCs w:val="24"/>
          <w:shd w:val="clear" w:color="auto" w:fill="FFFFFF"/>
          <w:lang w:eastAsia="ru-RU"/>
        </w:rPr>
        <w:t>дроны</w:t>
      </w:r>
      <w:proofErr w:type="spellEnd"/>
      <w:r>
        <w:rPr>
          <w:rFonts w:ascii="Times New Roman" w:eastAsia="Times New Roman" w:hAnsi="Times New Roman" w:cs="Times New Roman"/>
          <w:i/>
          <w:sz w:val="24"/>
          <w:szCs w:val="24"/>
          <w:shd w:val="clear" w:color="auto" w:fill="FFFFFF"/>
          <w:lang w:eastAsia="ru-RU"/>
        </w:rPr>
        <w:t>? Крыша, пустырь? Кто регулировал приземление или просто «сбросили»? </w:t>
      </w:r>
    </w:p>
    <w:p w:rsidR="00822866" w:rsidRDefault="00822866" w:rsidP="00822866">
      <w:pPr>
        <w:spacing w:after="0" w:line="240" w:lineRule="auto"/>
        <w:ind w:firstLine="708"/>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Посадка осуществлялась на заранее подготовленную площадку. </w:t>
      </w:r>
      <w:proofErr w:type="spellStart"/>
      <w:r>
        <w:rPr>
          <w:rFonts w:ascii="Times New Roman" w:eastAsia="Times New Roman" w:hAnsi="Times New Roman" w:cs="Times New Roman"/>
          <w:sz w:val="24"/>
          <w:szCs w:val="24"/>
          <w:shd w:val="clear" w:color="auto" w:fill="FFFFFF"/>
          <w:lang w:eastAsia="ru-RU"/>
        </w:rPr>
        <w:t>Коптер</w:t>
      </w:r>
      <w:proofErr w:type="spellEnd"/>
      <w:r>
        <w:rPr>
          <w:rFonts w:ascii="Times New Roman" w:eastAsia="Times New Roman" w:hAnsi="Times New Roman" w:cs="Times New Roman"/>
          <w:sz w:val="24"/>
          <w:szCs w:val="24"/>
          <w:shd w:val="clear" w:color="auto" w:fill="FFFFFF"/>
          <w:lang w:eastAsia="ru-RU"/>
        </w:rPr>
        <w:t xml:space="preserve"> прилетел по программе на итоговую точку маршрута и затем вертикально осуществил посадку. Биоматериал оставался в контейнере до полной посадки, затем контейнер был снят с </w:t>
      </w:r>
      <w:proofErr w:type="spellStart"/>
      <w:r>
        <w:rPr>
          <w:rFonts w:ascii="Times New Roman" w:eastAsia="Times New Roman" w:hAnsi="Times New Roman" w:cs="Times New Roman"/>
          <w:sz w:val="24"/>
          <w:szCs w:val="24"/>
          <w:shd w:val="clear" w:color="auto" w:fill="FFFFFF"/>
          <w:lang w:eastAsia="ru-RU"/>
        </w:rPr>
        <w:t>коптера</w:t>
      </w:r>
      <w:proofErr w:type="spellEnd"/>
      <w:r>
        <w:rPr>
          <w:rFonts w:ascii="Times New Roman" w:eastAsia="Times New Roman" w:hAnsi="Times New Roman" w:cs="Times New Roman"/>
          <w:sz w:val="24"/>
          <w:szCs w:val="24"/>
          <w:shd w:val="clear" w:color="auto" w:fill="FFFFFF"/>
          <w:lang w:eastAsia="ru-RU"/>
        </w:rPr>
        <w:t xml:space="preserve"> и передан в медицинский офис.</w:t>
      </w:r>
    </w:p>
    <w:p w:rsidR="00822866" w:rsidRDefault="00822866" w:rsidP="00822866">
      <w:pPr>
        <w:spacing w:before="120" w:after="0" w:line="240" w:lineRule="auto"/>
        <w:ind w:firstLine="709"/>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 xml:space="preserve">5. </w:t>
      </w:r>
      <w:proofErr w:type="spellStart"/>
      <w:r>
        <w:rPr>
          <w:rFonts w:ascii="Times New Roman" w:eastAsia="Times New Roman" w:hAnsi="Times New Roman" w:cs="Times New Roman"/>
          <w:i/>
          <w:sz w:val="24"/>
          <w:szCs w:val="24"/>
          <w:shd w:val="clear" w:color="auto" w:fill="FFFFFF"/>
          <w:lang w:eastAsia="ru-RU"/>
        </w:rPr>
        <w:t>Дрон</w:t>
      </w:r>
      <w:proofErr w:type="spellEnd"/>
      <w:r>
        <w:rPr>
          <w:rFonts w:ascii="Times New Roman" w:eastAsia="Times New Roman" w:hAnsi="Times New Roman" w:cs="Times New Roman"/>
          <w:i/>
          <w:sz w:val="24"/>
          <w:szCs w:val="24"/>
          <w:shd w:val="clear" w:color="auto" w:fill="FFFFFF"/>
          <w:lang w:eastAsia="ru-RU"/>
        </w:rPr>
        <w:t xml:space="preserve"> собственный или взяли в аренду? </w:t>
      </w:r>
    </w:p>
    <w:p w:rsidR="00822866" w:rsidRDefault="00822866" w:rsidP="00822866">
      <w:pPr>
        <w:spacing w:after="0" w:line="240" w:lineRule="auto"/>
        <w:ind w:firstLine="708"/>
        <w:jc w:val="both"/>
        <w:rPr>
          <w:rFonts w:ascii="Times New Roman" w:eastAsia="Times New Roman" w:hAnsi="Times New Roman" w:cs="Times New Roman"/>
          <w:sz w:val="24"/>
          <w:szCs w:val="24"/>
          <w:shd w:val="clear" w:color="auto" w:fill="FFFFFF"/>
          <w:lang w:eastAsia="ru-RU"/>
        </w:rPr>
      </w:pPr>
      <w:proofErr w:type="spellStart"/>
      <w:r>
        <w:rPr>
          <w:rFonts w:ascii="Times New Roman" w:eastAsia="Times New Roman" w:hAnsi="Times New Roman" w:cs="Times New Roman"/>
          <w:sz w:val="24"/>
          <w:szCs w:val="24"/>
          <w:shd w:val="clear" w:color="auto" w:fill="FFFFFF"/>
          <w:lang w:eastAsia="ru-RU"/>
        </w:rPr>
        <w:t>Дрон</w:t>
      </w:r>
      <w:proofErr w:type="spellEnd"/>
      <w:r>
        <w:rPr>
          <w:rFonts w:ascii="Times New Roman" w:eastAsia="Times New Roman" w:hAnsi="Times New Roman" w:cs="Times New Roman"/>
          <w:sz w:val="24"/>
          <w:szCs w:val="24"/>
          <w:shd w:val="clear" w:color="auto" w:fill="FFFFFF"/>
          <w:lang w:eastAsia="ru-RU"/>
        </w:rPr>
        <w:t xml:space="preserve"> для полетов приобрели в собственность, поскольку будут отрабатываться разные сценарии доставки.</w:t>
      </w:r>
    </w:p>
    <w:p w:rsidR="00822866" w:rsidRDefault="00822866" w:rsidP="00822866">
      <w:pPr>
        <w:spacing w:before="120" w:after="0" w:line="240" w:lineRule="auto"/>
        <w:ind w:firstLine="709"/>
        <w:jc w:val="both"/>
        <w:rPr>
          <w:rFonts w:ascii="Times New Roman" w:eastAsia="Times New Roman" w:hAnsi="Times New Roman" w:cs="Times New Roman"/>
          <w:i/>
          <w:sz w:val="24"/>
          <w:szCs w:val="24"/>
          <w:shd w:val="clear" w:color="auto" w:fill="FFFFFF"/>
          <w:lang w:eastAsia="ru-RU"/>
        </w:rPr>
      </w:pPr>
      <w:r>
        <w:rPr>
          <w:rFonts w:ascii="Times New Roman" w:eastAsia="Times New Roman" w:hAnsi="Times New Roman" w:cs="Times New Roman"/>
          <w:i/>
          <w:sz w:val="24"/>
          <w:szCs w:val="24"/>
          <w:shd w:val="clear" w:color="auto" w:fill="FFFFFF"/>
          <w:lang w:eastAsia="ru-RU"/>
        </w:rPr>
        <w:t>6. Планируете ли расширять такую компетенцию, ведь это может быть полезно и в городе? </w:t>
      </w:r>
    </w:p>
    <w:p w:rsidR="00822866" w:rsidRDefault="00822866" w:rsidP="00822866">
      <w:pPr>
        <w:spacing w:after="0" w:line="240" w:lineRule="auto"/>
        <w:ind w:firstLine="708"/>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Есть несколько сценариев использования </w:t>
      </w:r>
      <w:proofErr w:type="spellStart"/>
      <w:r>
        <w:rPr>
          <w:rFonts w:ascii="Times New Roman" w:eastAsia="Times New Roman" w:hAnsi="Times New Roman" w:cs="Times New Roman"/>
          <w:sz w:val="24"/>
          <w:szCs w:val="24"/>
          <w:shd w:val="clear" w:color="auto" w:fill="FFFFFF"/>
          <w:lang w:eastAsia="ru-RU"/>
        </w:rPr>
        <w:t>дронов</w:t>
      </w:r>
      <w:proofErr w:type="spellEnd"/>
      <w:r>
        <w:rPr>
          <w:rFonts w:ascii="Times New Roman" w:eastAsia="Times New Roman" w:hAnsi="Times New Roman" w:cs="Times New Roman"/>
          <w:sz w:val="24"/>
          <w:szCs w:val="24"/>
          <w:shd w:val="clear" w:color="auto" w:fill="FFFFFF"/>
          <w:lang w:eastAsia="ru-RU"/>
        </w:rPr>
        <w:t>, в том числе и для срочных городских отправок. Ведется проработка всех сценариев, в том числе и городских.</w:t>
      </w:r>
    </w:p>
    <w:p w:rsidR="00822866" w:rsidRDefault="00822866" w:rsidP="00822866">
      <w:pPr>
        <w:spacing w:after="0" w:line="240" w:lineRule="auto"/>
        <w:ind w:firstLine="708"/>
        <w:jc w:val="both"/>
        <w:rPr>
          <w:rFonts w:ascii="Times New Roman" w:eastAsia="Times New Roman" w:hAnsi="Times New Roman" w:cs="Times New Roman"/>
          <w:i/>
          <w:sz w:val="24"/>
          <w:szCs w:val="24"/>
          <w:shd w:val="clear" w:color="auto" w:fill="FFFFFF"/>
          <w:lang w:eastAsia="ru-RU"/>
        </w:rPr>
      </w:pPr>
    </w:p>
    <w:p w:rsidR="00822866" w:rsidRDefault="00822866" w:rsidP="00822866">
      <w:pPr>
        <w:pStyle w:val="ac"/>
        <w:spacing w:before="0" w:beforeAutospacing="0" w:after="0" w:afterAutospacing="0" w:line="360" w:lineRule="auto"/>
        <w:ind w:firstLine="425"/>
        <w:jc w:val="both"/>
        <w:rPr>
          <w:rStyle w:val="ad"/>
          <w:b/>
        </w:rPr>
      </w:pPr>
      <w:r>
        <w:rPr>
          <w:rStyle w:val="ad"/>
          <w:b/>
        </w:rPr>
        <w:t>Вопросы для обсуждения:</w:t>
      </w:r>
    </w:p>
    <w:p w:rsidR="00822866" w:rsidRDefault="00822866" w:rsidP="00822866">
      <w:pPr>
        <w:pStyle w:val="a3"/>
        <w:numPr>
          <w:ilvl w:val="0"/>
          <w:numId w:val="7"/>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Вы думаете, как изменится подход к стратегическому планированию цепи поставок с учетом перспективы использования беспилотных летательных аппаратов?</w:t>
      </w:r>
    </w:p>
    <w:p w:rsidR="00822866" w:rsidRDefault="00822866" w:rsidP="00822866">
      <w:pPr>
        <w:pStyle w:val="a3"/>
        <w:numPr>
          <w:ilvl w:val="0"/>
          <w:numId w:val="7"/>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Какие преимущества обеспечивает использование </w:t>
      </w:r>
      <w:proofErr w:type="spellStart"/>
      <w:r>
        <w:rPr>
          <w:rFonts w:ascii="Times New Roman" w:eastAsia="Times New Roman" w:hAnsi="Times New Roman" w:cs="Times New Roman"/>
          <w:sz w:val="24"/>
          <w:szCs w:val="24"/>
          <w:lang w:eastAsia="ru-RU"/>
        </w:rPr>
        <w:t>дронов</w:t>
      </w:r>
      <w:proofErr w:type="spellEnd"/>
      <w:r>
        <w:rPr>
          <w:rFonts w:ascii="Times New Roman" w:eastAsia="Times New Roman" w:hAnsi="Times New Roman" w:cs="Times New Roman"/>
          <w:sz w:val="24"/>
          <w:szCs w:val="24"/>
          <w:lang w:eastAsia="ru-RU"/>
        </w:rPr>
        <w:t xml:space="preserve"> в цепях поставок при доставке биоматериалов?</w:t>
      </w:r>
    </w:p>
    <w:p w:rsidR="00822866" w:rsidRDefault="00822866" w:rsidP="00822866">
      <w:pPr>
        <w:pStyle w:val="a3"/>
        <w:numPr>
          <w:ilvl w:val="0"/>
          <w:numId w:val="7"/>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Какие нерешенные проблемы существуют в настоящее время, препятствующие широкому внедрению </w:t>
      </w:r>
      <w:proofErr w:type="spellStart"/>
      <w:r>
        <w:rPr>
          <w:rFonts w:ascii="Times New Roman" w:eastAsia="Times New Roman" w:hAnsi="Times New Roman" w:cs="Times New Roman"/>
          <w:sz w:val="24"/>
          <w:szCs w:val="24"/>
          <w:lang w:eastAsia="ru-RU"/>
        </w:rPr>
        <w:t>дронов</w:t>
      </w:r>
      <w:proofErr w:type="spellEnd"/>
      <w:r>
        <w:rPr>
          <w:rFonts w:ascii="Times New Roman" w:eastAsia="Times New Roman" w:hAnsi="Times New Roman" w:cs="Times New Roman"/>
          <w:sz w:val="24"/>
          <w:szCs w:val="24"/>
          <w:lang w:eastAsia="ru-RU"/>
        </w:rPr>
        <w:t xml:space="preserve"> в цепях поставок?</w:t>
      </w:r>
    </w:p>
    <w:p w:rsidR="00822866" w:rsidRDefault="00822866" w:rsidP="00822866">
      <w:pPr>
        <w:pStyle w:val="a3"/>
        <w:numPr>
          <w:ilvl w:val="0"/>
          <w:numId w:val="7"/>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Каков ваш взгляд на оптимизацию планирования городской </w:t>
      </w:r>
      <w:proofErr w:type="spellStart"/>
      <w:r>
        <w:rPr>
          <w:rFonts w:ascii="Times New Roman" w:eastAsia="Times New Roman" w:hAnsi="Times New Roman" w:cs="Times New Roman"/>
          <w:sz w:val="24"/>
          <w:szCs w:val="24"/>
          <w:lang w:eastAsia="ru-RU"/>
        </w:rPr>
        <w:t>автодоставки</w:t>
      </w:r>
      <w:proofErr w:type="spellEnd"/>
      <w:r>
        <w:rPr>
          <w:rFonts w:ascii="Times New Roman" w:eastAsia="Times New Roman" w:hAnsi="Times New Roman" w:cs="Times New Roman"/>
          <w:sz w:val="24"/>
          <w:szCs w:val="24"/>
          <w:lang w:eastAsia="ru-RU"/>
        </w:rPr>
        <w:t xml:space="preserve"> товаров?</w:t>
      </w:r>
    </w:p>
    <w:p w:rsidR="00822866" w:rsidRDefault="00822866" w:rsidP="00822866">
      <w:pPr>
        <w:pStyle w:val="a3"/>
        <w:numPr>
          <w:ilvl w:val="0"/>
          <w:numId w:val="7"/>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Кто является Головной компанией в данной цепи поставок?</w:t>
      </w:r>
    </w:p>
    <w:p w:rsidR="00822866" w:rsidRDefault="00822866" w:rsidP="00822866">
      <w:pPr>
        <w:pStyle w:val="a3"/>
        <w:numPr>
          <w:ilvl w:val="0"/>
          <w:numId w:val="7"/>
        </w:num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Перечислите задачи интегрированного планирования, решаемые в цепи поставок </w:t>
      </w:r>
      <w:r>
        <w:rPr>
          <w:rFonts w:ascii="Times New Roman" w:eastAsia="Times New Roman" w:hAnsi="Times New Roman" w:cs="Times New Roman"/>
          <w:i/>
          <w:sz w:val="24"/>
          <w:szCs w:val="24"/>
          <w:shd w:val="clear" w:color="auto" w:fill="FFFFFF"/>
          <w:lang w:eastAsia="ru-RU"/>
        </w:rPr>
        <w:t>ИНВИТРО.</w:t>
      </w:r>
    </w:p>
    <w:p w:rsidR="00822866" w:rsidRPr="00B600AD" w:rsidRDefault="00822866" w:rsidP="00822866"/>
    <w:p w:rsidR="00822866" w:rsidRDefault="00822866" w:rsidP="00822866">
      <w:pPr>
        <w:spacing w:after="0" w:line="240" w:lineRule="auto"/>
        <w:contextualSpacing/>
        <w:rPr>
          <w:rFonts w:ascii="Times New Roman" w:hAnsi="Times New Roman"/>
          <w:bCs/>
          <w:noProof/>
          <w:sz w:val="24"/>
          <w:szCs w:val="24"/>
        </w:rPr>
      </w:pPr>
      <w:r>
        <w:rPr>
          <w:rFonts w:ascii="Times New Roman" w:hAnsi="Times New Roman"/>
          <w:bCs/>
          <w:noProof/>
          <w:sz w:val="24"/>
          <w:szCs w:val="24"/>
        </w:rPr>
        <w:lastRenderedPageBreak/>
        <w:t>Примерный перечень контрорльных вопросов</w:t>
      </w:r>
      <w:r>
        <w:rPr>
          <w:rFonts w:ascii="Times New Roman" w:hAnsi="Times New Roman"/>
          <w:bCs/>
          <w:noProof/>
          <w:sz w:val="24"/>
          <w:szCs w:val="24"/>
        </w:rPr>
        <w:br/>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В чем заключаются причины появления концепции управления цепями поставок?</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В чем разница между понятиями «логистика» и «управление це пями поставок»?</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Каковы цель и задачи управления цепями поставок?</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Какие звенья входят в максимальную цепь поставок?</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Какова роль интегрированного планирования цепей поставок в современной экономике?</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Как происходила эволюция логистики и управления цепями поставок в процессе эволюции рыночных отношений?</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Какие виды интеграции появились в ходе эволюции логистики и УЦП?</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 xml:space="preserve">Приведите примеры внедрения </w:t>
      </w:r>
      <w:r>
        <w:rPr>
          <w:rFonts w:ascii="Times New Roman" w:hAnsi="Times New Roman"/>
          <w:bCs/>
          <w:noProof/>
          <w:sz w:val="24"/>
          <w:szCs w:val="24"/>
          <w:lang w:val="en-US"/>
        </w:rPr>
        <w:t>KPI</w:t>
      </w:r>
      <w:r>
        <w:rPr>
          <w:rFonts w:ascii="Times New Roman" w:hAnsi="Times New Roman"/>
          <w:bCs/>
          <w:noProof/>
          <w:sz w:val="24"/>
          <w:szCs w:val="24"/>
        </w:rPr>
        <w:t xml:space="preserve"> в управление цепями поставок.</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 xml:space="preserve">Приведите пример выбора удачного выбора </w:t>
      </w:r>
      <w:r>
        <w:rPr>
          <w:rFonts w:ascii="Times New Roman" w:hAnsi="Times New Roman"/>
          <w:bCs/>
          <w:noProof/>
          <w:sz w:val="24"/>
          <w:szCs w:val="24"/>
          <w:lang w:val="en-US"/>
        </w:rPr>
        <w:t>CRM</w:t>
      </w:r>
      <w:r>
        <w:rPr>
          <w:rFonts w:ascii="Times New Roman" w:hAnsi="Times New Roman"/>
          <w:bCs/>
          <w:noProof/>
          <w:sz w:val="24"/>
          <w:szCs w:val="24"/>
        </w:rPr>
        <w:t xml:space="preserve"> в управлении цепями поставок?</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Каковы ключевые составляющие стратегического планирования цепей поставок?</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 xml:space="preserve">В чем заключается необходимость сотрудничества между участниками цепи поставок? Каковы особенности этого сотрудничества? </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Что такое стратегические союзы? Каковы основные достоинства и недостатки этого типа сотрудничества?</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Какие риски возникают при стратегическом планировании цепей поставок?</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Какие показатели используют для оценки эффективности функционирования цепей поставок?</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Какие проблемы возникают при межорганизационной координации участников цепей поставок?</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Как используется SCOR-модель для</w:t>
      </w:r>
      <w:r>
        <w:rPr>
          <w:rFonts w:ascii="Times New Roman" w:hAnsi="Times New Roman"/>
          <w:bCs/>
          <w:iCs/>
          <w:noProof/>
          <w:sz w:val="24"/>
          <w:szCs w:val="24"/>
        </w:rPr>
        <w:t xml:space="preserve"> анализа</w:t>
      </w:r>
      <w:r>
        <w:rPr>
          <w:rFonts w:ascii="Times New Roman" w:hAnsi="Times New Roman"/>
          <w:bCs/>
          <w:noProof/>
          <w:sz w:val="24"/>
          <w:szCs w:val="24"/>
        </w:rPr>
        <w:t xml:space="preserve"> цепи поставок?</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Каковы функции 4-</w:t>
      </w:r>
      <w:r>
        <w:rPr>
          <w:rFonts w:ascii="Times New Roman" w:hAnsi="Times New Roman"/>
          <w:bCs/>
          <w:noProof/>
          <w:sz w:val="24"/>
          <w:szCs w:val="24"/>
          <w:lang w:val="en-US"/>
        </w:rPr>
        <w:t>PL</w:t>
      </w:r>
      <w:r>
        <w:rPr>
          <w:rFonts w:ascii="Times New Roman" w:hAnsi="Times New Roman"/>
          <w:bCs/>
          <w:noProof/>
          <w:sz w:val="24"/>
          <w:szCs w:val="24"/>
        </w:rPr>
        <w:t xml:space="preserve"> провайдеров в координации бизнес-процессов в цепях поставок?</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Как можно повысить надежность и устойчивость цепей поставок?</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Как проявляется «эффект хлыста» в цепях поставок?</w:t>
      </w:r>
    </w:p>
    <w:p w:rsidR="00822866" w:rsidRDefault="00822866" w:rsidP="00822866">
      <w:pPr>
        <w:pStyle w:val="a3"/>
        <w:numPr>
          <w:ilvl w:val="0"/>
          <w:numId w:val="8"/>
        </w:numPr>
        <w:spacing w:after="0" w:line="240" w:lineRule="auto"/>
        <w:ind w:left="709" w:hanging="709"/>
        <w:rPr>
          <w:rFonts w:ascii="Times New Roman" w:hAnsi="Times New Roman"/>
          <w:bCs/>
          <w:noProof/>
          <w:sz w:val="24"/>
          <w:szCs w:val="24"/>
        </w:rPr>
      </w:pPr>
      <w:r>
        <w:rPr>
          <w:rFonts w:ascii="Times New Roman" w:hAnsi="Times New Roman"/>
          <w:bCs/>
          <w:noProof/>
          <w:sz w:val="24"/>
          <w:szCs w:val="24"/>
        </w:rPr>
        <w:t>Какие виды интеграций рассматриваются при планировании цепей поставок?</w:t>
      </w:r>
    </w:p>
    <w:p w:rsidR="00822866" w:rsidRPr="00AE3CA3" w:rsidRDefault="00822866" w:rsidP="00822866"/>
    <w:p w:rsidR="00822866" w:rsidRDefault="00822866" w:rsidP="00822866">
      <w:pPr>
        <w:rPr>
          <w:rFonts w:ascii="Times New Roman" w:hAnsi="Times New Roman"/>
          <w:b/>
          <w:sz w:val="56"/>
          <w:szCs w:val="56"/>
        </w:rPr>
      </w:pPr>
      <w:r>
        <w:rPr>
          <w:rFonts w:ascii="Times New Roman" w:eastAsia="Times New Roman" w:hAnsi="Times New Roman" w:cs="Times New Roman"/>
          <w:b/>
          <w:noProof/>
          <w:color w:val="000000" w:themeColor="text1"/>
          <w:sz w:val="24"/>
          <w:szCs w:val="24"/>
          <w:lang w:eastAsia="ru-RU"/>
        </w:rPr>
        <w:t>Подготовка презентации компании для стратегического планирования</w:t>
      </w:r>
    </w:p>
    <w:p w:rsidR="00822866" w:rsidRDefault="00822866" w:rsidP="00822866">
      <w:pPr>
        <w:pStyle w:val="a3"/>
        <w:spacing w:after="0" w:line="360" w:lineRule="auto"/>
        <w:jc w:val="both"/>
        <w:rPr>
          <w:rFonts w:ascii="Times New Roman" w:eastAsia="Times New Roman" w:hAnsi="Times New Roman" w:cs="Times New Roman"/>
          <w:i/>
          <w:sz w:val="24"/>
          <w:szCs w:val="24"/>
          <w:lang w:eastAsia="ru-RU"/>
        </w:rPr>
      </w:pPr>
    </w:p>
    <w:p w:rsidR="00822866" w:rsidRDefault="00822866" w:rsidP="00822866">
      <w:pPr>
        <w:pStyle w:val="ac"/>
        <w:spacing w:before="0" w:beforeAutospacing="0" w:after="200" w:afterAutospacing="0" w:line="360" w:lineRule="auto"/>
        <w:ind w:firstLine="720"/>
        <w:jc w:val="both"/>
        <w:rPr>
          <w:noProof/>
          <w:color w:val="000000" w:themeColor="text1"/>
        </w:rPr>
      </w:pPr>
      <w:r>
        <w:rPr>
          <w:noProof/>
          <w:color w:val="000000" w:themeColor="text1"/>
        </w:rPr>
        <w:t xml:space="preserve">Вы являетесь специалистом по международным перевозкам грузов компании ООО "Лайт Вей" и работаете в отделе, специализирующемся на перевозках тяжеловесных и крупногабаритных грузов автомобильным, железнодорожным и морским транспортом. Руководство компании поставило цель на перспективу: увеличить долю рынка при перевозках грузов в страны Юго-Восточной Азии и расширить географию поставок, более активно привлекая новых клиентов. </w:t>
      </w:r>
    </w:p>
    <w:p w:rsidR="00822866" w:rsidRDefault="00822866" w:rsidP="00822866">
      <w:pPr>
        <w:pStyle w:val="ac"/>
        <w:spacing w:before="0" w:beforeAutospacing="0" w:after="200" w:afterAutospacing="0" w:line="360" w:lineRule="auto"/>
        <w:ind w:firstLine="720"/>
        <w:jc w:val="both"/>
        <w:rPr>
          <w:noProof/>
          <w:color w:val="000000" w:themeColor="text1"/>
        </w:rPr>
      </w:pPr>
      <w:r>
        <w:rPr>
          <w:noProof/>
          <w:color w:val="000000" w:themeColor="text1"/>
        </w:rPr>
        <w:t>Вашими ключевыми задачами является взаимодействие с партнерами по цепи поставок, привлечение новых клиентов и повышение продаж услуг компании, подготовка презентаций, консультирование, подготовка коммерческих предложений для клиентов, различных отчётов.</w:t>
      </w:r>
    </w:p>
    <w:p w:rsidR="00822866" w:rsidRDefault="00822866" w:rsidP="00822866">
      <w:pPr>
        <w:pStyle w:val="ac"/>
        <w:spacing w:before="0" w:beforeAutospacing="0" w:after="200" w:afterAutospacing="0" w:line="360" w:lineRule="auto"/>
        <w:ind w:firstLine="720"/>
        <w:jc w:val="both"/>
        <w:rPr>
          <w:color w:val="000000"/>
        </w:rPr>
      </w:pPr>
      <w:bookmarkStart w:id="0" w:name="_Toc379539625"/>
      <w:r>
        <w:rPr>
          <w:color w:val="000000"/>
        </w:rPr>
        <w:t>Ваша задача</w:t>
      </w:r>
    </w:p>
    <w:bookmarkEnd w:id="0"/>
    <w:p w:rsidR="00822866" w:rsidRDefault="00822866" w:rsidP="00822866">
      <w:pPr>
        <w:pStyle w:val="a3"/>
        <w:spacing w:after="0" w:line="360" w:lineRule="auto"/>
        <w:ind w:left="0" w:firstLine="720"/>
        <w:jc w:val="both"/>
        <w:rPr>
          <w:rFonts w:ascii="Times New Roman" w:eastAsia="Times New Roman" w:hAnsi="Times New Roman" w:cs="Times New Roman"/>
          <w:noProof/>
          <w:color w:val="000000" w:themeColor="text1"/>
          <w:sz w:val="24"/>
          <w:szCs w:val="24"/>
          <w:lang w:eastAsia="ru-RU"/>
        </w:rPr>
      </w:pPr>
      <w:r>
        <w:rPr>
          <w:rFonts w:ascii="Times New Roman" w:eastAsia="Times New Roman" w:hAnsi="Times New Roman" w:cs="Times New Roman"/>
          <w:sz w:val="24"/>
          <w:szCs w:val="24"/>
          <w:lang w:eastAsia="ru-RU"/>
        </w:rPr>
        <w:lastRenderedPageBreak/>
        <w:t>Вы должны участвовать в разработке логистической стратегии компании ООО "</w:t>
      </w:r>
      <w:proofErr w:type="spellStart"/>
      <w:r>
        <w:rPr>
          <w:rFonts w:ascii="Times New Roman" w:eastAsia="Times New Roman" w:hAnsi="Times New Roman" w:cs="Times New Roman"/>
          <w:sz w:val="24"/>
          <w:szCs w:val="24"/>
          <w:lang w:eastAsia="ru-RU"/>
        </w:rPr>
        <w:t>Лайт</w:t>
      </w:r>
      <w:proofErr w:type="spellEnd"/>
      <w:r>
        <w:rPr>
          <w:rFonts w:ascii="Times New Roman" w:eastAsia="Times New Roman" w:hAnsi="Times New Roman" w:cs="Times New Roman"/>
          <w:sz w:val="24"/>
          <w:szCs w:val="24"/>
          <w:lang w:eastAsia="ru-RU"/>
        </w:rPr>
        <w:t xml:space="preserve"> Вей" и для согласования перспективных</w:t>
      </w:r>
      <w:r>
        <w:rPr>
          <w:rFonts w:ascii="Times New Roman" w:eastAsia="Times New Roman" w:hAnsi="Times New Roman" w:cs="Times New Roman"/>
          <w:noProof/>
          <w:color w:val="000000" w:themeColor="text1"/>
          <w:sz w:val="24"/>
          <w:szCs w:val="24"/>
          <w:lang w:eastAsia="ru-RU"/>
        </w:rPr>
        <w:t xml:space="preserve"> планов всех участников цепей поставок сформулировать цели перспективного планирования и подготовить  презентацию об актуальных сервисах компании. В работе использовать </w:t>
      </w:r>
      <w:r>
        <w:rPr>
          <w:rFonts w:ascii="Times New Roman" w:eastAsia="Calibri" w:hAnsi="Times New Roman" w:cs="Times New Roman"/>
          <w:noProof/>
          <w:sz w:val="24"/>
          <w:szCs w:val="24"/>
        </w:rPr>
        <w:t>методы стратегического планирования цепей поставок.</w:t>
      </w:r>
      <w:r>
        <w:rPr>
          <w:rFonts w:ascii="Times New Roman" w:eastAsia="Times New Roman" w:hAnsi="Times New Roman" w:cs="Times New Roman"/>
          <w:noProof/>
          <w:color w:val="000000" w:themeColor="text1"/>
          <w:sz w:val="24"/>
          <w:szCs w:val="24"/>
          <w:lang w:eastAsia="ru-RU"/>
        </w:rPr>
        <w:t xml:space="preserve"> Презентация должна состоять не более чем из 8 слайдов.</w:t>
      </w:r>
    </w:p>
    <w:p w:rsidR="00822866" w:rsidRDefault="00822866" w:rsidP="00822866">
      <w:pPr>
        <w:spacing w:after="0" w:line="240" w:lineRule="auto"/>
        <w:rPr>
          <w:rFonts w:ascii="Times New Roman" w:hAnsi="Times New Roman" w:cs="Times New Roman"/>
          <w:bCs/>
          <w:noProof/>
          <w:sz w:val="24"/>
          <w:szCs w:val="24"/>
        </w:rPr>
      </w:pPr>
    </w:p>
    <w:p w:rsidR="00822866" w:rsidRDefault="00822866" w:rsidP="00822866">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Практическое задание 2. </w:t>
      </w:r>
    </w:p>
    <w:p w:rsidR="00822866" w:rsidRDefault="00822866" w:rsidP="00822866">
      <w:pPr>
        <w:rPr>
          <w:rFonts w:ascii="Times New Roman" w:eastAsia="Times New Roman" w:hAnsi="Times New Roman" w:cs="Times New Roman"/>
          <w:b/>
          <w:noProof/>
          <w:color w:val="000000" w:themeColor="text1"/>
          <w:sz w:val="24"/>
          <w:szCs w:val="24"/>
          <w:lang w:eastAsia="ru-RU"/>
        </w:rPr>
      </w:pPr>
      <w:r>
        <w:rPr>
          <w:rFonts w:ascii="Times New Roman" w:eastAsia="Times New Roman" w:hAnsi="Times New Roman" w:cs="Times New Roman"/>
          <w:b/>
          <w:noProof/>
          <w:color w:val="000000" w:themeColor="text1"/>
          <w:sz w:val="24"/>
          <w:szCs w:val="24"/>
          <w:lang w:eastAsia="ru-RU"/>
        </w:rPr>
        <w:t>Консультация клиента по вопросам ВЭД</w:t>
      </w:r>
    </w:p>
    <w:p w:rsidR="00822866" w:rsidRDefault="00822866" w:rsidP="00822866">
      <w:pPr>
        <w:pStyle w:val="a3"/>
        <w:spacing w:after="0" w:line="36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 специалист по международной логистике и управлению цепями поставок российского подразделения мирового лидера в области экспедирования грузов компании “</w:t>
      </w:r>
      <w:proofErr w:type="spellStart"/>
      <w:r>
        <w:rPr>
          <w:rFonts w:ascii="Times New Roman" w:eastAsia="Times New Roman" w:hAnsi="Times New Roman" w:cs="Times New Roman"/>
          <w:sz w:val="24"/>
          <w:szCs w:val="24"/>
          <w:lang w:eastAsia="ru-RU"/>
        </w:rPr>
        <w:t>First</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carrier</w:t>
      </w:r>
      <w:proofErr w:type="spellEnd"/>
      <w:r>
        <w:rPr>
          <w:rFonts w:ascii="Times New Roman" w:eastAsia="Times New Roman" w:hAnsi="Times New Roman" w:cs="Times New Roman"/>
          <w:sz w:val="24"/>
          <w:szCs w:val="24"/>
          <w:lang w:eastAsia="ru-RU"/>
        </w:rPr>
        <w:t>”. Постоянный клиент вашей компании планирует заключить контракты с новыми поставщиками и на данный момент продавец и покупатель ведут переговоры о логистике доставки. Поэтому он обращается к вам за консультацией и просит помочь в составлении маршрутов доставки.</w:t>
      </w:r>
    </w:p>
    <w:p w:rsidR="00822866" w:rsidRDefault="00822866" w:rsidP="00822866">
      <w:pPr>
        <w:pStyle w:val="ac"/>
        <w:spacing w:before="0" w:beforeAutospacing="0" w:after="200" w:afterAutospacing="0" w:line="360" w:lineRule="auto"/>
        <w:ind w:firstLine="720"/>
        <w:jc w:val="both"/>
        <w:rPr>
          <w:color w:val="000000"/>
        </w:rPr>
      </w:pPr>
      <w:r>
        <w:rPr>
          <w:color w:val="000000"/>
        </w:rPr>
        <w:t>Ваша задача</w:t>
      </w:r>
    </w:p>
    <w:p w:rsidR="00822866" w:rsidRDefault="00822866" w:rsidP="00822866">
      <w:pPr>
        <w:pStyle w:val="ac"/>
        <w:numPr>
          <w:ilvl w:val="0"/>
          <w:numId w:val="9"/>
        </w:numPr>
        <w:spacing w:before="0" w:beforeAutospacing="0" w:after="200" w:afterAutospacing="0" w:line="360" w:lineRule="auto"/>
        <w:ind w:left="0" w:firstLine="709"/>
        <w:jc w:val="both"/>
      </w:pPr>
      <w:r>
        <w:t xml:space="preserve">Вы должны проконсультировать клиента по вариантам маршрутов доставки с предоставлением ему развернутого ответа о преимуществах и недостатках каждого варианта. </w:t>
      </w:r>
    </w:p>
    <w:p w:rsidR="00822866" w:rsidRDefault="00822866" w:rsidP="00822866">
      <w:pPr>
        <w:pStyle w:val="ac"/>
        <w:numPr>
          <w:ilvl w:val="0"/>
          <w:numId w:val="9"/>
        </w:numPr>
        <w:spacing w:before="0" w:beforeAutospacing="0" w:after="200" w:afterAutospacing="0" w:line="360" w:lineRule="auto"/>
        <w:ind w:left="0" w:firstLine="709"/>
        <w:jc w:val="both"/>
      </w:pPr>
      <w:r>
        <w:t>Используя инструментарий тактического планирования, согласовать возможности доставки с другими участниками цепи поставки.</w:t>
      </w:r>
    </w:p>
    <w:p w:rsidR="00822866" w:rsidRDefault="00822866" w:rsidP="00822866">
      <w:pPr>
        <w:ind w:left="72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Практическое задание 3. </w:t>
      </w:r>
    </w:p>
    <w:p w:rsidR="00822866" w:rsidRDefault="00822866" w:rsidP="00822866">
      <w:pPr>
        <w:rPr>
          <w:rFonts w:ascii="Times New Roman" w:eastAsia="Times New Roman" w:hAnsi="Times New Roman" w:cs="Times New Roman"/>
          <w:b/>
          <w:noProof/>
          <w:color w:val="000000" w:themeColor="text1"/>
          <w:sz w:val="24"/>
          <w:szCs w:val="24"/>
          <w:lang w:eastAsia="ru-RU"/>
        </w:rPr>
      </w:pPr>
      <w:r>
        <w:rPr>
          <w:rFonts w:ascii="Times New Roman" w:eastAsia="Times New Roman" w:hAnsi="Times New Roman" w:cs="Times New Roman"/>
          <w:b/>
          <w:noProof/>
          <w:color w:val="000000" w:themeColor="text1"/>
          <w:sz w:val="24"/>
          <w:szCs w:val="24"/>
          <w:lang w:eastAsia="ru-RU"/>
        </w:rPr>
        <w:t>Управление непредвиденными обстоятельствами и корректировка оперативных планов</w:t>
      </w:r>
    </w:p>
    <w:p w:rsidR="00822866" w:rsidRDefault="00822866" w:rsidP="00822866">
      <w:pPr>
        <w:spacing w:after="0" w:line="240" w:lineRule="auto"/>
        <w:rPr>
          <w:rFonts w:ascii="Times New Roman" w:hAnsi="Times New Roman" w:cs="Times New Roman"/>
          <w:bCs/>
          <w:noProof/>
          <w:sz w:val="24"/>
          <w:szCs w:val="24"/>
        </w:rPr>
      </w:pPr>
    </w:p>
    <w:p w:rsidR="00822866" w:rsidRDefault="00822866" w:rsidP="00822866">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 являетесь специалистом по планированию и анализу сервиса компании ООО “ </w:t>
      </w:r>
      <w:proofErr w:type="spellStart"/>
      <w:r>
        <w:rPr>
          <w:rFonts w:ascii="Times New Roman" w:eastAsia="Times New Roman" w:hAnsi="Times New Roman" w:cs="Times New Roman"/>
          <w:sz w:val="24"/>
          <w:szCs w:val="24"/>
          <w:lang w:eastAsia="ru-RU"/>
        </w:rPr>
        <w:t>Лайт</w:t>
      </w:r>
      <w:proofErr w:type="spellEnd"/>
      <w:r>
        <w:rPr>
          <w:rFonts w:ascii="Times New Roman" w:eastAsia="Times New Roman" w:hAnsi="Times New Roman" w:cs="Times New Roman"/>
          <w:sz w:val="24"/>
          <w:szCs w:val="24"/>
          <w:lang w:eastAsia="ru-RU"/>
        </w:rPr>
        <w:t xml:space="preserve"> Вей” и одной из ваших ежедневных задач является обработка и дальнейшее решение жалоб клиентов на качество сервиса и предоставляемые услуги, а также взаимодействие с партнерами по цепи поставки для корректировки оперативных планов.</w:t>
      </w:r>
    </w:p>
    <w:p w:rsidR="00822866" w:rsidRDefault="00822866" w:rsidP="00822866">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работе с клиентами ваша компания придерживается тактики «Успокоить и устранить недостатки». При работе с клиентом последовательность действий включает 4 этапа: выслушать, выразить </w:t>
      </w:r>
      <w:proofErr w:type="spellStart"/>
      <w:r>
        <w:rPr>
          <w:rFonts w:ascii="Times New Roman" w:eastAsia="Times New Roman" w:hAnsi="Times New Roman" w:cs="Times New Roman"/>
          <w:sz w:val="24"/>
          <w:szCs w:val="24"/>
          <w:lang w:eastAsia="ru-RU"/>
        </w:rPr>
        <w:t>эмпатию</w:t>
      </w:r>
      <w:proofErr w:type="spellEnd"/>
      <w:r>
        <w:rPr>
          <w:rFonts w:ascii="Times New Roman" w:eastAsia="Times New Roman" w:hAnsi="Times New Roman" w:cs="Times New Roman"/>
          <w:sz w:val="24"/>
          <w:szCs w:val="24"/>
          <w:lang w:eastAsia="ru-RU"/>
        </w:rPr>
        <w:t>, подтвердить и решить проблему.</w:t>
      </w:r>
    </w:p>
    <w:p w:rsidR="00822866" w:rsidRDefault="00822866" w:rsidP="00822866">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взаимодействии с партнерами компания стремится быстро уточнять причины и устранять возникающие непредвиденные обстоятельства с соответствующей корректировкой оперативных планов.</w:t>
      </w:r>
    </w:p>
    <w:p w:rsidR="00822866" w:rsidRDefault="00822866" w:rsidP="00822866">
      <w:pPr>
        <w:pStyle w:val="ac"/>
        <w:spacing w:before="0" w:beforeAutospacing="0" w:after="200" w:afterAutospacing="0" w:line="360" w:lineRule="auto"/>
        <w:ind w:firstLine="720"/>
        <w:jc w:val="both"/>
        <w:rPr>
          <w:color w:val="000000"/>
        </w:rPr>
      </w:pPr>
      <w:r>
        <w:rPr>
          <w:color w:val="000000"/>
        </w:rPr>
        <w:lastRenderedPageBreak/>
        <w:t>Ваша задача</w:t>
      </w:r>
    </w:p>
    <w:p w:rsidR="00822866" w:rsidRDefault="00822866" w:rsidP="00822866">
      <w:pPr>
        <w:pStyle w:val="a3"/>
        <w:numPr>
          <w:ilvl w:val="0"/>
          <w:numId w:val="10"/>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Письменно в формате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 xml:space="preserve"> ответить на жалобы от разных клиентов, используя технику «Успокоить и устранить недостатки», а также правила общения по e-</w:t>
      </w:r>
      <w:proofErr w:type="spellStart"/>
      <w:r>
        <w:rPr>
          <w:rFonts w:ascii="Times New Roman" w:eastAsia="Times New Roman" w:hAnsi="Times New Roman" w:cs="Times New Roman"/>
          <w:sz w:val="24"/>
          <w:szCs w:val="24"/>
          <w:lang w:eastAsia="ru-RU"/>
        </w:rPr>
        <w:t>mail</w:t>
      </w:r>
      <w:proofErr w:type="spellEnd"/>
      <w:r>
        <w:rPr>
          <w:rFonts w:ascii="Times New Roman" w:eastAsia="Times New Roman" w:hAnsi="Times New Roman" w:cs="Times New Roman"/>
          <w:sz w:val="24"/>
          <w:szCs w:val="24"/>
          <w:lang w:eastAsia="ru-RU"/>
        </w:rPr>
        <w:t>.</w:t>
      </w:r>
    </w:p>
    <w:p w:rsidR="00822866" w:rsidRDefault="00822866" w:rsidP="00822866">
      <w:pPr>
        <w:pStyle w:val="a3"/>
        <w:numPr>
          <w:ilvl w:val="0"/>
          <w:numId w:val="10"/>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Составить письма партнерам по цепям поставки для корректировки оперативных планов с учетом возникших непредвиденных обстоятельств.</w:t>
      </w:r>
    </w:p>
    <w:p w:rsidR="00822866" w:rsidRPr="00F9725A" w:rsidRDefault="00822866" w:rsidP="00822866"/>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Примерный перечень тестовых вопросов</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 Логистические затраты состоят из затрат на:</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а) управление цепями поставок;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собеседование;</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складские операции;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переговоры;</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д) выполнение логистических операций.</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2. Ключевыми логистическими функциями являются: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клиентоориентированность;</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высокое чувство ответственности;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зависимости от требований, предъявляемых к логистике;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управление закупками материальных ресурсов;</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д)  стратегии организации.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3. SCOR модель охватывает сферы: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материального производства;</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управления движением транспортных средств;</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образовательной сферы;</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управления отношениями с потребителями товаров.</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4. Основные бизнес-процессы – это те, которые генерируют доходы компании. К ним относятся: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усиление конкуренции и появление новых форм конкурентной борьбы;</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координация потоков материалов и готовой продукции;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передача информации;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все перечисленное.</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5. Критерий качества транспортного сервиса  в цепях поставок является комплексным критерием, включающим в себя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качество погрузки;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б) доступность и уровень сервиса;</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обеспечение сохранности перевозимых товаров;</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скорость, своевременность и безопасность перевозки.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6. Основные виды перевозок в цепи поставок с низкой добавленной стоимостью: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а) перевозки грузов «от двери до двери»;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перевозки грузов по прямому маршруту;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перевозки с применением  процесса автоматизации;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перевозки с использованием новых технологий;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д) перевозки морем с максимально возможной грузоподъемностью.</w:t>
      </w:r>
      <w:r>
        <w:rPr>
          <w:rFonts w:ascii="Times New Roman" w:hAnsi="Times New Roman" w:cs="Times New Roman"/>
          <w:iCs/>
          <w:noProof/>
          <w:sz w:val="24"/>
          <w:szCs w:val="24"/>
        </w:rPr>
        <w:tab/>
      </w:r>
      <w:r>
        <w:rPr>
          <w:rFonts w:ascii="Times New Roman" w:hAnsi="Times New Roman" w:cs="Times New Roman"/>
          <w:iCs/>
          <w:noProof/>
          <w:sz w:val="24"/>
          <w:szCs w:val="24"/>
        </w:rPr>
        <w:tab/>
      </w:r>
      <w:r>
        <w:rPr>
          <w:rFonts w:ascii="Times New Roman" w:hAnsi="Times New Roman" w:cs="Times New Roman"/>
          <w:iCs/>
          <w:noProof/>
          <w:sz w:val="24"/>
          <w:szCs w:val="24"/>
        </w:rPr>
        <w:tab/>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7. К поддерживающим логистическим функциям в цепи поставок относятся: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клиентоориентированность получателя;</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все сопутствующие процессы;</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складирование;</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функция поддержки стандартов качества.</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8. Какая форма международной системы управления поставками соответствует ее современному эволюционному этапу развития: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а) переходная;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интегрированная;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базовая;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инновационная.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9. Основная задача управления цепями поставок заключается в…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а) транспортном обслуживании;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управлении запасами;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разработке задач и стратегий в области управления материалами и распределения;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все ответы верны.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10. Какой показатель является основным для анализа систем интегрированного планирования цепей поставок?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а)  предельные издержки транспорта;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б) общие издержки;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в) производственные издержки;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постоянные издержки складского хозяйства.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Тест № 2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w:t>
      </w:r>
      <w:r>
        <w:rPr>
          <w:rFonts w:ascii="Times New Roman" w:hAnsi="Times New Roman" w:cs="Times New Roman"/>
          <w:iCs/>
          <w:noProof/>
          <w:sz w:val="24"/>
          <w:szCs w:val="24"/>
        </w:rPr>
        <w:tab/>
      </w:r>
      <w:r>
        <w:rPr>
          <w:rFonts w:ascii="Times New Roman" w:hAnsi="Times New Roman" w:cs="Times New Roman"/>
          <w:bCs/>
          <w:iCs/>
          <w:noProof/>
          <w:sz w:val="24"/>
          <w:szCs w:val="24"/>
        </w:rPr>
        <w:t>Какие действия включает в себя координация в цепи поставок между её участниками?</w:t>
      </w:r>
      <w:r>
        <w:rPr>
          <w:rFonts w:ascii="Times New Roman" w:hAnsi="Times New Roman" w:cs="Times New Roman"/>
          <w:iCs/>
          <w:noProof/>
          <w:sz w:val="24"/>
          <w:szCs w:val="24"/>
        </w:rPr>
        <w:t xml:space="preserve"> </w:t>
      </w:r>
    </w:p>
    <w:p w:rsidR="00822866" w:rsidRDefault="00822866" w:rsidP="00822866">
      <w:pPr>
        <w:pStyle w:val="a3"/>
        <w:numPr>
          <w:ilvl w:val="0"/>
          <w:numId w:val="11"/>
        </w:numPr>
        <w:spacing w:after="240" w:line="0" w:lineRule="atLeast"/>
        <w:ind w:left="714" w:hanging="357"/>
        <w:rPr>
          <w:rFonts w:ascii="Times New Roman" w:hAnsi="Times New Roman" w:cs="Times New Roman"/>
          <w:iCs/>
          <w:noProof/>
          <w:sz w:val="24"/>
          <w:szCs w:val="24"/>
        </w:rPr>
      </w:pPr>
      <w:r>
        <w:rPr>
          <w:rFonts w:ascii="Times New Roman" w:hAnsi="Times New Roman" w:cs="Times New Roman"/>
          <w:iCs/>
          <w:noProof/>
          <w:sz w:val="24"/>
          <w:szCs w:val="24"/>
        </w:rPr>
        <w:lastRenderedPageBreak/>
        <w:t>согласование систем и методов планирования;</w:t>
      </w:r>
    </w:p>
    <w:p w:rsidR="00822866" w:rsidRDefault="00822866" w:rsidP="00822866">
      <w:pPr>
        <w:pStyle w:val="a3"/>
        <w:numPr>
          <w:ilvl w:val="0"/>
          <w:numId w:val="11"/>
        </w:numPr>
        <w:spacing w:after="240" w:line="0" w:lineRule="atLeast"/>
        <w:ind w:left="714" w:hanging="357"/>
        <w:rPr>
          <w:rFonts w:ascii="Times New Roman" w:hAnsi="Times New Roman" w:cs="Times New Roman"/>
          <w:iCs/>
          <w:noProof/>
          <w:sz w:val="24"/>
          <w:szCs w:val="24"/>
        </w:rPr>
      </w:pPr>
      <w:r>
        <w:rPr>
          <w:rFonts w:ascii="Times New Roman" w:hAnsi="Times New Roman" w:cs="Times New Roman"/>
          <w:iCs/>
          <w:noProof/>
          <w:sz w:val="24"/>
          <w:szCs w:val="24"/>
        </w:rPr>
        <w:t>согласование уровней запасов;</w:t>
      </w:r>
    </w:p>
    <w:p w:rsidR="00822866" w:rsidRDefault="00822866" w:rsidP="00822866">
      <w:pPr>
        <w:pStyle w:val="a3"/>
        <w:numPr>
          <w:ilvl w:val="0"/>
          <w:numId w:val="11"/>
        </w:numPr>
        <w:spacing w:after="240" w:line="0" w:lineRule="atLeast"/>
        <w:ind w:left="714" w:hanging="357"/>
        <w:rPr>
          <w:rFonts w:ascii="Times New Roman" w:hAnsi="Times New Roman" w:cs="Times New Roman"/>
          <w:iCs/>
          <w:noProof/>
          <w:sz w:val="24"/>
          <w:szCs w:val="24"/>
        </w:rPr>
      </w:pPr>
      <w:r>
        <w:rPr>
          <w:rFonts w:ascii="Times New Roman" w:hAnsi="Times New Roman" w:cs="Times New Roman"/>
          <w:iCs/>
          <w:noProof/>
          <w:sz w:val="24"/>
          <w:szCs w:val="24"/>
        </w:rPr>
        <w:t>обмен информацией;</w:t>
      </w:r>
    </w:p>
    <w:p w:rsidR="00822866" w:rsidRDefault="00822866" w:rsidP="00822866">
      <w:pPr>
        <w:pStyle w:val="a3"/>
        <w:numPr>
          <w:ilvl w:val="0"/>
          <w:numId w:val="11"/>
        </w:numPr>
        <w:spacing w:after="240" w:line="0" w:lineRule="atLeast"/>
        <w:ind w:left="714" w:hanging="357"/>
        <w:rPr>
          <w:rFonts w:ascii="Times New Roman" w:hAnsi="Times New Roman" w:cs="Times New Roman"/>
          <w:iCs/>
          <w:noProof/>
          <w:sz w:val="24"/>
          <w:szCs w:val="24"/>
        </w:rPr>
      </w:pPr>
      <w:r>
        <w:rPr>
          <w:rFonts w:ascii="Times New Roman" w:hAnsi="Times New Roman" w:cs="Times New Roman"/>
          <w:iCs/>
          <w:noProof/>
          <w:sz w:val="24"/>
          <w:szCs w:val="24"/>
        </w:rPr>
        <w:t>правильного ответа нет.</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2.</w:t>
      </w:r>
      <w:r>
        <w:rPr>
          <w:rFonts w:ascii="Times New Roman" w:hAnsi="Times New Roman" w:cs="Times New Roman"/>
          <w:iCs/>
          <w:noProof/>
          <w:sz w:val="24"/>
          <w:szCs w:val="24"/>
        </w:rPr>
        <w:tab/>
        <w:t>С пополнением запасов связаны издержки:</w:t>
      </w:r>
    </w:p>
    <w:p w:rsidR="00822866" w:rsidRDefault="00822866" w:rsidP="00822866">
      <w:pPr>
        <w:pStyle w:val="a3"/>
        <w:numPr>
          <w:ilvl w:val="0"/>
          <w:numId w:val="1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транспортные расходы;</w:t>
      </w:r>
    </w:p>
    <w:p w:rsidR="00822866" w:rsidRDefault="00822866" w:rsidP="00822866">
      <w:pPr>
        <w:pStyle w:val="a3"/>
        <w:numPr>
          <w:ilvl w:val="0"/>
          <w:numId w:val="1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затраты на оформление документов;</w:t>
      </w:r>
    </w:p>
    <w:p w:rsidR="00822866" w:rsidRDefault="00822866" w:rsidP="00822866">
      <w:pPr>
        <w:pStyle w:val="a3"/>
        <w:numPr>
          <w:ilvl w:val="0"/>
          <w:numId w:val="1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оплата труда;</w:t>
      </w:r>
    </w:p>
    <w:p w:rsidR="00822866" w:rsidRDefault="00822866" w:rsidP="00822866">
      <w:pPr>
        <w:pStyle w:val="a3"/>
        <w:numPr>
          <w:ilvl w:val="0"/>
          <w:numId w:val="1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амортизация оборудования.</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3.</w:t>
      </w:r>
      <w:r>
        <w:rPr>
          <w:rFonts w:ascii="Times New Roman" w:hAnsi="Times New Roman" w:cs="Times New Roman"/>
          <w:iCs/>
          <w:noProof/>
          <w:sz w:val="24"/>
          <w:szCs w:val="24"/>
        </w:rPr>
        <w:tab/>
        <w:t>Какое название носят каналы, состоящие из производителя и одного или нескольких посредников, действующих как одна единая система? </w:t>
      </w:r>
    </w:p>
    <w:p w:rsidR="00822866" w:rsidRDefault="00822866" w:rsidP="00822866">
      <w:pPr>
        <w:pStyle w:val="a3"/>
        <w:numPr>
          <w:ilvl w:val="0"/>
          <w:numId w:val="1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горизонтальные каналы распределения;</w:t>
      </w:r>
    </w:p>
    <w:p w:rsidR="00822866" w:rsidRDefault="00822866" w:rsidP="00822866">
      <w:pPr>
        <w:pStyle w:val="a3"/>
        <w:numPr>
          <w:ilvl w:val="0"/>
          <w:numId w:val="1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вертикальные каналы распределения;</w:t>
      </w:r>
    </w:p>
    <w:p w:rsidR="00822866" w:rsidRDefault="00822866" w:rsidP="00822866">
      <w:pPr>
        <w:pStyle w:val="a3"/>
        <w:numPr>
          <w:ilvl w:val="0"/>
          <w:numId w:val="1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традиционные каналы;</w:t>
      </w:r>
    </w:p>
    <w:p w:rsidR="00822866" w:rsidRDefault="00822866" w:rsidP="00822866">
      <w:pPr>
        <w:pStyle w:val="a3"/>
        <w:numPr>
          <w:ilvl w:val="0"/>
          <w:numId w:val="1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все перечисленные.</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4.</w:t>
      </w:r>
      <w:r>
        <w:rPr>
          <w:rFonts w:ascii="Times New Roman" w:hAnsi="Times New Roman" w:cs="Times New Roman"/>
          <w:iCs/>
          <w:noProof/>
          <w:sz w:val="24"/>
          <w:szCs w:val="24"/>
        </w:rPr>
        <w:tab/>
        <w:t>Какое название носит материальный поток, состоящий из грузов, имеющих отношение к конкретному предприятию, но движущихся во внешней для предприятия среде?</w:t>
      </w:r>
    </w:p>
    <w:p w:rsidR="00822866" w:rsidRDefault="00822866" w:rsidP="00822866">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внешний;</w:t>
      </w:r>
    </w:p>
    <w:p w:rsidR="00822866" w:rsidRDefault="00822866" w:rsidP="00822866">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выходной;</w:t>
      </w:r>
    </w:p>
    <w:p w:rsidR="00822866" w:rsidRDefault="00822866" w:rsidP="00822866">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внутренний;</w:t>
      </w:r>
    </w:p>
    <w:p w:rsidR="00822866" w:rsidRDefault="00822866" w:rsidP="00822866">
      <w:pPr>
        <w:pStyle w:val="a3"/>
        <w:numPr>
          <w:ilvl w:val="0"/>
          <w:numId w:val="1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входной.</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5.</w:t>
      </w:r>
      <w:r>
        <w:rPr>
          <w:rFonts w:ascii="Times New Roman" w:hAnsi="Times New Roman" w:cs="Times New Roman"/>
          <w:iCs/>
          <w:noProof/>
          <w:sz w:val="24"/>
          <w:szCs w:val="24"/>
        </w:rPr>
        <w:tab/>
      </w:r>
      <w:r>
        <w:rPr>
          <w:rFonts w:ascii="Times New Roman" w:hAnsi="Times New Roman" w:cs="Times New Roman"/>
          <w:bCs/>
          <w:iCs/>
          <w:noProof/>
          <w:sz w:val="24"/>
          <w:szCs w:val="24"/>
        </w:rPr>
        <w:t>Концепция управления цепями поставок (УЦП)</w:t>
      </w:r>
      <w:r>
        <w:rPr>
          <w:rFonts w:ascii="Times New Roman" w:hAnsi="Times New Roman" w:cs="Times New Roman"/>
          <w:iCs/>
          <w:noProof/>
          <w:sz w:val="24"/>
          <w:szCs w:val="24"/>
        </w:rPr>
        <w:t>:</w:t>
      </w:r>
    </w:p>
    <w:p w:rsidR="00822866" w:rsidRDefault="00822866" w:rsidP="00822866">
      <w:pPr>
        <w:pStyle w:val="a3"/>
        <w:numPr>
          <w:ilvl w:val="0"/>
          <w:numId w:val="1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предшествовала логистике;</w:t>
      </w:r>
    </w:p>
    <w:p w:rsidR="00822866" w:rsidRDefault="00822866" w:rsidP="00822866">
      <w:pPr>
        <w:pStyle w:val="a3"/>
        <w:numPr>
          <w:ilvl w:val="0"/>
          <w:numId w:val="1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является продолжением логистического подхода;</w:t>
      </w:r>
    </w:p>
    <w:p w:rsidR="00822866" w:rsidRDefault="00822866" w:rsidP="00822866">
      <w:pPr>
        <w:pStyle w:val="a3"/>
        <w:numPr>
          <w:ilvl w:val="0"/>
          <w:numId w:val="1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развивалась параллельно с концепцией логистики;</w:t>
      </w:r>
    </w:p>
    <w:p w:rsidR="00822866" w:rsidRDefault="00822866" w:rsidP="00822866">
      <w:pPr>
        <w:pStyle w:val="a3"/>
        <w:numPr>
          <w:ilvl w:val="0"/>
          <w:numId w:val="1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не имеет связи с концепцией логистики.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6.</w:t>
      </w:r>
      <w:r>
        <w:rPr>
          <w:rFonts w:ascii="Times New Roman" w:hAnsi="Times New Roman" w:cs="Times New Roman"/>
          <w:iCs/>
          <w:noProof/>
          <w:sz w:val="24"/>
          <w:szCs w:val="24"/>
        </w:rPr>
        <w:tab/>
      </w:r>
      <w:r>
        <w:rPr>
          <w:rFonts w:ascii="Times New Roman" w:hAnsi="Times New Roman" w:cs="Times New Roman"/>
          <w:bCs/>
          <w:iCs/>
          <w:noProof/>
          <w:sz w:val="24"/>
          <w:szCs w:val="24"/>
        </w:rPr>
        <w:t>Термин «управление цепями поставок» появился</w:t>
      </w:r>
      <w:r>
        <w:rPr>
          <w:rFonts w:ascii="Times New Roman" w:hAnsi="Times New Roman" w:cs="Times New Roman"/>
          <w:iCs/>
          <w:noProof/>
          <w:sz w:val="24"/>
          <w:szCs w:val="24"/>
        </w:rPr>
        <w:t>:</w:t>
      </w:r>
    </w:p>
    <w:p w:rsidR="00822866" w:rsidRDefault="00822866" w:rsidP="00822866">
      <w:pPr>
        <w:pStyle w:val="a3"/>
        <w:numPr>
          <w:ilvl w:val="0"/>
          <w:numId w:val="1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1970-е гг.;</w:t>
      </w:r>
    </w:p>
    <w:p w:rsidR="00822866" w:rsidRDefault="00822866" w:rsidP="00822866">
      <w:pPr>
        <w:pStyle w:val="a3"/>
        <w:numPr>
          <w:ilvl w:val="0"/>
          <w:numId w:val="1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1980-е гг.;</w:t>
      </w:r>
    </w:p>
    <w:p w:rsidR="00822866" w:rsidRDefault="00822866" w:rsidP="00822866">
      <w:pPr>
        <w:pStyle w:val="a3"/>
        <w:numPr>
          <w:ilvl w:val="0"/>
          <w:numId w:val="1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1990-е гг.;</w:t>
      </w:r>
    </w:p>
    <w:p w:rsidR="00822866" w:rsidRDefault="00822866" w:rsidP="00822866">
      <w:pPr>
        <w:pStyle w:val="a3"/>
        <w:numPr>
          <w:ilvl w:val="0"/>
          <w:numId w:val="1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в 2000-е гг.</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7.</w:t>
      </w:r>
      <w:r>
        <w:rPr>
          <w:rFonts w:ascii="Times New Roman" w:hAnsi="Times New Roman" w:cs="Times New Roman"/>
          <w:iCs/>
          <w:noProof/>
          <w:sz w:val="24"/>
          <w:szCs w:val="24"/>
        </w:rPr>
        <w:tab/>
      </w:r>
      <w:r>
        <w:rPr>
          <w:rFonts w:ascii="Times New Roman" w:hAnsi="Times New Roman" w:cs="Times New Roman"/>
          <w:bCs/>
          <w:iCs/>
          <w:noProof/>
          <w:sz w:val="24"/>
          <w:szCs w:val="24"/>
        </w:rPr>
        <w:t>Основные этапы эволюции концепции управления цепями поставок</w:t>
      </w:r>
      <w:r>
        <w:rPr>
          <w:rFonts w:ascii="Times New Roman" w:hAnsi="Times New Roman" w:cs="Times New Roman"/>
          <w:iCs/>
          <w:noProof/>
          <w:sz w:val="24"/>
          <w:szCs w:val="24"/>
        </w:rPr>
        <w:t>:</w:t>
      </w:r>
    </w:p>
    <w:p w:rsidR="00822866" w:rsidRDefault="00822866" w:rsidP="00822866">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предварительный этап; зарождение теории; этап отделения от логистики; формирование классической концепции управления цепями поставок;</w:t>
      </w:r>
    </w:p>
    <w:p w:rsidR="00822866" w:rsidRDefault="00822866" w:rsidP="00822866">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зарождение теории; современный этап развития; трансформация концепции логистики в концепцию управления цепями поставок;</w:t>
      </w:r>
    </w:p>
    <w:p w:rsidR="00822866" w:rsidRDefault="00822866" w:rsidP="00822866">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зарождение теории управления цепями поставок; этап отделения теории управления цепями поставок от логистики; формирование классической концепции; современный этап развития;</w:t>
      </w:r>
    </w:p>
    <w:p w:rsidR="00822866" w:rsidRDefault="00822866" w:rsidP="00822866">
      <w:pPr>
        <w:pStyle w:val="a3"/>
        <w:numPr>
          <w:ilvl w:val="0"/>
          <w:numId w:val="1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начальный этап; этап отделения от логистики; формирование классической концепции управления цепями поставок.</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8.</w:t>
      </w:r>
      <w:r>
        <w:rPr>
          <w:rFonts w:ascii="Times New Roman" w:hAnsi="Times New Roman" w:cs="Times New Roman"/>
          <w:iCs/>
          <w:noProof/>
          <w:sz w:val="24"/>
          <w:szCs w:val="24"/>
        </w:rPr>
        <w:tab/>
      </w:r>
      <w:r>
        <w:rPr>
          <w:rFonts w:ascii="Times New Roman" w:hAnsi="Times New Roman" w:cs="Times New Roman"/>
          <w:bCs/>
          <w:iCs/>
          <w:noProof/>
          <w:sz w:val="24"/>
          <w:szCs w:val="24"/>
        </w:rPr>
        <w:t>Типы цепей поставок в зависимости от уровня их сложности</w:t>
      </w:r>
      <w:r>
        <w:rPr>
          <w:rFonts w:ascii="Times New Roman" w:hAnsi="Times New Roman" w:cs="Times New Roman"/>
          <w:iCs/>
          <w:noProof/>
          <w:sz w:val="24"/>
          <w:szCs w:val="24"/>
        </w:rPr>
        <w:t xml:space="preserve">: </w:t>
      </w:r>
    </w:p>
    <w:p w:rsidR="00822866" w:rsidRDefault="00822866" w:rsidP="00822866">
      <w:pPr>
        <w:pStyle w:val="a3"/>
        <w:numPr>
          <w:ilvl w:val="0"/>
          <w:numId w:val="1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минимальная, расширенная и укрупненная;</w:t>
      </w:r>
    </w:p>
    <w:p w:rsidR="00822866" w:rsidRDefault="00822866" w:rsidP="00822866">
      <w:pPr>
        <w:pStyle w:val="a3"/>
        <w:numPr>
          <w:ilvl w:val="0"/>
          <w:numId w:val="1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прямая, развернутая и максимальная;</w:t>
      </w:r>
    </w:p>
    <w:p w:rsidR="00822866" w:rsidRDefault="00822866" w:rsidP="00822866">
      <w:pPr>
        <w:pStyle w:val="a3"/>
        <w:numPr>
          <w:ilvl w:val="0"/>
          <w:numId w:val="1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прямая, расширенная и максимальная;</w:t>
      </w:r>
    </w:p>
    <w:p w:rsidR="00822866" w:rsidRDefault="00822866" w:rsidP="00822866">
      <w:pPr>
        <w:pStyle w:val="a3"/>
        <w:numPr>
          <w:ilvl w:val="0"/>
          <w:numId w:val="1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нет правильного ответа.</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9.</w:t>
      </w:r>
      <w:r>
        <w:rPr>
          <w:rFonts w:ascii="Times New Roman" w:hAnsi="Times New Roman" w:cs="Times New Roman"/>
          <w:iCs/>
          <w:noProof/>
          <w:sz w:val="24"/>
          <w:szCs w:val="24"/>
        </w:rPr>
        <w:tab/>
      </w:r>
      <w:r>
        <w:rPr>
          <w:rFonts w:ascii="Times New Roman" w:hAnsi="Times New Roman" w:cs="Times New Roman"/>
          <w:bCs/>
          <w:iCs/>
          <w:noProof/>
          <w:sz w:val="24"/>
          <w:szCs w:val="24"/>
        </w:rPr>
        <w:t>Звенья, входящие в максимальную цепь</w:t>
      </w:r>
      <w:r>
        <w:rPr>
          <w:rFonts w:ascii="Times New Roman" w:hAnsi="Times New Roman" w:cs="Times New Roman"/>
          <w:iCs/>
          <w:noProof/>
          <w:sz w:val="24"/>
          <w:szCs w:val="24"/>
        </w:rPr>
        <w:t xml:space="preserve">: </w:t>
      </w:r>
    </w:p>
    <w:p w:rsidR="00822866" w:rsidRDefault="00822866" w:rsidP="00822866">
      <w:pPr>
        <w:pStyle w:val="a3"/>
        <w:numPr>
          <w:ilvl w:val="0"/>
          <w:numId w:val="1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фокусная компания, поставщики различного уровня, в том числе поставщики исходного сырья, потребители различного уровня, вплоть до конечных (индивидуальных) потребителей, логистические, коммерческие, институциональные и прочие посредники;</w:t>
      </w:r>
    </w:p>
    <w:p w:rsidR="00822866" w:rsidRDefault="00822866" w:rsidP="00822866">
      <w:pPr>
        <w:pStyle w:val="a3"/>
        <w:numPr>
          <w:ilvl w:val="0"/>
          <w:numId w:val="1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фокусная компания, поставщики и потребители различного уровня, логистические посредники;</w:t>
      </w:r>
    </w:p>
    <w:p w:rsidR="00822866" w:rsidRDefault="00822866" w:rsidP="00822866">
      <w:pPr>
        <w:pStyle w:val="a3"/>
        <w:numPr>
          <w:ilvl w:val="0"/>
          <w:numId w:val="1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фокусная компания, поставщики первого и второго уровня, конечные потребители, логистические, институциональные и прочие посредники;</w:t>
      </w:r>
    </w:p>
    <w:p w:rsidR="00822866" w:rsidRDefault="00822866" w:rsidP="00822866">
      <w:pPr>
        <w:pStyle w:val="a3"/>
        <w:numPr>
          <w:ilvl w:val="0"/>
          <w:numId w:val="1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поставщики и потребители различного уровня, логистические посредники.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10.</w:t>
      </w:r>
      <w:r>
        <w:rPr>
          <w:rFonts w:ascii="Times New Roman" w:hAnsi="Times New Roman" w:cs="Times New Roman"/>
          <w:iCs/>
          <w:noProof/>
          <w:sz w:val="24"/>
          <w:szCs w:val="24"/>
        </w:rPr>
        <w:tab/>
      </w:r>
      <w:r>
        <w:rPr>
          <w:rFonts w:ascii="Times New Roman" w:hAnsi="Times New Roman" w:cs="Times New Roman"/>
          <w:bCs/>
          <w:iCs/>
          <w:noProof/>
          <w:sz w:val="24"/>
          <w:szCs w:val="24"/>
        </w:rPr>
        <w:t>Правильная последовательность этапов развития концепции УЦП</w:t>
      </w:r>
      <w:r>
        <w:rPr>
          <w:rFonts w:ascii="Times New Roman" w:hAnsi="Times New Roman" w:cs="Times New Roman"/>
          <w:iCs/>
          <w:noProof/>
          <w:sz w:val="24"/>
          <w:szCs w:val="24"/>
        </w:rPr>
        <w:t>:</w:t>
      </w:r>
    </w:p>
    <w:p w:rsidR="00822866" w:rsidRDefault="00822866" w:rsidP="00822866">
      <w:pPr>
        <w:pStyle w:val="a3"/>
        <w:numPr>
          <w:ilvl w:val="0"/>
          <w:numId w:val="2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формирование классической концепции УЦП;</w:t>
      </w:r>
    </w:p>
    <w:p w:rsidR="00822866" w:rsidRDefault="00822866" w:rsidP="00822866">
      <w:pPr>
        <w:pStyle w:val="a3"/>
        <w:numPr>
          <w:ilvl w:val="0"/>
          <w:numId w:val="2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зарождение теории УЦП;</w:t>
      </w:r>
    </w:p>
    <w:p w:rsidR="00822866" w:rsidRDefault="00822866" w:rsidP="00822866">
      <w:pPr>
        <w:pStyle w:val="a3"/>
        <w:numPr>
          <w:ilvl w:val="0"/>
          <w:numId w:val="2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отделение теории УЦП от логистики;</w:t>
      </w:r>
    </w:p>
    <w:p w:rsidR="00822866" w:rsidRDefault="00822866" w:rsidP="00822866">
      <w:pPr>
        <w:pStyle w:val="a3"/>
        <w:numPr>
          <w:ilvl w:val="0"/>
          <w:numId w:val="2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современный этап развития УЦП.</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11.</w:t>
      </w:r>
      <w:r>
        <w:rPr>
          <w:rFonts w:ascii="Times New Roman" w:hAnsi="Times New Roman" w:cs="Times New Roman"/>
          <w:iCs/>
          <w:noProof/>
          <w:sz w:val="24"/>
          <w:szCs w:val="24"/>
        </w:rPr>
        <w:tab/>
      </w:r>
      <w:r>
        <w:rPr>
          <w:rFonts w:ascii="Times New Roman" w:hAnsi="Times New Roman" w:cs="Times New Roman"/>
          <w:bCs/>
          <w:iCs/>
          <w:noProof/>
          <w:sz w:val="24"/>
          <w:szCs w:val="24"/>
        </w:rPr>
        <w:t>Коммерческие посредники в цепи поставок</w:t>
      </w:r>
      <w:r>
        <w:rPr>
          <w:rFonts w:ascii="Times New Roman" w:hAnsi="Times New Roman" w:cs="Times New Roman"/>
          <w:iCs/>
          <w:noProof/>
          <w:sz w:val="24"/>
          <w:szCs w:val="24"/>
        </w:rPr>
        <w:t>:</w:t>
      </w:r>
    </w:p>
    <w:p w:rsidR="00822866" w:rsidRDefault="00822866" w:rsidP="00822866">
      <w:pPr>
        <w:pStyle w:val="a3"/>
        <w:numPr>
          <w:ilvl w:val="0"/>
          <w:numId w:val="2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перевозчики;</w:t>
      </w:r>
    </w:p>
    <w:p w:rsidR="00822866" w:rsidRDefault="00822866" w:rsidP="00822866">
      <w:pPr>
        <w:pStyle w:val="a3"/>
        <w:numPr>
          <w:ilvl w:val="0"/>
          <w:numId w:val="2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стивидорная компания;</w:t>
      </w:r>
    </w:p>
    <w:p w:rsidR="00822866" w:rsidRDefault="00822866" w:rsidP="00822866">
      <w:pPr>
        <w:pStyle w:val="a3"/>
        <w:numPr>
          <w:ilvl w:val="0"/>
          <w:numId w:val="2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дилеры и дистрибьюторы;</w:t>
      </w:r>
    </w:p>
    <w:p w:rsidR="00822866" w:rsidRDefault="00822866" w:rsidP="00822866">
      <w:pPr>
        <w:pStyle w:val="a3"/>
        <w:numPr>
          <w:ilvl w:val="0"/>
          <w:numId w:val="2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страховая компания;</w:t>
      </w:r>
    </w:p>
    <w:p w:rsidR="00822866" w:rsidRDefault="00822866" w:rsidP="00822866">
      <w:pPr>
        <w:pStyle w:val="a3"/>
        <w:numPr>
          <w:ilvl w:val="0"/>
          <w:numId w:val="2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агенты и брокеры.</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12.</w:t>
      </w:r>
      <w:r>
        <w:rPr>
          <w:rFonts w:ascii="Times New Roman" w:hAnsi="Times New Roman" w:cs="Times New Roman"/>
          <w:iCs/>
          <w:noProof/>
          <w:sz w:val="24"/>
          <w:szCs w:val="24"/>
        </w:rPr>
        <w:tab/>
      </w:r>
      <w:r>
        <w:rPr>
          <w:rFonts w:ascii="Times New Roman" w:hAnsi="Times New Roman" w:cs="Times New Roman"/>
          <w:bCs/>
          <w:iCs/>
          <w:noProof/>
          <w:sz w:val="24"/>
          <w:szCs w:val="24"/>
        </w:rPr>
        <w:t>Расширенная цепь поставок включает в себя</w:t>
      </w:r>
      <w:r>
        <w:rPr>
          <w:rFonts w:ascii="Times New Roman" w:hAnsi="Times New Roman" w:cs="Times New Roman"/>
          <w:iCs/>
          <w:noProof/>
          <w:sz w:val="24"/>
          <w:szCs w:val="24"/>
        </w:rPr>
        <w:t>:</w:t>
      </w:r>
    </w:p>
    <w:p w:rsidR="00822866" w:rsidRDefault="00822866" w:rsidP="00822866">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поставщиков и потребителей первого уровня;</w:t>
      </w:r>
    </w:p>
    <w:p w:rsidR="00822866" w:rsidRDefault="00822866" w:rsidP="00822866">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поставщиков и потребителей первого и второго уровней;</w:t>
      </w:r>
    </w:p>
    <w:p w:rsidR="00822866" w:rsidRDefault="00822866" w:rsidP="00822866">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поставщиков и потребителей первогого, второго и третьего уровней;</w:t>
      </w:r>
    </w:p>
    <w:p w:rsidR="00822866" w:rsidRDefault="00822866" w:rsidP="00822866">
      <w:pPr>
        <w:pStyle w:val="a3"/>
        <w:numPr>
          <w:ilvl w:val="0"/>
          <w:numId w:val="22"/>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всех предшествующих и последующих участников цепи поставок.</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13.</w:t>
      </w:r>
      <w:r>
        <w:rPr>
          <w:rFonts w:ascii="Times New Roman" w:hAnsi="Times New Roman" w:cs="Times New Roman"/>
          <w:iCs/>
          <w:noProof/>
          <w:sz w:val="24"/>
          <w:szCs w:val="24"/>
        </w:rPr>
        <w:tab/>
      </w:r>
      <w:r>
        <w:rPr>
          <w:rFonts w:ascii="Times New Roman" w:hAnsi="Times New Roman" w:cs="Times New Roman"/>
          <w:bCs/>
          <w:iCs/>
          <w:noProof/>
          <w:sz w:val="24"/>
          <w:szCs w:val="24"/>
        </w:rPr>
        <w:t>Прямая цепь поставок включает в себя</w:t>
      </w:r>
      <w:r>
        <w:rPr>
          <w:rFonts w:ascii="Times New Roman" w:hAnsi="Times New Roman" w:cs="Times New Roman"/>
          <w:iCs/>
          <w:noProof/>
          <w:sz w:val="24"/>
          <w:szCs w:val="24"/>
        </w:rPr>
        <w:t>:</w:t>
      </w:r>
    </w:p>
    <w:p w:rsidR="00822866" w:rsidRDefault="00822866" w:rsidP="00822866">
      <w:pPr>
        <w:pStyle w:val="a3"/>
        <w:numPr>
          <w:ilvl w:val="0"/>
          <w:numId w:val="2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поставщиков и потребителей первого уровня;</w:t>
      </w:r>
    </w:p>
    <w:p w:rsidR="00822866" w:rsidRDefault="00822866" w:rsidP="00822866">
      <w:pPr>
        <w:pStyle w:val="a3"/>
        <w:numPr>
          <w:ilvl w:val="0"/>
          <w:numId w:val="2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поставщиков и потребителей первого и второго уровней;</w:t>
      </w:r>
    </w:p>
    <w:p w:rsidR="00822866" w:rsidRDefault="00822866" w:rsidP="00822866">
      <w:pPr>
        <w:pStyle w:val="a3"/>
        <w:numPr>
          <w:ilvl w:val="0"/>
          <w:numId w:val="2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поставщиков и потребителей первогого, второго и третьего уровней;</w:t>
      </w:r>
    </w:p>
    <w:p w:rsidR="00822866" w:rsidRDefault="00822866" w:rsidP="00822866">
      <w:pPr>
        <w:pStyle w:val="a3"/>
        <w:numPr>
          <w:ilvl w:val="0"/>
          <w:numId w:val="23"/>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всех предшествующих и последующих участников цепи поставок.</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14.</w:t>
      </w:r>
      <w:r>
        <w:rPr>
          <w:rFonts w:ascii="Times New Roman" w:hAnsi="Times New Roman" w:cs="Times New Roman"/>
          <w:iCs/>
          <w:noProof/>
          <w:sz w:val="24"/>
          <w:szCs w:val="24"/>
        </w:rPr>
        <w:tab/>
      </w:r>
      <w:r>
        <w:rPr>
          <w:rFonts w:ascii="Times New Roman" w:hAnsi="Times New Roman" w:cs="Times New Roman"/>
          <w:bCs/>
          <w:iCs/>
          <w:noProof/>
          <w:sz w:val="24"/>
          <w:szCs w:val="24"/>
        </w:rPr>
        <w:t>На стадии товародвижения процесс управления цепями поставок является наиболее чувствительным</w:t>
      </w:r>
      <w:r>
        <w:rPr>
          <w:rFonts w:ascii="Times New Roman" w:hAnsi="Times New Roman" w:cs="Times New Roman"/>
          <w:iCs/>
          <w:noProof/>
          <w:sz w:val="24"/>
          <w:szCs w:val="24"/>
        </w:rPr>
        <w:t>:</w:t>
      </w:r>
    </w:p>
    <w:p w:rsidR="00822866" w:rsidRDefault="00822866" w:rsidP="00822866">
      <w:pPr>
        <w:pStyle w:val="a3"/>
        <w:numPr>
          <w:ilvl w:val="0"/>
          <w:numId w:val="2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на стадии закупки, так как с этого начинается процесс управления цепью поставок;</w:t>
      </w:r>
    </w:p>
    <w:p w:rsidR="00822866" w:rsidRDefault="00822866" w:rsidP="00822866">
      <w:pPr>
        <w:pStyle w:val="a3"/>
        <w:numPr>
          <w:ilvl w:val="0"/>
          <w:numId w:val="2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на стадии производства, так как именно эта стадия является технически и технологически самой сложной;</w:t>
      </w:r>
    </w:p>
    <w:p w:rsidR="00822866" w:rsidRDefault="00822866" w:rsidP="00822866">
      <w:pPr>
        <w:pStyle w:val="a3"/>
        <w:numPr>
          <w:ilvl w:val="0"/>
          <w:numId w:val="2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на стадии продажи, так как при реализации продукции конечному потребителю возрастает уровень коммерческих и логистических рисков;</w:t>
      </w:r>
    </w:p>
    <w:p w:rsidR="00822866" w:rsidRDefault="00822866" w:rsidP="00822866">
      <w:pPr>
        <w:pStyle w:val="a3"/>
        <w:numPr>
          <w:ilvl w:val="0"/>
          <w:numId w:val="24"/>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правильного ответа нет.</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15.</w:t>
      </w:r>
      <w:r>
        <w:rPr>
          <w:rFonts w:ascii="Times New Roman" w:hAnsi="Times New Roman" w:cs="Times New Roman"/>
          <w:iCs/>
          <w:noProof/>
          <w:sz w:val="24"/>
          <w:szCs w:val="24"/>
        </w:rPr>
        <w:tab/>
        <w:t> На основе этих параметров можно определить формат сетевой структуры:</w:t>
      </w:r>
    </w:p>
    <w:p w:rsidR="00822866" w:rsidRDefault="00822866" w:rsidP="00822866">
      <w:pPr>
        <w:pStyle w:val="a3"/>
        <w:numPr>
          <w:ilvl w:val="0"/>
          <w:numId w:val="2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 xml:space="preserve"> границы сети, участники цепи поставок, типы связей между участниками цепей поставок;</w:t>
      </w:r>
    </w:p>
    <w:p w:rsidR="00822866" w:rsidRDefault="00822866" w:rsidP="00822866">
      <w:pPr>
        <w:pStyle w:val="a3"/>
        <w:numPr>
          <w:ilvl w:val="0"/>
          <w:numId w:val="2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участники цепи поставок, границы и структурные размерности сети;</w:t>
      </w:r>
    </w:p>
    <w:p w:rsidR="00822866" w:rsidRDefault="00822866" w:rsidP="00822866">
      <w:pPr>
        <w:spacing w:line="0" w:lineRule="atLeast"/>
        <w:ind w:left="360"/>
        <w:rPr>
          <w:rFonts w:ascii="Times New Roman" w:hAnsi="Times New Roman" w:cs="Times New Roman"/>
          <w:iCs/>
          <w:noProof/>
          <w:sz w:val="24"/>
          <w:szCs w:val="24"/>
        </w:rPr>
      </w:pPr>
      <w:r>
        <w:rPr>
          <w:rFonts w:ascii="Times New Roman" w:hAnsi="Times New Roman" w:cs="Times New Roman"/>
          <w:iCs/>
          <w:noProof/>
          <w:sz w:val="24"/>
          <w:szCs w:val="24"/>
        </w:rPr>
        <w:t>в)   границы и структурные размерности сети, участники цепи поставок, типы связей между участниками цепей поставок;</w:t>
      </w:r>
    </w:p>
    <w:p w:rsidR="00822866" w:rsidRDefault="00822866" w:rsidP="00822866">
      <w:pPr>
        <w:pStyle w:val="a3"/>
        <w:numPr>
          <w:ilvl w:val="0"/>
          <w:numId w:val="25"/>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границы сети, типы связей между участниками цепей поставок.</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16.</w:t>
      </w:r>
      <w:r>
        <w:rPr>
          <w:rFonts w:ascii="Times New Roman" w:hAnsi="Times New Roman" w:cs="Times New Roman"/>
          <w:iCs/>
          <w:noProof/>
          <w:sz w:val="24"/>
          <w:szCs w:val="24"/>
        </w:rPr>
        <w:tab/>
      </w:r>
      <w:r>
        <w:rPr>
          <w:rFonts w:ascii="Times New Roman" w:hAnsi="Times New Roman" w:cs="Times New Roman"/>
          <w:bCs/>
          <w:iCs/>
          <w:noProof/>
          <w:sz w:val="24"/>
          <w:szCs w:val="24"/>
        </w:rPr>
        <w:t>Структурные размерности сети</w:t>
      </w:r>
      <w:r>
        <w:rPr>
          <w:rFonts w:ascii="Times New Roman" w:hAnsi="Times New Roman" w:cs="Times New Roman"/>
          <w:iCs/>
          <w:noProof/>
          <w:sz w:val="24"/>
          <w:szCs w:val="24"/>
        </w:rPr>
        <w:t>:</w:t>
      </w:r>
    </w:p>
    <w:p w:rsidR="00822866" w:rsidRDefault="00822866" w:rsidP="00822866">
      <w:pPr>
        <w:pStyle w:val="a3"/>
        <w:numPr>
          <w:ilvl w:val="0"/>
          <w:numId w:val="2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положение фокусной компании по отношению к границам сетевой структуры, горизонтальная и вертикальная сетевая структура;</w:t>
      </w:r>
    </w:p>
    <w:p w:rsidR="00822866" w:rsidRDefault="00822866" w:rsidP="00822866">
      <w:pPr>
        <w:pStyle w:val="a3"/>
        <w:numPr>
          <w:ilvl w:val="0"/>
          <w:numId w:val="2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горизонтальная и вертикальная сетевая структура, структурные составляющие первого и второго уровней;</w:t>
      </w:r>
    </w:p>
    <w:p w:rsidR="00822866" w:rsidRDefault="00822866" w:rsidP="00822866">
      <w:pPr>
        <w:pStyle w:val="a3"/>
        <w:numPr>
          <w:ilvl w:val="0"/>
          <w:numId w:val="2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горизонтальная и вертикальная сетевая структура, структурные составляющие поставщиков и потребителей всех уровней;</w:t>
      </w:r>
    </w:p>
    <w:p w:rsidR="00822866" w:rsidRDefault="00822866" w:rsidP="00822866">
      <w:pPr>
        <w:pStyle w:val="a3"/>
        <w:numPr>
          <w:ilvl w:val="0"/>
          <w:numId w:val="26"/>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положение фокусной компании по отношению к границам сетевой структуры, интенсивность движения материального потока.</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17.</w:t>
      </w:r>
      <w:r>
        <w:rPr>
          <w:rFonts w:ascii="Times New Roman" w:hAnsi="Times New Roman" w:cs="Times New Roman"/>
          <w:iCs/>
          <w:noProof/>
          <w:sz w:val="24"/>
          <w:szCs w:val="24"/>
        </w:rPr>
        <w:tab/>
      </w:r>
      <w:r>
        <w:rPr>
          <w:rFonts w:ascii="Times New Roman" w:hAnsi="Times New Roman" w:cs="Times New Roman"/>
          <w:bCs/>
          <w:iCs/>
          <w:noProof/>
          <w:sz w:val="24"/>
          <w:szCs w:val="24"/>
        </w:rPr>
        <w:t>Характеристика горизонтальной сетевой структуры</w:t>
      </w:r>
      <w:r>
        <w:rPr>
          <w:rFonts w:ascii="Times New Roman" w:hAnsi="Times New Roman" w:cs="Times New Roman"/>
          <w:iCs/>
          <w:noProof/>
          <w:sz w:val="24"/>
          <w:szCs w:val="24"/>
        </w:rPr>
        <w:t xml:space="preserve">: </w:t>
      </w:r>
    </w:p>
    <w:p w:rsidR="00822866" w:rsidRDefault="00822866" w:rsidP="00822866">
      <w:pPr>
        <w:pStyle w:val="a3"/>
        <w:numPr>
          <w:ilvl w:val="0"/>
          <w:numId w:val="2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количество каналов поставки;</w:t>
      </w:r>
    </w:p>
    <w:p w:rsidR="00822866" w:rsidRDefault="00822866" w:rsidP="00822866">
      <w:pPr>
        <w:pStyle w:val="a3"/>
        <w:numPr>
          <w:ilvl w:val="0"/>
          <w:numId w:val="2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число уровней поставщиков и потребителей в цепочке поставок;</w:t>
      </w:r>
    </w:p>
    <w:p w:rsidR="00822866" w:rsidRDefault="00822866" w:rsidP="00822866">
      <w:pPr>
        <w:pStyle w:val="a3"/>
        <w:numPr>
          <w:ilvl w:val="0"/>
          <w:numId w:val="2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положение фокусной компании по отношению к границам сетевой структуры;</w:t>
      </w:r>
    </w:p>
    <w:p w:rsidR="00822866" w:rsidRDefault="00822866" w:rsidP="00822866">
      <w:pPr>
        <w:pStyle w:val="a3"/>
        <w:numPr>
          <w:ilvl w:val="0"/>
          <w:numId w:val="27"/>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интенсивность движения материального потока.</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18.</w:t>
      </w:r>
      <w:r>
        <w:rPr>
          <w:rFonts w:ascii="Times New Roman" w:hAnsi="Times New Roman" w:cs="Times New Roman"/>
          <w:iCs/>
          <w:noProof/>
          <w:sz w:val="24"/>
          <w:szCs w:val="24"/>
        </w:rPr>
        <w:tab/>
      </w:r>
      <w:r>
        <w:rPr>
          <w:rFonts w:ascii="Times New Roman" w:hAnsi="Times New Roman" w:cs="Times New Roman"/>
          <w:bCs/>
          <w:iCs/>
          <w:noProof/>
          <w:sz w:val="24"/>
          <w:szCs w:val="24"/>
        </w:rPr>
        <w:t>Характеристика вертикальной сетевой структуры</w:t>
      </w:r>
      <w:r>
        <w:rPr>
          <w:rFonts w:ascii="Times New Roman" w:hAnsi="Times New Roman" w:cs="Times New Roman"/>
          <w:iCs/>
          <w:noProof/>
          <w:sz w:val="24"/>
          <w:szCs w:val="24"/>
        </w:rPr>
        <w:t>:</w:t>
      </w:r>
    </w:p>
    <w:p w:rsidR="00822866" w:rsidRDefault="00822866" w:rsidP="00822866">
      <w:pPr>
        <w:pStyle w:val="a3"/>
        <w:numPr>
          <w:ilvl w:val="0"/>
          <w:numId w:val="2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число поставщиков или потребителей, входящих в каждый уровень;</w:t>
      </w:r>
    </w:p>
    <w:p w:rsidR="00822866" w:rsidRDefault="00822866" w:rsidP="00822866">
      <w:pPr>
        <w:pStyle w:val="a3"/>
        <w:numPr>
          <w:ilvl w:val="0"/>
          <w:numId w:val="2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число уровней поставщиков и потребителей в цепочке поставок;</w:t>
      </w:r>
    </w:p>
    <w:p w:rsidR="00822866" w:rsidRDefault="00822866" w:rsidP="00822866">
      <w:pPr>
        <w:pStyle w:val="a3"/>
        <w:numPr>
          <w:ilvl w:val="0"/>
          <w:numId w:val="2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положение фокусной компании по отношению к границам сетевой структуры;</w:t>
      </w:r>
    </w:p>
    <w:p w:rsidR="00822866" w:rsidRDefault="00822866" w:rsidP="00822866">
      <w:pPr>
        <w:pStyle w:val="a3"/>
        <w:numPr>
          <w:ilvl w:val="0"/>
          <w:numId w:val="28"/>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интенсивность движения материального потока.</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19.</w:t>
      </w:r>
      <w:r>
        <w:rPr>
          <w:rFonts w:ascii="Times New Roman" w:hAnsi="Times New Roman" w:cs="Times New Roman"/>
          <w:iCs/>
          <w:noProof/>
          <w:sz w:val="24"/>
          <w:szCs w:val="24"/>
        </w:rPr>
        <w:tab/>
      </w:r>
      <w:r>
        <w:rPr>
          <w:rFonts w:ascii="Times New Roman" w:hAnsi="Times New Roman" w:cs="Times New Roman"/>
          <w:bCs/>
          <w:iCs/>
          <w:noProof/>
          <w:sz w:val="24"/>
          <w:szCs w:val="24"/>
        </w:rPr>
        <w:t>Все участники цепи поставок делятся на ключевых и вспомогательных</w:t>
      </w:r>
      <w:r>
        <w:rPr>
          <w:rFonts w:ascii="Times New Roman" w:hAnsi="Times New Roman" w:cs="Times New Roman"/>
          <w:iCs/>
          <w:noProof/>
          <w:sz w:val="24"/>
          <w:szCs w:val="24"/>
        </w:rPr>
        <w:t xml:space="preserve">:  </w:t>
      </w:r>
    </w:p>
    <w:p w:rsidR="00822866" w:rsidRDefault="00822866" w:rsidP="00822866">
      <w:pPr>
        <w:pStyle w:val="a3"/>
        <w:numPr>
          <w:ilvl w:val="0"/>
          <w:numId w:val="2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зависимости от того, как тот или иной участник цепи влияет на ценность, предоставляемую конечным потребителям или другим заинтересованным лицам;</w:t>
      </w:r>
    </w:p>
    <w:p w:rsidR="00822866" w:rsidRDefault="00822866" w:rsidP="00822866">
      <w:pPr>
        <w:pStyle w:val="a3"/>
        <w:numPr>
          <w:ilvl w:val="0"/>
          <w:numId w:val="2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зависимости от того, на каком уровне находится тот или иной поставщик или покупатель;</w:t>
      </w:r>
    </w:p>
    <w:p w:rsidR="00822866" w:rsidRDefault="00822866" w:rsidP="00822866">
      <w:pPr>
        <w:pStyle w:val="a3"/>
        <w:numPr>
          <w:ilvl w:val="0"/>
          <w:numId w:val="2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зависимости от того, является ли поставщик или покупатель участником цепи поставок;</w:t>
      </w:r>
    </w:p>
    <w:p w:rsidR="00822866" w:rsidRDefault="00822866" w:rsidP="00822866">
      <w:pPr>
        <w:pStyle w:val="a3"/>
        <w:numPr>
          <w:ilvl w:val="0"/>
          <w:numId w:val="29"/>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нет правильного ответа.</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20.</w:t>
      </w:r>
      <w:r>
        <w:rPr>
          <w:rFonts w:ascii="Times New Roman" w:hAnsi="Times New Roman" w:cs="Times New Roman"/>
          <w:iCs/>
          <w:noProof/>
          <w:sz w:val="24"/>
          <w:szCs w:val="24"/>
        </w:rPr>
        <w:tab/>
      </w:r>
      <w:r>
        <w:rPr>
          <w:rFonts w:ascii="Times New Roman" w:hAnsi="Times New Roman" w:cs="Times New Roman"/>
          <w:bCs/>
          <w:iCs/>
          <w:noProof/>
          <w:sz w:val="24"/>
          <w:szCs w:val="24"/>
        </w:rPr>
        <w:t>Типы связей между участниками цепей поставок</w:t>
      </w:r>
      <w:r>
        <w:rPr>
          <w:rFonts w:ascii="Times New Roman" w:hAnsi="Times New Roman" w:cs="Times New Roman"/>
          <w:iCs/>
          <w:noProof/>
          <w:sz w:val="24"/>
          <w:szCs w:val="24"/>
        </w:rPr>
        <w:t>:</w:t>
      </w:r>
    </w:p>
    <w:p w:rsidR="00822866" w:rsidRDefault="00822866" w:rsidP="00822866">
      <w:pPr>
        <w:pStyle w:val="a3"/>
        <w:numPr>
          <w:ilvl w:val="0"/>
          <w:numId w:val="3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управляемые связи, неуправляемые связи, не входящие в цепь поставок;</w:t>
      </w:r>
    </w:p>
    <w:p w:rsidR="00822866" w:rsidRDefault="00822866" w:rsidP="00822866">
      <w:pPr>
        <w:pStyle w:val="a3"/>
        <w:numPr>
          <w:ilvl w:val="0"/>
          <w:numId w:val="3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управляемые связи, отслеживаемые связи, связи с объектами, не входящими в цепь поставок;</w:t>
      </w:r>
    </w:p>
    <w:p w:rsidR="00822866" w:rsidRDefault="00822866" w:rsidP="00822866">
      <w:pPr>
        <w:pStyle w:val="a3"/>
        <w:numPr>
          <w:ilvl w:val="0"/>
          <w:numId w:val="3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 управляемые связи, неуправляемые связи, отслеживаемые связи, связи с объектами, не входящими в цепь поставок;</w:t>
      </w:r>
    </w:p>
    <w:p w:rsidR="00822866" w:rsidRDefault="00822866" w:rsidP="00822866">
      <w:pPr>
        <w:pStyle w:val="a3"/>
        <w:numPr>
          <w:ilvl w:val="0"/>
          <w:numId w:val="30"/>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управляемые связи, неуправляемые связи, отслеживаемые связи.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bCs/>
          <w:iCs/>
          <w:noProof/>
          <w:sz w:val="24"/>
          <w:szCs w:val="24"/>
        </w:rPr>
        <w:t>21. Отслеживаемые связи между участниками цепей поставок</w:t>
      </w:r>
      <w:r>
        <w:rPr>
          <w:rFonts w:ascii="Times New Roman" w:hAnsi="Times New Roman" w:cs="Times New Roman"/>
          <w:iCs/>
          <w:noProof/>
          <w:sz w:val="24"/>
          <w:szCs w:val="24"/>
        </w:rPr>
        <w:t>:</w:t>
      </w:r>
    </w:p>
    <w:p w:rsidR="00822866" w:rsidRDefault="00822866" w:rsidP="00822866">
      <w:pPr>
        <w:pStyle w:val="a3"/>
        <w:numPr>
          <w:ilvl w:val="0"/>
          <w:numId w:val="3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это связи, которыми фокусная компания не может или считает нецелесообразным управлять, ио осуществляет мониторинг за ними по мере необходимости;</w:t>
      </w:r>
    </w:p>
    <w:p w:rsidR="00822866" w:rsidRDefault="00822866" w:rsidP="00822866">
      <w:pPr>
        <w:pStyle w:val="a3"/>
        <w:numPr>
          <w:ilvl w:val="0"/>
          <w:numId w:val="3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это связи, которыми фокусная компания не может или считает нецелесообразным управлять или осуществлять мониторинг за ними;</w:t>
      </w:r>
    </w:p>
    <w:p w:rsidR="00822866" w:rsidRDefault="00822866" w:rsidP="00822866">
      <w:pPr>
        <w:pStyle w:val="a3"/>
        <w:numPr>
          <w:ilvl w:val="0"/>
          <w:numId w:val="3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это связи между фокусной компанией и наиболее важными объектами, которые она выделяет для интегрирования и управления;</w:t>
      </w:r>
    </w:p>
    <w:p w:rsidR="00822866" w:rsidRDefault="00822866" w:rsidP="00822866">
      <w:pPr>
        <w:pStyle w:val="a3"/>
        <w:numPr>
          <w:ilvl w:val="0"/>
          <w:numId w:val="31"/>
        </w:num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это связи между всеми участниками цепи поставки.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Тест № 3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1. </w:t>
      </w:r>
      <w:r>
        <w:rPr>
          <w:rFonts w:ascii="Times New Roman" w:hAnsi="Times New Roman" w:cs="Times New Roman"/>
          <w:bCs/>
          <w:iCs/>
          <w:noProof/>
          <w:sz w:val="24"/>
          <w:szCs w:val="24"/>
        </w:rPr>
        <w:t>Могут ли объекты, не входящие в цепь поставок, оказать влияние на ее эффективность?</w:t>
      </w:r>
      <w:r>
        <w:rPr>
          <w:rFonts w:ascii="Times New Roman" w:hAnsi="Times New Roman" w:cs="Times New Roman"/>
          <w:iCs/>
          <w:noProof/>
          <w:sz w:val="24"/>
          <w:szCs w:val="24"/>
        </w:rPr>
        <w:t xml:space="preserve">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не могут, так как они не являются участниками цепи поставок;</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могут, так как отдельные участники сети могут быть включены в конкурирующие цепи поставок;</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не могут, так как между такими объектами не установлены партнерские отношения.</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д) могут, так как являются конкурирующими фирмами.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2.</w:t>
      </w:r>
      <w:r>
        <w:rPr>
          <w:rFonts w:ascii="Times New Roman" w:hAnsi="Times New Roman" w:cs="Times New Roman"/>
          <w:iCs/>
          <w:noProof/>
          <w:sz w:val="24"/>
          <w:szCs w:val="24"/>
        </w:rPr>
        <w:tab/>
      </w:r>
      <w:r>
        <w:rPr>
          <w:rFonts w:ascii="Times New Roman" w:hAnsi="Times New Roman" w:cs="Times New Roman"/>
          <w:bCs/>
          <w:iCs/>
          <w:noProof/>
          <w:sz w:val="24"/>
          <w:szCs w:val="24"/>
        </w:rPr>
        <w:t>Бизнес-процессы в цепях поставок в зависимости от масштаба подразделяют</w:t>
      </w:r>
      <w:r>
        <w:rPr>
          <w:rFonts w:ascii="Times New Roman" w:hAnsi="Times New Roman" w:cs="Times New Roman"/>
          <w:iCs/>
          <w:noProof/>
          <w:sz w:val="24"/>
          <w:szCs w:val="24"/>
        </w:rPr>
        <w:t>:</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стратегические, тактические и оперативные;</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основные и вспомогательные;</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ключевые и вспомогательные;</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комплексные и единичные.</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3.  </w:t>
      </w:r>
      <w:r>
        <w:rPr>
          <w:rFonts w:ascii="Times New Roman" w:hAnsi="Times New Roman" w:cs="Times New Roman"/>
          <w:bCs/>
          <w:iCs/>
          <w:noProof/>
          <w:sz w:val="24"/>
          <w:szCs w:val="24"/>
        </w:rPr>
        <w:t>Какие бизнес-процессы выделяют в модели Дж. Сток и Д. Ламберт?</w:t>
      </w:r>
      <w:r>
        <w:rPr>
          <w:rFonts w:ascii="Times New Roman" w:hAnsi="Times New Roman" w:cs="Times New Roman"/>
          <w:iCs/>
          <w:noProof/>
          <w:sz w:val="24"/>
          <w:szCs w:val="24"/>
        </w:rPr>
        <w:t xml:space="preserve">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управление взаимоотношениями с потребителями, обслуживание потребителей, управление спросом, управление запасами, управление снабжением, управление производством, управление распределением, управление возвратными материальными потоками.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управление взаимоотношениями с потребителями, обслуживание потребителей, управление спросом, управление выполнением заказов, управление снабжением, управление производством, управление распределением, управление возвратными материальными потоками;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управление взаимоотношениями с потребителями, обслуживание потребителей, управление спросом, управление выполнением заказов, управление производством, управление снабжением, разработка продукта и доведение его до коммерческого использования, управление возвратными материальными потоками.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г)  нет правильного ответа.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4. </w:t>
      </w:r>
      <w:r>
        <w:rPr>
          <w:rFonts w:ascii="Times New Roman" w:hAnsi="Times New Roman" w:cs="Times New Roman"/>
          <w:bCs/>
          <w:iCs/>
          <w:noProof/>
          <w:sz w:val="24"/>
          <w:szCs w:val="24"/>
        </w:rPr>
        <w:t>Управление возвратными материальными потоками включает</w:t>
      </w:r>
      <w:r>
        <w:rPr>
          <w:rFonts w:ascii="Times New Roman" w:hAnsi="Times New Roman" w:cs="Times New Roman"/>
          <w:iCs/>
          <w:noProof/>
          <w:sz w:val="24"/>
          <w:szCs w:val="24"/>
        </w:rPr>
        <w:t xml:space="preserve">: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недопущение возврата продукции, перераспределение полученных от покупателей товаров или отправка их на перерабатывающие предприятия;</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недопущение возврата продукции, сокращение объема материальных потоков в прямом направлении с целью снижения объема потока в обратном направлении;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управление прямыми материальными потоками на пути от поставщика к коммерческим посредникам.</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планирование и регулирование потребления запасов.</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5. </w:t>
      </w:r>
      <w:r>
        <w:rPr>
          <w:rFonts w:ascii="Times New Roman" w:hAnsi="Times New Roman" w:cs="Times New Roman"/>
          <w:bCs/>
          <w:iCs/>
          <w:noProof/>
          <w:sz w:val="24"/>
          <w:szCs w:val="24"/>
        </w:rPr>
        <w:t>При планировании производства и объема продаж первичными являются</w:t>
      </w:r>
      <w:r>
        <w:rPr>
          <w:rFonts w:ascii="Times New Roman" w:hAnsi="Times New Roman" w:cs="Times New Roman"/>
          <w:iCs/>
          <w:noProof/>
          <w:sz w:val="24"/>
          <w:szCs w:val="24"/>
        </w:rPr>
        <w:t xml:space="preserve">: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а) объемы закупаемого сырья;</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сведения о спросе в розничных торговых точках;</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сведения о продажах ключевым потребителям;</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внутрипроизводственные процессы.</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6. Основные виды логистической интеграции: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инфраструктурная;</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финансовая;</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организационная;</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информационная.</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7. Интеграция с точки зрения теории управления цепями поставок: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форма интернационализации хозяйственной жизни;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процесс, ведущий к состоянию связанности отдельных частей организма;</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процесс взаимодействия между отдельными участниками цепи поставок, направленный на достижение общих целей;</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подконтрольность всех действий участников цепи поставки.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8. Внутренняя интеграция связана с: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усилением межфункциональной координации в фокусной компании;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межорганизационной координацией процессов между участниками цепи поставок;</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созданием системы логистического контроллинга в фокусной компании;</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все ответы верны.</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9. Драйверы цепи поставок – это:</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факторы, способствующие повышению эффективности цепи поставок;</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совокупность средств и методов, препятствующих усилению конкурентных преимуществ предприятия;</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совокупность средств и методов, способствующих снижению эффективности цепи поставок;</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д) верного ответа нет.</w:t>
      </w:r>
    </w:p>
    <w:p w:rsidR="00822866" w:rsidRDefault="00822866" w:rsidP="00822866">
      <w:pPr>
        <w:spacing w:line="0" w:lineRule="atLeast"/>
        <w:rPr>
          <w:rFonts w:ascii="Times New Roman" w:hAnsi="Times New Roman" w:cs="Times New Roman"/>
          <w:iCs/>
          <w:noProof/>
          <w:sz w:val="24"/>
          <w:szCs w:val="24"/>
        </w:rPr>
      </w:pP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10. Применение концепции интегрированного взаимодействия контрагентов в цепи поставок приводит к: </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а) уменьшению времени логистического цикла при выполнении заказа;</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уменьшению уровня обслуживания клиентов;</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минимизации общих логистических затрат;</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повышению надежности и качества функционирования цепи поставок.</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 xml:space="preserve">11. </w:t>
      </w:r>
      <w:r>
        <w:rPr>
          <w:rFonts w:ascii="Times New Roman" w:hAnsi="Times New Roman" w:cs="Times New Roman"/>
          <w:bCs/>
          <w:iCs/>
          <w:noProof/>
          <w:sz w:val="24"/>
          <w:szCs w:val="24"/>
        </w:rPr>
        <w:t>Разработчик SCOR-модели</w:t>
      </w:r>
      <w:r>
        <w:rPr>
          <w:rFonts w:ascii="Times New Roman" w:hAnsi="Times New Roman" w:cs="Times New Roman"/>
          <w:iCs/>
          <w:noProof/>
          <w:sz w:val="24"/>
          <w:szCs w:val="24"/>
        </w:rPr>
        <w:t>:</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lastRenderedPageBreak/>
        <w:t>а) европейская логистическая ассоциация;</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национальная логистическая ассоциация РФ;</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совет по цепям поставок;</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Европейская экономическая комиссия.</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12. SCOR-модель - это:</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рекомендованная модель по цепям потребителей;</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б) рекомендованная модель операций по цепям поставок;</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в) рекомендованная модель операций в цепях проектирования;</w:t>
      </w:r>
    </w:p>
    <w:p w:rsidR="00822866" w:rsidRDefault="00822866" w:rsidP="00822866">
      <w:pPr>
        <w:spacing w:line="0" w:lineRule="atLeast"/>
        <w:rPr>
          <w:rFonts w:ascii="Times New Roman" w:hAnsi="Times New Roman" w:cs="Times New Roman"/>
          <w:iCs/>
          <w:noProof/>
          <w:sz w:val="24"/>
          <w:szCs w:val="24"/>
        </w:rPr>
      </w:pPr>
      <w:r>
        <w:rPr>
          <w:rFonts w:ascii="Times New Roman" w:hAnsi="Times New Roman" w:cs="Times New Roman"/>
          <w:iCs/>
          <w:noProof/>
          <w:sz w:val="24"/>
          <w:szCs w:val="24"/>
        </w:rPr>
        <w:t>г) правильного ответа нет.</w:t>
      </w:r>
    </w:p>
    <w:p w:rsidR="00822866" w:rsidRPr="00970C87" w:rsidRDefault="00822866" w:rsidP="00822866"/>
    <w:p w:rsidR="00822866" w:rsidRPr="00D14A51" w:rsidRDefault="00822866" w:rsidP="00D14A51">
      <w:bookmarkStart w:id="1" w:name="_GoBack"/>
      <w:bookmarkEnd w:id="1"/>
    </w:p>
    <w:sectPr w:rsidR="00822866" w:rsidRPr="00D14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85E"/>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47357BD"/>
    <w:multiLevelType w:val="hybridMultilevel"/>
    <w:tmpl w:val="7F6CE09E"/>
    <w:lvl w:ilvl="0" w:tplc="21C2624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08281F5A"/>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8C5A04"/>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695520"/>
    <w:multiLevelType w:val="hybridMultilevel"/>
    <w:tmpl w:val="4B2AF1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E517395"/>
    <w:multiLevelType w:val="hybridMultilevel"/>
    <w:tmpl w:val="7A72FE76"/>
    <w:lvl w:ilvl="0" w:tplc="1E086DD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B967665"/>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D476DAA"/>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29A3599"/>
    <w:multiLevelType w:val="hybridMultilevel"/>
    <w:tmpl w:val="F73A37BC"/>
    <w:lvl w:ilvl="0" w:tplc="2FB6CC90">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2F30FD6"/>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3FB7A2B"/>
    <w:multiLevelType w:val="hybridMultilevel"/>
    <w:tmpl w:val="07E88EF0"/>
    <w:lvl w:ilvl="0" w:tplc="ED047726">
      <w:start w:val="1"/>
      <w:numFmt w:val="bullet"/>
      <w:lvlText w:val="-"/>
      <w:lvlJc w:val="left"/>
      <w:pPr>
        <w:ind w:left="1428" w:hanging="360"/>
      </w:pPr>
      <w:rPr>
        <w:rFonts w:ascii="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1">
    <w:nsid w:val="2A997324"/>
    <w:multiLevelType w:val="hybridMultilevel"/>
    <w:tmpl w:val="ED821EBA"/>
    <w:lvl w:ilvl="0" w:tplc="FB6E2F1E">
      <w:start w:val="1"/>
      <w:numFmt w:val="decimal"/>
      <w:lvlText w:val="%1."/>
      <w:lvlJc w:val="left"/>
      <w:pPr>
        <w:ind w:left="1065" w:hanging="705"/>
      </w:pPr>
      <w:rPr>
        <w:rFonts w:eastAsiaTheme="minorHAns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3395B24"/>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5635D5F"/>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5FD6BE7"/>
    <w:multiLevelType w:val="hybridMultilevel"/>
    <w:tmpl w:val="D9820FB8"/>
    <w:lvl w:ilvl="0" w:tplc="69E62DB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3FC06D50"/>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96270C7"/>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BBA61D9"/>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8AE47F0"/>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9112A57"/>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EB46DAC"/>
    <w:multiLevelType w:val="hybridMultilevel"/>
    <w:tmpl w:val="67602968"/>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F2902C9"/>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FCA017B"/>
    <w:multiLevelType w:val="hybridMultilevel"/>
    <w:tmpl w:val="4B2AF1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78E0218"/>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D24558E"/>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0763F23"/>
    <w:multiLevelType w:val="hybridMultilevel"/>
    <w:tmpl w:val="4B2AF1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1B44E5A"/>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5A45E0E"/>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9063793"/>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AE02417"/>
    <w:multiLevelType w:val="hybridMultilevel"/>
    <w:tmpl w:val="BF00D9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C9245F2"/>
    <w:multiLevelType w:val="hybridMultilevel"/>
    <w:tmpl w:val="47BE9ED6"/>
    <w:lvl w:ilvl="0" w:tplc="1684342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E1F"/>
    <w:rsid w:val="00062CB8"/>
    <w:rsid w:val="000A78C3"/>
    <w:rsid w:val="00136B8B"/>
    <w:rsid w:val="0014475E"/>
    <w:rsid w:val="001E703F"/>
    <w:rsid w:val="00224CEF"/>
    <w:rsid w:val="00295602"/>
    <w:rsid w:val="002C73E1"/>
    <w:rsid w:val="00340A3B"/>
    <w:rsid w:val="00384367"/>
    <w:rsid w:val="003941CE"/>
    <w:rsid w:val="003A0A2D"/>
    <w:rsid w:val="003E2F0E"/>
    <w:rsid w:val="00492702"/>
    <w:rsid w:val="00493B4B"/>
    <w:rsid w:val="004A5E83"/>
    <w:rsid w:val="00516B68"/>
    <w:rsid w:val="005235EF"/>
    <w:rsid w:val="00612C45"/>
    <w:rsid w:val="006D63DA"/>
    <w:rsid w:val="007929C5"/>
    <w:rsid w:val="007D0948"/>
    <w:rsid w:val="008078AD"/>
    <w:rsid w:val="00822866"/>
    <w:rsid w:val="00896D64"/>
    <w:rsid w:val="009F08BE"/>
    <w:rsid w:val="00A00563"/>
    <w:rsid w:val="00A16E1F"/>
    <w:rsid w:val="00AA7C43"/>
    <w:rsid w:val="00AF2BDA"/>
    <w:rsid w:val="00B21A9D"/>
    <w:rsid w:val="00BF1921"/>
    <w:rsid w:val="00C4496A"/>
    <w:rsid w:val="00D14A51"/>
    <w:rsid w:val="00D16F08"/>
    <w:rsid w:val="00D37575"/>
    <w:rsid w:val="00D463D6"/>
    <w:rsid w:val="00D72C68"/>
    <w:rsid w:val="00DB58D0"/>
    <w:rsid w:val="00DF7CDD"/>
    <w:rsid w:val="00E26DF6"/>
    <w:rsid w:val="00E9037A"/>
    <w:rsid w:val="00E9321D"/>
    <w:rsid w:val="00ED4F7D"/>
    <w:rsid w:val="00F579C6"/>
    <w:rsid w:val="00F807CE"/>
    <w:rsid w:val="00F82191"/>
    <w:rsid w:val="00F8415C"/>
    <w:rsid w:val="00FB7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C43"/>
    <w:pPr>
      <w:spacing w:after="160" w:line="252" w:lineRule="auto"/>
    </w:pPr>
  </w:style>
  <w:style w:type="paragraph" w:styleId="1">
    <w:name w:val="heading 1"/>
    <w:basedOn w:val="a"/>
    <w:next w:val="a"/>
    <w:link w:val="10"/>
    <w:qFormat/>
    <w:rsid w:val="00822866"/>
    <w:pPr>
      <w:keepNext/>
      <w:spacing w:after="0" w:line="240" w:lineRule="auto"/>
      <w:jc w:val="center"/>
      <w:outlineLvl w:val="0"/>
    </w:pPr>
    <w:rPr>
      <w:rFonts w:ascii="Arial" w:eastAsia="Times New Roman" w:hAnsi="Arial" w:cs="Arial"/>
      <w:sz w:val="32"/>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A7C43"/>
    <w:pPr>
      <w:ind w:left="720"/>
      <w:contextualSpacing/>
    </w:pPr>
  </w:style>
  <w:style w:type="paragraph" w:customStyle="1" w:styleId="Default">
    <w:name w:val="Default"/>
    <w:rsid w:val="001E703F"/>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semiHidden/>
    <w:unhideWhenUsed/>
    <w:rsid w:val="00492702"/>
    <w:rPr>
      <w:color w:val="0000FF" w:themeColor="hyperlink"/>
      <w:u w:val="single"/>
    </w:rPr>
  </w:style>
  <w:style w:type="character" w:customStyle="1" w:styleId="a6">
    <w:name w:val="Основной текст_"/>
    <w:basedOn w:val="a0"/>
    <w:link w:val="11"/>
    <w:locked/>
    <w:rsid w:val="00E9321D"/>
    <w:rPr>
      <w:rFonts w:ascii="Times New Roman" w:eastAsia="Times New Roman" w:hAnsi="Times New Roman" w:cs="Times New Roman"/>
      <w:sz w:val="26"/>
      <w:szCs w:val="26"/>
    </w:rPr>
  </w:style>
  <w:style w:type="paragraph" w:customStyle="1" w:styleId="11">
    <w:name w:val="Основной текст1"/>
    <w:basedOn w:val="a"/>
    <w:link w:val="a6"/>
    <w:rsid w:val="00E9321D"/>
    <w:pPr>
      <w:widowControl w:val="0"/>
      <w:spacing w:after="0" w:line="292" w:lineRule="auto"/>
      <w:ind w:firstLine="400"/>
    </w:pPr>
    <w:rPr>
      <w:rFonts w:ascii="Times New Roman" w:eastAsia="Times New Roman" w:hAnsi="Times New Roman" w:cs="Times New Roman"/>
      <w:sz w:val="26"/>
      <w:szCs w:val="26"/>
    </w:rPr>
  </w:style>
  <w:style w:type="character" w:customStyle="1" w:styleId="a7">
    <w:name w:val="Подпись к таблице_"/>
    <w:basedOn w:val="a0"/>
    <w:link w:val="a8"/>
    <w:locked/>
    <w:rsid w:val="00E9037A"/>
    <w:rPr>
      <w:rFonts w:ascii="Times New Roman" w:eastAsia="Times New Roman" w:hAnsi="Times New Roman" w:cs="Times New Roman"/>
      <w:sz w:val="26"/>
      <w:szCs w:val="26"/>
    </w:rPr>
  </w:style>
  <w:style w:type="paragraph" w:customStyle="1" w:styleId="a8">
    <w:name w:val="Подпись к таблице"/>
    <w:basedOn w:val="a"/>
    <w:link w:val="a7"/>
    <w:rsid w:val="00E9037A"/>
    <w:pPr>
      <w:widowControl w:val="0"/>
      <w:spacing w:after="0" w:line="240" w:lineRule="auto"/>
      <w:ind w:firstLine="350"/>
    </w:pPr>
    <w:rPr>
      <w:rFonts w:ascii="Times New Roman" w:eastAsia="Times New Roman" w:hAnsi="Times New Roman" w:cs="Times New Roman"/>
      <w:sz w:val="26"/>
      <w:szCs w:val="26"/>
    </w:rPr>
  </w:style>
  <w:style w:type="paragraph" w:styleId="a9">
    <w:name w:val="Body Text"/>
    <w:basedOn w:val="a"/>
    <w:link w:val="aa"/>
    <w:uiPriority w:val="1"/>
    <w:semiHidden/>
    <w:unhideWhenUsed/>
    <w:qFormat/>
    <w:rsid w:val="00224CEF"/>
    <w:pPr>
      <w:widowControl w:val="0"/>
      <w:autoSpaceDE w:val="0"/>
      <w:autoSpaceDN w:val="0"/>
      <w:spacing w:after="0" w:line="240" w:lineRule="auto"/>
      <w:ind w:left="532"/>
    </w:pPr>
    <w:rPr>
      <w:rFonts w:ascii="Microsoft Sans Serif" w:eastAsia="Microsoft Sans Serif" w:hAnsi="Microsoft Sans Serif" w:cs="Microsoft Sans Serif"/>
      <w:sz w:val="20"/>
      <w:szCs w:val="20"/>
    </w:rPr>
  </w:style>
  <w:style w:type="character" w:customStyle="1" w:styleId="aa">
    <w:name w:val="Основной текст Знак"/>
    <w:basedOn w:val="a0"/>
    <w:link w:val="a9"/>
    <w:uiPriority w:val="1"/>
    <w:semiHidden/>
    <w:rsid w:val="00224CEF"/>
    <w:rPr>
      <w:rFonts w:ascii="Microsoft Sans Serif" w:eastAsia="Microsoft Sans Serif" w:hAnsi="Microsoft Sans Serif" w:cs="Microsoft Sans Serif"/>
      <w:sz w:val="20"/>
      <w:szCs w:val="20"/>
    </w:rPr>
  </w:style>
  <w:style w:type="table" w:styleId="ab">
    <w:name w:val="Table Grid"/>
    <w:basedOn w:val="a1"/>
    <w:uiPriority w:val="39"/>
    <w:rsid w:val="00D14A5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22866"/>
    <w:rPr>
      <w:rFonts w:ascii="Arial" w:eastAsia="Times New Roman" w:hAnsi="Arial" w:cs="Arial"/>
      <w:sz w:val="32"/>
      <w:szCs w:val="28"/>
      <w:lang w:eastAsia="ru-RU"/>
    </w:rPr>
  </w:style>
  <w:style w:type="character" w:customStyle="1" w:styleId="a4">
    <w:name w:val="Абзац списка Знак"/>
    <w:basedOn w:val="a0"/>
    <w:link w:val="a3"/>
    <w:uiPriority w:val="34"/>
    <w:locked/>
    <w:rsid w:val="00822866"/>
  </w:style>
  <w:style w:type="paragraph" w:styleId="ac">
    <w:name w:val="Normal (Web)"/>
    <w:basedOn w:val="a"/>
    <w:uiPriority w:val="99"/>
    <w:unhideWhenUsed/>
    <w:rsid w:val="008228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urbo-paragraph">
    <w:name w:val="turbo-paragraph"/>
    <w:basedOn w:val="a"/>
    <w:uiPriority w:val="99"/>
    <w:rsid w:val="008228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8228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C43"/>
    <w:pPr>
      <w:spacing w:after="160" w:line="252" w:lineRule="auto"/>
    </w:pPr>
  </w:style>
  <w:style w:type="paragraph" w:styleId="1">
    <w:name w:val="heading 1"/>
    <w:basedOn w:val="a"/>
    <w:next w:val="a"/>
    <w:link w:val="10"/>
    <w:qFormat/>
    <w:rsid w:val="00822866"/>
    <w:pPr>
      <w:keepNext/>
      <w:spacing w:after="0" w:line="240" w:lineRule="auto"/>
      <w:jc w:val="center"/>
      <w:outlineLvl w:val="0"/>
    </w:pPr>
    <w:rPr>
      <w:rFonts w:ascii="Arial" w:eastAsia="Times New Roman" w:hAnsi="Arial" w:cs="Arial"/>
      <w:sz w:val="32"/>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A7C43"/>
    <w:pPr>
      <w:ind w:left="720"/>
      <w:contextualSpacing/>
    </w:pPr>
  </w:style>
  <w:style w:type="paragraph" w:customStyle="1" w:styleId="Default">
    <w:name w:val="Default"/>
    <w:rsid w:val="001E703F"/>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semiHidden/>
    <w:unhideWhenUsed/>
    <w:rsid w:val="00492702"/>
    <w:rPr>
      <w:color w:val="0000FF" w:themeColor="hyperlink"/>
      <w:u w:val="single"/>
    </w:rPr>
  </w:style>
  <w:style w:type="character" w:customStyle="1" w:styleId="a6">
    <w:name w:val="Основной текст_"/>
    <w:basedOn w:val="a0"/>
    <w:link w:val="11"/>
    <w:locked/>
    <w:rsid w:val="00E9321D"/>
    <w:rPr>
      <w:rFonts w:ascii="Times New Roman" w:eastAsia="Times New Roman" w:hAnsi="Times New Roman" w:cs="Times New Roman"/>
      <w:sz w:val="26"/>
      <w:szCs w:val="26"/>
    </w:rPr>
  </w:style>
  <w:style w:type="paragraph" w:customStyle="1" w:styleId="11">
    <w:name w:val="Основной текст1"/>
    <w:basedOn w:val="a"/>
    <w:link w:val="a6"/>
    <w:rsid w:val="00E9321D"/>
    <w:pPr>
      <w:widowControl w:val="0"/>
      <w:spacing w:after="0" w:line="292" w:lineRule="auto"/>
      <w:ind w:firstLine="400"/>
    </w:pPr>
    <w:rPr>
      <w:rFonts w:ascii="Times New Roman" w:eastAsia="Times New Roman" w:hAnsi="Times New Roman" w:cs="Times New Roman"/>
      <w:sz w:val="26"/>
      <w:szCs w:val="26"/>
    </w:rPr>
  </w:style>
  <w:style w:type="character" w:customStyle="1" w:styleId="a7">
    <w:name w:val="Подпись к таблице_"/>
    <w:basedOn w:val="a0"/>
    <w:link w:val="a8"/>
    <w:locked/>
    <w:rsid w:val="00E9037A"/>
    <w:rPr>
      <w:rFonts w:ascii="Times New Roman" w:eastAsia="Times New Roman" w:hAnsi="Times New Roman" w:cs="Times New Roman"/>
      <w:sz w:val="26"/>
      <w:szCs w:val="26"/>
    </w:rPr>
  </w:style>
  <w:style w:type="paragraph" w:customStyle="1" w:styleId="a8">
    <w:name w:val="Подпись к таблице"/>
    <w:basedOn w:val="a"/>
    <w:link w:val="a7"/>
    <w:rsid w:val="00E9037A"/>
    <w:pPr>
      <w:widowControl w:val="0"/>
      <w:spacing w:after="0" w:line="240" w:lineRule="auto"/>
      <w:ind w:firstLine="350"/>
    </w:pPr>
    <w:rPr>
      <w:rFonts w:ascii="Times New Roman" w:eastAsia="Times New Roman" w:hAnsi="Times New Roman" w:cs="Times New Roman"/>
      <w:sz w:val="26"/>
      <w:szCs w:val="26"/>
    </w:rPr>
  </w:style>
  <w:style w:type="paragraph" w:styleId="a9">
    <w:name w:val="Body Text"/>
    <w:basedOn w:val="a"/>
    <w:link w:val="aa"/>
    <w:uiPriority w:val="1"/>
    <w:semiHidden/>
    <w:unhideWhenUsed/>
    <w:qFormat/>
    <w:rsid w:val="00224CEF"/>
    <w:pPr>
      <w:widowControl w:val="0"/>
      <w:autoSpaceDE w:val="0"/>
      <w:autoSpaceDN w:val="0"/>
      <w:spacing w:after="0" w:line="240" w:lineRule="auto"/>
      <w:ind w:left="532"/>
    </w:pPr>
    <w:rPr>
      <w:rFonts w:ascii="Microsoft Sans Serif" w:eastAsia="Microsoft Sans Serif" w:hAnsi="Microsoft Sans Serif" w:cs="Microsoft Sans Serif"/>
      <w:sz w:val="20"/>
      <w:szCs w:val="20"/>
    </w:rPr>
  </w:style>
  <w:style w:type="character" w:customStyle="1" w:styleId="aa">
    <w:name w:val="Основной текст Знак"/>
    <w:basedOn w:val="a0"/>
    <w:link w:val="a9"/>
    <w:uiPriority w:val="1"/>
    <w:semiHidden/>
    <w:rsid w:val="00224CEF"/>
    <w:rPr>
      <w:rFonts w:ascii="Microsoft Sans Serif" w:eastAsia="Microsoft Sans Serif" w:hAnsi="Microsoft Sans Serif" w:cs="Microsoft Sans Serif"/>
      <w:sz w:val="20"/>
      <w:szCs w:val="20"/>
    </w:rPr>
  </w:style>
  <w:style w:type="table" w:styleId="ab">
    <w:name w:val="Table Grid"/>
    <w:basedOn w:val="a1"/>
    <w:uiPriority w:val="39"/>
    <w:rsid w:val="00D14A5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22866"/>
    <w:rPr>
      <w:rFonts w:ascii="Arial" w:eastAsia="Times New Roman" w:hAnsi="Arial" w:cs="Arial"/>
      <w:sz w:val="32"/>
      <w:szCs w:val="28"/>
      <w:lang w:eastAsia="ru-RU"/>
    </w:rPr>
  </w:style>
  <w:style w:type="character" w:customStyle="1" w:styleId="a4">
    <w:name w:val="Абзац списка Знак"/>
    <w:basedOn w:val="a0"/>
    <w:link w:val="a3"/>
    <w:uiPriority w:val="34"/>
    <w:locked/>
    <w:rsid w:val="00822866"/>
  </w:style>
  <w:style w:type="paragraph" w:styleId="ac">
    <w:name w:val="Normal (Web)"/>
    <w:basedOn w:val="a"/>
    <w:uiPriority w:val="99"/>
    <w:unhideWhenUsed/>
    <w:rsid w:val="008228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urbo-paragraph">
    <w:name w:val="turbo-paragraph"/>
    <w:basedOn w:val="a"/>
    <w:uiPriority w:val="99"/>
    <w:rsid w:val="008228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8228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070">
      <w:bodyDiv w:val="1"/>
      <w:marLeft w:val="0"/>
      <w:marRight w:val="0"/>
      <w:marTop w:val="0"/>
      <w:marBottom w:val="0"/>
      <w:divBdr>
        <w:top w:val="none" w:sz="0" w:space="0" w:color="auto"/>
        <w:left w:val="none" w:sz="0" w:space="0" w:color="auto"/>
        <w:bottom w:val="none" w:sz="0" w:space="0" w:color="auto"/>
        <w:right w:val="none" w:sz="0" w:space="0" w:color="auto"/>
      </w:divBdr>
    </w:div>
    <w:div w:id="87507040">
      <w:bodyDiv w:val="1"/>
      <w:marLeft w:val="0"/>
      <w:marRight w:val="0"/>
      <w:marTop w:val="0"/>
      <w:marBottom w:val="0"/>
      <w:divBdr>
        <w:top w:val="none" w:sz="0" w:space="0" w:color="auto"/>
        <w:left w:val="none" w:sz="0" w:space="0" w:color="auto"/>
        <w:bottom w:val="none" w:sz="0" w:space="0" w:color="auto"/>
        <w:right w:val="none" w:sz="0" w:space="0" w:color="auto"/>
      </w:divBdr>
    </w:div>
    <w:div w:id="96682486">
      <w:bodyDiv w:val="1"/>
      <w:marLeft w:val="0"/>
      <w:marRight w:val="0"/>
      <w:marTop w:val="0"/>
      <w:marBottom w:val="0"/>
      <w:divBdr>
        <w:top w:val="none" w:sz="0" w:space="0" w:color="auto"/>
        <w:left w:val="none" w:sz="0" w:space="0" w:color="auto"/>
        <w:bottom w:val="none" w:sz="0" w:space="0" w:color="auto"/>
        <w:right w:val="none" w:sz="0" w:space="0" w:color="auto"/>
      </w:divBdr>
    </w:div>
    <w:div w:id="222185206">
      <w:bodyDiv w:val="1"/>
      <w:marLeft w:val="0"/>
      <w:marRight w:val="0"/>
      <w:marTop w:val="0"/>
      <w:marBottom w:val="0"/>
      <w:divBdr>
        <w:top w:val="none" w:sz="0" w:space="0" w:color="auto"/>
        <w:left w:val="none" w:sz="0" w:space="0" w:color="auto"/>
        <w:bottom w:val="none" w:sz="0" w:space="0" w:color="auto"/>
        <w:right w:val="none" w:sz="0" w:space="0" w:color="auto"/>
      </w:divBdr>
    </w:div>
    <w:div w:id="225382201">
      <w:bodyDiv w:val="1"/>
      <w:marLeft w:val="0"/>
      <w:marRight w:val="0"/>
      <w:marTop w:val="0"/>
      <w:marBottom w:val="0"/>
      <w:divBdr>
        <w:top w:val="none" w:sz="0" w:space="0" w:color="auto"/>
        <w:left w:val="none" w:sz="0" w:space="0" w:color="auto"/>
        <w:bottom w:val="none" w:sz="0" w:space="0" w:color="auto"/>
        <w:right w:val="none" w:sz="0" w:space="0" w:color="auto"/>
      </w:divBdr>
    </w:div>
    <w:div w:id="245462615">
      <w:bodyDiv w:val="1"/>
      <w:marLeft w:val="0"/>
      <w:marRight w:val="0"/>
      <w:marTop w:val="0"/>
      <w:marBottom w:val="0"/>
      <w:divBdr>
        <w:top w:val="none" w:sz="0" w:space="0" w:color="auto"/>
        <w:left w:val="none" w:sz="0" w:space="0" w:color="auto"/>
        <w:bottom w:val="none" w:sz="0" w:space="0" w:color="auto"/>
        <w:right w:val="none" w:sz="0" w:space="0" w:color="auto"/>
      </w:divBdr>
    </w:div>
    <w:div w:id="272515718">
      <w:bodyDiv w:val="1"/>
      <w:marLeft w:val="0"/>
      <w:marRight w:val="0"/>
      <w:marTop w:val="0"/>
      <w:marBottom w:val="0"/>
      <w:divBdr>
        <w:top w:val="none" w:sz="0" w:space="0" w:color="auto"/>
        <w:left w:val="none" w:sz="0" w:space="0" w:color="auto"/>
        <w:bottom w:val="none" w:sz="0" w:space="0" w:color="auto"/>
        <w:right w:val="none" w:sz="0" w:space="0" w:color="auto"/>
      </w:divBdr>
    </w:div>
    <w:div w:id="343485816">
      <w:bodyDiv w:val="1"/>
      <w:marLeft w:val="0"/>
      <w:marRight w:val="0"/>
      <w:marTop w:val="0"/>
      <w:marBottom w:val="0"/>
      <w:divBdr>
        <w:top w:val="none" w:sz="0" w:space="0" w:color="auto"/>
        <w:left w:val="none" w:sz="0" w:space="0" w:color="auto"/>
        <w:bottom w:val="none" w:sz="0" w:space="0" w:color="auto"/>
        <w:right w:val="none" w:sz="0" w:space="0" w:color="auto"/>
      </w:divBdr>
    </w:div>
    <w:div w:id="349140353">
      <w:bodyDiv w:val="1"/>
      <w:marLeft w:val="0"/>
      <w:marRight w:val="0"/>
      <w:marTop w:val="0"/>
      <w:marBottom w:val="0"/>
      <w:divBdr>
        <w:top w:val="none" w:sz="0" w:space="0" w:color="auto"/>
        <w:left w:val="none" w:sz="0" w:space="0" w:color="auto"/>
        <w:bottom w:val="none" w:sz="0" w:space="0" w:color="auto"/>
        <w:right w:val="none" w:sz="0" w:space="0" w:color="auto"/>
      </w:divBdr>
    </w:div>
    <w:div w:id="354114476">
      <w:bodyDiv w:val="1"/>
      <w:marLeft w:val="0"/>
      <w:marRight w:val="0"/>
      <w:marTop w:val="0"/>
      <w:marBottom w:val="0"/>
      <w:divBdr>
        <w:top w:val="none" w:sz="0" w:space="0" w:color="auto"/>
        <w:left w:val="none" w:sz="0" w:space="0" w:color="auto"/>
        <w:bottom w:val="none" w:sz="0" w:space="0" w:color="auto"/>
        <w:right w:val="none" w:sz="0" w:space="0" w:color="auto"/>
      </w:divBdr>
    </w:div>
    <w:div w:id="375394034">
      <w:bodyDiv w:val="1"/>
      <w:marLeft w:val="0"/>
      <w:marRight w:val="0"/>
      <w:marTop w:val="0"/>
      <w:marBottom w:val="0"/>
      <w:divBdr>
        <w:top w:val="none" w:sz="0" w:space="0" w:color="auto"/>
        <w:left w:val="none" w:sz="0" w:space="0" w:color="auto"/>
        <w:bottom w:val="none" w:sz="0" w:space="0" w:color="auto"/>
        <w:right w:val="none" w:sz="0" w:space="0" w:color="auto"/>
      </w:divBdr>
    </w:div>
    <w:div w:id="430055757">
      <w:bodyDiv w:val="1"/>
      <w:marLeft w:val="0"/>
      <w:marRight w:val="0"/>
      <w:marTop w:val="0"/>
      <w:marBottom w:val="0"/>
      <w:divBdr>
        <w:top w:val="none" w:sz="0" w:space="0" w:color="auto"/>
        <w:left w:val="none" w:sz="0" w:space="0" w:color="auto"/>
        <w:bottom w:val="none" w:sz="0" w:space="0" w:color="auto"/>
        <w:right w:val="none" w:sz="0" w:space="0" w:color="auto"/>
      </w:divBdr>
    </w:div>
    <w:div w:id="493766919">
      <w:bodyDiv w:val="1"/>
      <w:marLeft w:val="0"/>
      <w:marRight w:val="0"/>
      <w:marTop w:val="0"/>
      <w:marBottom w:val="0"/>
      <w:divBdr>
        <w:top w:val="none" w:sz="0" w:space="0" w:color="auto"/>
        <w:left w:val="none" w:sz="0" w:space="0" w:color="auto"/>
        <w:bottom w:val="none" w:sz="0" w:space="0" w:color="auto"/>
        <w:right w:val="none" w:sz="0" w:space="0" w:color="auto"/>
      </w:divBdr>
    </w:div>
    <w:div w:id="498815769">
      <w:bodyDiv w:val="1"/>
      <w:marLeft w:val="0"/>
      <w:marRight w:val="0"/>
      <w:marTop w:val="0"/>
      <w:marBottom w:val="0"/>
      <w:divBdr>
        <w:top w:val="none" w:sz="0" w:space="0" w:color="auto"/>
        <w:left w:val="none" w:sz="0" w:space="0" w:color="auto"/>
        <w:bottom w:val="none" w:sz="0" w:space="0" w:color="auto"/>
        <w:right w:val="none" w:sz="0" w:space="0" w:color="auto"/>
      </w:divBdr>
    </w:div>
    <w:div w:id="514733827">
      <w:bodyDiv w:val="1"/>
      <w:marLeft w:val="0"/>
      <w:marRight w:val="0"/>
      <w:marTop w:val="0"/>
      <w:marBottom w:val="0"/>
      <w:divBdr>
        <w:top w:val="none" w:sz="0" w:space="0" w:color="auto"/>
        <w:left w:val="none" w:sz="0" w:space="0" w:color="auto"/>
        <w:bottom w:val="none" w:sz="0" w:space="0" w:color="auto"/>
        <w:right w:val="none" w:sz="0" w:space="0" w:color="auto"/>
      </w:divBdr>
    </w:div>
    <w:div w:id="671102374">
      <w:bodyDiv w:val="1"/>
      <w:marLeft w:val="0"/>
      <w:marRight w:val="0"/>
      <w:marTop w:val="0"/>
      <w:marBottom w:val="0"/>
      <w:divBdr>
        <w:top w:val="none" w:sz="0" w:space="0" w:color="auto"/>
        <w:left w:val="none" w:sz="0" w:space="0" w:color="auto"/>
        <w:bottom w:val="none" w:sz="0" w:space="0" w:color="auto"/>
        <w:right w:val="none" w:sz="0" w:space="0" w:color="auto"/>
      </w:divBdr>
    </w:div>
    <w:div w:id="781074465">
      <w:bodyDiv w:val="1"/>
      <w:marLeft w:val="0"/>
      <w:marRight w:val="0"/>
      <w:marTop w:val="0"/>
      <w:marBottom w:val="0"/>
      <w:divBdr>
        <w:top w:val="none" w:sz="0" w:space="0" w:color="auto"/>
        <w:left w:val="none" w:sz="0" w:space="0" w:color="auto"/>
        <w:bottom w:val="none" w:sz="0" w:space="0" w:color="auto"/>
        <w:right w:val="none" w:sz="0" w:space="0" w:color="auto"/>
      </w:divBdr>
    </w:div>
    <w:div w:id="811366463">
      <w:bodyDiv w:val="1"/>
      <w:marLeft w:val="0"/>
      <w:marRight w:val="0"/>
      <w:marTop w:val="0"/>
      <w:marBottom w:val="0"/>
      <w:divBdr>
        <w:top w:val="none" w:sz="0" w:space="0" w:color="auto"/>
        <w:left w:val="none" w:sz="0" w:space="0" w:color="auto"/>
        <w:bottom w:val="none" w:sz="0" w:space="0" w:color="auto"/>
        <w:right w:val="none" w:sz="0" w:space="0" w:color="auto"/>
      </w:divBdr>
    </w:div>
    <w:div w:id="871655440">
      <w:bodyDiv w:val="1"/>
      <w:marLeft w:val="0"/>
      <w:marRight w:val="0"/>
      <w:marTop w:val="0"/>
      <w:marBottom w:val="0"/>
      <w:divBdr>
        <w:top w:val="none" w:sz="0" w:space="0" w:color="auto"/>
        <w:left w:val="none" w:sz="0" w:space="0" w:color="auto"/>
        <w:bottom w:val="none" w:sz="0" w:space="0" w:color="auto"/>
        <w:right w:val="none" w:sz="0" w:space="0" w:color="auto"/>
      </w:divBdr>
    </w:div>
    <w:div w:id="958681090">
      <w:bodyDiv w:val="1"/>
      <w:marLeft w:val="0"/>
      <w:marRight w:val="0"/>
      <w:marTop w:val="0"/>
      <w:marBottom w:val="0"/>
      <w:divBdr>
        <w:top w:val="none" w:sz="0" w:space="0" w:color="auto"/>
        <w:left w:val="none" w:sz="0" w:space="0" w:color="auto"/>
        <w:bottom w:val="none" w:sz="0" w:space="0" w:color="auto"/>
        <w:right w:val="none" w:sz="0" w:space="0" w:color="auto"/>
      </w:divBdr>
    </w:div>
    <w:div w:id="1014847188">
      <w:bodyDiv w:val="1"/>
      <w:marLeft w:val="0"/>
      <w:marRight w:val="0"/>
      <w:marTop w:val="0"/>
      <w:marBottom w:val="0"/>
      <w:divBdr>
        <w:top w:val="none" w:sz="0" w:space="0" w:color="auto"/>
        <w:left w:val="none" w:sz="0" w:space="0" w:color="auto"/>
        <w:bottom w:val="none" w:sz="0" w:space="0" w:color="auto"/>
        <w:right w:val="none" w:sz="0" w:space="0" w:color="auto"/>
      </w:divBdr>
    </w:div>
    <w:div w:id="1040016070">
      <w:bodyDiv w:val="1"/>
      <w:marLeft w:val="0"/>
      <w:marRight w:val="0"/>
      <w:marTop w:val="0"/>
      <w:marBottom w:val="0"/>
      <w:divBdr>
        <w:top w:val="none" w:sz="0" w:space="0" w:color="auto"/>
        <w:left w:val="none" w:sz="0" w:space="0" w:color="auto"/>
        <w:bottom w:val="none" w:sz="0" w:space="0" w:color="auto"/>
        <w:right w:val="none" w:sz="0" w:space="0" w:color="auto"/>
      </w:divBdr>
    </w:div>
    <w:div w:id="1053311352">
      <w:bodyDiv w:val="1"/>
      <w:marLeft w:val="0"/>
      <w:marRight w:val="0"/>
      <w:marTop w:val="0"/>
      <w:marBottom w:val="0"/>
      <w:divBdr>
        <w:top w:val="none" w:sz="0" w:space="0" w:color="auto"/>
        <w:left w:val="none" w:sz="0" w:space="0" w:color="auto"/>
        <w:bottom w:val="none" w:sz="0" w:space="0" w:color="auto"/>
        <w:right w:val="none" w:sz="0" w:space="0" w:color="auto"/>
      </w:divBdr>
    </w:div>
    <w:div w:id="1177429379">
      <w:bodyDiv w:val="1"/>
      <w:marLeft w:val="0"/>
      <w:marRight w:val="0"/>
      <w:marTop w:val="0"/>
      <w:marBottom w:val="0"/>
      <w:divBdr>
        <w:top w:val="none" w:sz="0" w:space="0" w:color="auto"/>
        <w:left w:val="none" w:sz="0" w:space="0" w:color="auto"/>
        <w:bottom w:val="none" w:sz="0" w:space="0" w:color="auto"/>
        <w:right w:val="none" w:sz="0" w:space="0" w:color="auto"/>
      </w:divBdr>
    </w:div>
    <w:div w:id="1243759010">
      <w:bodyDiv w:val="1"/>
      <w:marLeft w:val="0"/>
      <w:marRight w:val="0"/>
      <w:marTop w:val="0"/>
      <w:marBottom w:val="0"/>
      <w:divBdr>
        <w:top w:val="none" w:sz="0" w:space="0" w:color="auto"/>
        <w:left w:val="none" w:sz="0" w:space="0" w:color="auto"/>
        <w:bottom w:val="none" w:sz="0" w:space="0" w:color="auto"/>
        <w:right w:val="none" w:sz="0" w:space="0" w:color="auto"/>
      </w:divBdr>
    </w:div>
    <w:div w:id="1247347524">
      <w:bodyDiv w:val="1"/>
      <w:marLeft w:val="0"/>
      <w:marRight w:val="0"/>
      <w:marTop w:val="0"/>
      <w:marBottom w:val="0"/>
      <w:divBdr>
        <w:top w:val="none" w:sz="0" w:space="0" w:color="auto"/>
        <w:left w:val="none" w:sz="0" w:space="0" w:color="auto"/>
        <w:bottom w:val="none" w:sz="0" w:space="0" w:color="auto"/>
        <w:right w:val="none" w:sz="0" w:space="0" w:color="auto"/>
      </w:divBdr>
    </w:div>
    <w:div w:id="1265504942">
      <w:bodyDiv w:val="1"/>
      <w:marLeft w:val="0"/>
      <w:marRight w:val="0"/>
      <w:marTop w:val="0"/>
      <w:marBottom w:val="0"/>
      <w:divBdr>
        <w:top w:val="none" w:sz="0" w:space="0" w:color="auto"/>
        <w:left w:val="none" w:sz="0" w:space="0" w:color="auto"/>
        <w:bottom w:val="none" w:sz="0" w:space="0" w:color="auto"/>
        <w:right w:val="none" w:sz="0" w:space="0" w:color="auto"/>
      </w:divBdr>
    </w:div>
    <w:div w:id="1344940953">
      <w:bodyDiv w:val="1"/>
      <w:marLeft w:val="0"/>
      <w:marRight w:val="0"/>
      <w:marTop w:val="0"/>
      <w:marBottom w:val="0"/>
      <w:divBdr>
        <w:top w:val="none" w:sz="0" w:space="0" w:color="auto"/>
        <w:left w:val="none" w:sz="0" w:space="0" w:color="auto"/>
        <w:bottom w:val="none" w:sz="0" w:space="0" w:color="auto"/>
        <w:right w:val="none" w:sz="0" w:space="0" w:color="auto"/>
      </w:divBdr>
    </w:div>
    <w:div w:id="1363673831">
      <w:bodyDiv w:val="1"/>
      <w:marLeft w:val="0"/>
      <w:marRight w:val="0"/>
      <w:marTop w:val="0"/>
      <w:marBottom w:val="0"/>
      <w:divBdr>
        <w:top w:val="none" w:sz="0" w:space="0" w:color="auto"/>
        <w:left w:val="none" w:sz="0" w:space="0" w:color="auto"/>
        <w:bottom w:val="none" w:sz="0" w:space="0" w:color="auto"/>
        <w:right w:val="none" w:sz="0" w:space="0" w:color="auto"/>
      </w:divBdr>
    </w:div>
    <w:div w:id="1374378475">
      <w:bodyDiv w:val="1"/>
      <w:marLeft w:val="0"/>
      <w:marRight w:val="0"/>
      <w:marTop w:val="0"/>
      <w:marBottom w:val="0"/>
      <w:divBdr>
        <w:top w:val="none" w:sz="0" w:space="0" w:color="auto"/>
        <w:left w:val="none" w:sz="0" w:space="0" w:color="auto"/>
        <w:bottom w:val="none" w:sz="0" w:space="0" w:color="auto"/>
        <w:right w:val="none" w:sz="0" w:space="0" w:color="auto"/>
      </w:divBdr>
    </w:div>
    <w:div w:id="1403408477">
      <w:bodyDiv w:val="1"/>
      <w:marLeft w:val="0"/>
      <w:marRight w:val="0"/>
      <w:marTop w:val="0"/>
      <w:marBottom w:val="0"/>
      <w:divBdr>
        <w:top w:val="none" w:sz="0" w:space="0" w:color="auto"/>
        <w:left w:val="none" w:sz="0" w:space="0" w:color="auto"/>
        <w:bottom w:val="none" w:sz="0" w:space="0" w:color="auto"/>
        <w:right w:val="none" w:sz="0" w:space="0" w:color="auto"/>
      </w:divBdr>
    </w:div>
    <w:div w:id="1463768806">
      <w:bodyDiv w:val="1"/>
      <w:marLeft w:val="0"/>
      <w:marRight w:val="0"/>
      <w:marTop w:val="0"/>
      <w:marBottom w:val="0"/>
      <w:divBdr>
        <w:top w:val="none" w:sz="0" w:space="0" w:color="auto"/>
        <w:left w:val="none" w:sz="0" w:space="0" w:color="auto"/>
        <w:bottom w:val="none" w:sz="0" w:space="0" w:color="auto"/>
        <w:right w:val="none" w:sz="0" w:space="0" w:color="auto"/>
      </w:divBdr>
    </w:div>
    <w:div w:id="1472358612">
      <w:bodyDiv w:val="1"/>
      <w:marLeft w:val="0"/>
      <w:marRight w:val="0"/>
      <w:marTop w:val="0"/>
      <w:marBottom w:val="0"/>
      <w:divBdr>
        <w:top w:val="none" w:sz="0" w:space="0" w:color="auto"/>
        <w:left w:val="none" w:sz="0" w:space="0" w:color="auto"/>
        <w:bottom w:val="none" w:sz="0" w:space="0" w:color="auto"/>
        <w:right w:val="none" w:sz="0" w:space="0" w:color="auto"/>
      </w:divBdr>
    </w:div>
    <w:div w:id="1526745110">
      <w:bodyDiv w:val="1"/>
      <w:marLeft w:val="0"/>
      <w:marRight w:val="0"/>
      <w:marTop w:val="0"/>
      <w:marBottom w:val="0"/>
      <w:divBdr>
        <w:top w:val="none" w:sz="0" w:space="0" w:color="auto"/>
        <w:left w:val="none" w:sz="0" w:space="0" w:color="auto"/>
        <w:bottom w:val="none" w:sz="0" w:space="0" w:color="auto"/>
        <w:right w:val="none" w:sz="0" w:space="0" w:color="auto"/>
      </w:divBdr>
    </w:div>
    <w:div w:id="1529414195">
      <w:bodyDiv w:val="1"/>
      <w:marLeft w:val="0"/>
      <w:marRight w:val="0"/>
      <w:marTop w:val="0"/>
      <w:marBottom w:val="0"/>
      <w:divBdr>
        <w:top w:val="none" w:sz="0" w:space="0" w:color="auto"/>
        <w:left w:val="none" w:sz="0" w:space="0" w:color="auto"/>
        <w:bottom w:val="none" w:sz="0" w:space="0" w:color="auto"/>
        <w:right w:val="none" w:sz="0" w:space="0" w:color="auto"/>
      </w:divBdr>
    </w:div>
    <w:div w:id="1555312243">
      <w:bodyDiv w:val="1"/>
      <w:marLeft w:val="0"/>
      <w:marRight w:val="0"/>
      <w:marTop w:val="0"/>
      <w:marBottom w:val="0"/>
      <w:divBdr>
        <w:top w:val="none" w:sz="0" w:space="0" w:color="auto"/>
        <w:left w:val="none" w:sz="0" w:space="0" w:color="auto"/>
        <w:bottom w:val="none" w:sz="0" w:space="0" w:color="auto"/>
        <w:right w:val="none" w:sz="0" w:space="0" w:color="auto"/>
      </w:divBdr>
    </w:div>
    <w:div w:id="1571307628">
      <w:bodyDiv w:val="1"/>
      <w:marLeft w:val="0"/>
      <w:marRight w:val="0"/>
      <w:marTop w:val="0"/>
      <w:marBottom w:val="0"/>
      <w:divBdr>
        <w:top w:val="none" w:sz="0" w:space="0" w:color="auto"/>
        <w:left w:val="none" w:sz="0" w:space="0" w:color="auto"/>
        <w:bottom w:val="none" w:sz="0" w:space="0" w:color="auto"/>
        <w:right w:val="none" w:sz="0" w:space="0" w:color="auto"/>
      </w:divBdr>
    </w:div>
    <w:div w:id="1616861185">
      <w:bodyDiv w:val="1"/>
      <w:marLeft w:val="0"/>
      <w:marRight w:val="0"/>
      <w:marTop w:val="0"/>
      <w:marBottom w:val="0"/>
      <w:divBdr>
        <w:top w:val="none" w:sz="0" w:space="0" w:color="auto"/>
        <w:left w:val="none" w:sz="0" w:space="0" w:color="auto"/>
        <w:bottom w:val="none" w:sz="0" w:space="0" w:color="auto"/>
        <w:right w:val="none" w:sz="0" w:space="0" w:color="auto"/>
      </w:divBdr>
    </w:div>
    <w:div w:id="1682970813">
      <w:bodyDiv w:val="1"/>
      <w:marLeft w:val="0"/>
      <w:marRight w:val="0"/>
      <w:marTop w:val="0"/>
      <w:marBottom w:val="0"/>
      <w:divBdr>
        <w:top w:val="none" w:sz="0" w:space="0" w:color="auto"/>
        <w:left w:val="none" w:sz="0" w:space="0" w:color="auto"/>
        <w:bottom w:val="none" w:sz="0" w:space="0" w:color="auto"/>
        <w:right w:val="none" w:sz="0" w:space="0" w:color="auto"/>
      </w:divBdr>
    </w:div>
    <w:div w:id="1735278730">
      <w:bodyDiv w:val="1"/>
      <w:marLeft w:val="0"/>
      <w:marRight w:val="0"/>
      <w:marTop w:val="0"/>
      <w:marBottom w:val="0"/>
      <w:divBdr>
        <w:top w:val="none" w:sz="0" w:space="0" w:color="auto"/>
        <w:left w:val="none" w:sz="0" w:space="0" w:color="auto"/>
        <w:bottom w:val="none" w:sz="0" w:space="0" w:color="auto"/>
        <w:right w:val="none" w:sz="0" w:space="0" w:color="auto"/>
      </w:divBdr>
    </w:div>
    <w:div w:id="1775785916">
      <w:bodyDiv w:val="1"/>
      <w:marLeft w:val="0"/>
      <w:marRight w:val="0"/>
      <w:marTop w:val="0"/>
      <w:marBottom w:val="0"/>
      <w:divBdr>
        <w:top w:val="none" w:sz="0" w:space="0" w:color="auto"/>
        <w:left w:val="none" w:sz="0" w:space="0" w:color="auto"/>
        <w:bottom w:val="none" w:sz="0" w:space="0" w:color="auto"/>
        <w:right w:val="none" w:sz="0" w:space="0" w:color="auto"/>
      </w:divBdr>
    </w:div>
    <w:div w:id="1809005102">
      <w:bodyDiv w:val="1"/>
      <w:marLeft w:val="0"/>
      <w:marRight w:val="0"/>
      <w:marTop w:val="0"/>
      <w:marBottom w:val="0"/>
      <w:divBdr>
        <w:top w:val="none" w:sz="0" w:space="0" w:color="auto"/>
        <w:left w:val="none" w:sz="0" w:space="0" w:color="auto"/>
        <w:bottom w:val="none" w:sz="0" w:space="0" w:color="auto"/>
        <w:right w:val="none" w:sz="0" w:space="0" w:color="auto"/>
      </w:divBdr>
    </w:div>
    <w:div w:id="1854956951">
      <w:bodyDiv w:val="1"/>
      <w:marLeft w:val="0"/>
      <w:marRight w:val="0"/>
      <w:marTop w:val="0"/>
      <w:marBottom w:val="0"/>
      <w:divBdr>
        <w:top w:val="none" w:sz="0" w:space="0" w:color="auto"/>
        <w:left w:val="none" w:sz="0" w:space="0" w:color="auto"/>
        <w:bottom w:val="none" w:sz="0" w:space="0" w:color="auto"/>
        <w:right w:val="none" w:sz="0" w:space="0" w:color="auto"/>
      </w:divBdr>
    </w:div>
    <w:div w:id="1967542090">
      <w:bodyDiv w:val="1"/>
      <w:marLeft w:val="0"/>
      <w:marRight w:val="0"/>
      <w:marTop w:val="0"/>
      <w:marBottom w:val="0"/>
      <w:divBdr>
        <w:top w:val="none" w:sz="0" w:space="0" w:color="auto"/>
        <w:left w:val="none" w:sz="0" w:space="0" w:color="auto"/>
        <w:bottom w:val="none" w:sz="0" w:space="0" w:color="auto"/>
        <w:right w:val="none" w:sz="0" w:space="0" w:color="auto"/>
      </w:divBdr>
    </w:div>
    <w:div w:id="1976177990">
      <w:bodyDiv w:val="1"/>
      <w:marLeft w:val="0"/>
      <w:marRight w:val="0"/>
      <w:marTop w:val="0"/>
      <w:marBottom w:val="0"/>
      <w:divBdr>
        <w:top w:val="none" w:sz="0" w:space="0" w:color="auto"/>
        <w:left w:val="none" w:sz="0" w:space="0" w:color="auto"/>
        <w:bottom w:val="none" w:sz="0" w:space="0" w:color="auto"/>
        <w:right w:val="none" w:sz="0" w:space="0" w:color="auto"/>
      </w:divBdr>
    </w:div>
    <w:div w:id="2068723735">
      <w:bodyDiv w:val="1"/>
      <w:marLeft w:val="0"/>
      <w:marRight w:val="0"/>
      <w:marTop w:val="0"/>
      <w:marBottom w:val="0"/>
      <w:divBdr>
        <w:top w:val="none" w:sz="0" w:space="0" w:color="auto"/>
        <w:left w:val="none" w:sz="0" w:space="0" w:color="auto"/>
        <w:bottom w:val="none" w:sz="0" w:space="0" w:color="auto"/>
        <w:right w:val="none" w:sz="0" w:space="0" w:color="auto"/>
      </w:divBdr>
    </w:div>
    <w:div w:id="2095588699">
      <w:bodyDiv w:val="1"/>
      <w:marLeft w:val="0"/>
      <w:marRight w:val="0"/>
      <w:marTop w:val="0"/>
      <w:marBottom w:val="0"/>
      <w:divBdr>
        <w:top w:val="none" w:sz="0" w:space="0" w:color="auto"/>
        <w:left w:val="none" w:sz="0" w:space="0" w:color="auto"/>
        <w:bottom w:val="none" w:sz="0" w:space="0" w:color="auto"/>
        <w:right w:val="none" w:sz="0" w:space="0" w:color="auto"/>
      </w:divBdr>
    </w:div>
    <w:div w:id="214014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7570</Words>
  <Characters>43150</Characters>
  <Application>Microsoft Office Word</Application>
  <DocSecurity>0</DocSecurity>
  <Lines>359</Lines>
  <Paragraphs>101</Paragraphs>
  <ScaleCrop>false</ScaleCrop>
  <Company/>
  <LinksUpToDate>false</LinksUpToDate>
  <CharactersWithSpaces>50619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Черпакова Елена Валерьевна</dc:creator>
  <cp:keywords/>
  <dc:description/>
  <cp:lastModifiedBy>Емельянова Ирина Игоревна</cp:lastModifiedBy>
  <cp:revision>94</cp:revision>
  <dcterms:created xsi:type="dcterms:W3CDTF">2021-05-31T12:03:00Z</dcterms:created>
  <dcterms:modified xsi:type="dcterms:W3CDTF">2023-04-29T10:27:00Z</dcterms:modified>
</cp:coreProperties>
</file>