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7839EF07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1A0E47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5F2D8E" w:rsidRPr="005F2D8E">
        <w:rPr>
          <w:b/>
          <w:i/>
          <w:caps w:val="0"/>
          <w:noProof/>
          <w:lang w:val="ru-RU"/>
        </w:rPr>
        <w:t>Информационные системы и технологии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497E5A49" w:rsidR="004C14AF" w:rsidRPr="00F62D17" w:rsidRDefault="005F2D8E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2E425946" w14:textId="78653091" w:rsidR="001A0E47" w:rsidRDefault="00712FB6" w:rsidP="003A3F50">
      <w:pPr>
        <w:pStyle w:val="21"/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5D051838" w14:textId="77777777" w:rsidR="00712FB6" w:rsidRDefault="00712FB6" w:rsidP="003A3F50">
      <w:pPr>
        <w:pStyle w:val="21"/>
        <w:jc w:val="both"/>
        <w:rPr>
          <w:sz w:val="28"/>
          <w:szCs w:val="28"/>
        </w:rPr>
      </w:pPr>
    </w:p>
    <w:p w14:paraId="4267AB85" w14:textId="1EB1F7F7" w:rsidR="001A0E47" w:rsidRPr="003A3F50" w:rsidRDefault="005F2D8E" w:rsidP="003A3F5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1A0E47">
        <w:rPr>
          <w:sz w:val="28"/>
          <w:szCs w:val="28"/>
        </w:rPr>
        <w:t>:</w:t>
      </w:r>
    </w:p>
    <w:p w14:paraId="726B4B0D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В чем различие автоматизированных информационных систем (АИС)?</w:t>
      </w:r>
    </w:p>
    <w:p w14:paraId="192B28C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Подсистемы, входящие в состав технологического обеспечения ИТ</w:t>
      </w:r>
    </w:p>
    <w:p w14:paraId="27C872A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новая информационная технология?</w:t>
      </w:r>
    </w:p>
    <w:p w14:paraId="4FE2222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подразумевается под целью, методами и средствами ИТ?</w:t>
      </w:r>
    </w:p>
    <w:p w14:paraId="31458E62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Перечислить режимы обработки информации</w:t>
      </w:r>
    </w:p>
    <w:p w14:paraId="5474195F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Дать понятие глобальной, базовой и конкретной ИТ</w:t>
      </w:r>
    </w:p>
    <w:p w14:paraId="04FE2E3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Основные свойства информационной технологии</w:t>
      </w:r>
    </w:p>
    <w:p w14:paraId="263F287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Что включает в себя </w:t>
      </w:r>
      <w:r w:rsidRPr="005F2D8E">
        <w:rPr>
          <w:bCs/>
          <w:i/>
          <w:iCs/>
          <w:sz w:val="28"/>
          <w:szCs w:val="28"/>
        </w:rPr>
        <w:t>Техническое</w:t>
      </w:r>
      <w:r w:rsidRPr="005F2D8E">
        <w:rPr>
          <w:bCs/>
          <w:sz w:val="28"/>
          <w:szCs w:val="28"/>
        </w:rPr>
        <w:t xml:space="preserve"> обеспечение?</w:t>
      </w:r>
    </w:p>
    <w:p w14:paraId="5FFFC062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Что включает в себя </w:t>
      </w:r>
      <w:r w:rsidRPr="005F2D8E">
        <w:rPr>
          <w:bCs/>
          <w:i/>
          <w:iCs/>
          <w:sz w:val="28"/>
          <w:szCs w:val="28"/>
        </w:rPr>
        <w:t>Информационное</w:t>
      </w:r>
      <w:r w:rsidRPr="005F2D8E">
        <w:rPr>
          <w:bCs/>
          <w:sz w:val="28"/>
          <w:szCs w:val="28"/>
        </w:rPr>
        <w:t xml:space="preserve"> обеспечение?</w:t>
      </w:r>
    </w:p>
    <w:p w14:paraId="71844C0F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Что включает в себя </w:t>
      </w:r>
      <w:r w:rsidRPr="005F2D8E">
        <w:rPr>
          <w:bCs/>
          <w:i/>
          <w:iCs/>
          <w:sz w:val="28"/>
          <w:szCs w:val="28"/>
        </w:rPr>
        <w:t>Программное</w:t>
      </w:r>
      <w:r w:rsidRPr="005F2D8E">
        <w:rPr>
          <w:bCs/>
          <w:sz w:val="28"/>
          <w:szCs w:val="28"/>
        </w:rPr>
        <w:t xml:space="preserve"> обеспечение?</w:t>
      </w:r>
    </w:p>
    <w:p w14:paraId="7B66E131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представляет собой структура информационной технологии?</w:t>
      </w:r>
    </w:p>
    <w:p w14:paraId="34DA1DD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Опорная технология?</w:t>
      </w:r>
    </w:p>
    <w:p w14:paraId="2EB7C9D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представляет собой база знаний?</w:t>
      </w:r>
    </w:p>
    <w:p w14:paraId="5BC776A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Классификация информационных технологий</w:t>
      </w:r>
    </w:p>
    <w:p w14:paraId="0E1ECE71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Понятие технологической операции</w:t>
      </w:r>
    </w:p>
    <w:p w14:paraId="4EE27142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Понятие технологического процесса обработки информации</w:t>
      </w:r>
    </w:p>
    <w:p w14:paraId="601FD142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Классификация и этапы разработки технологического процесса</w:t>
      </w:r>
    </w:p>
    <w:p w14:paraId="3FABBA7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Параметры технологических процессов</w:t>
      </w:r>
    </w:p>
    <w:p w14:paraId="798B540F" w14:textId="1F49EFA8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Технологические</w:t>
      </w:r>
      <w:r w:rsidRPr="005F2D8E"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операции сбора, передачи, </w:t>
      </w:r>
      <w:r w:rsidRPr="005F2D8E">
        <w:rPr>
          <w:bCs/>
          <w:iCs/>
          <w:sz w:val="28"/>
          <w:szCs w:val="28"/>
        </w:rPr>
        <w:t>хранения, контроля и обработки  данных</w:t>
      </w:r>
      <w:r w:rsidRPr="005F2D8E">
        <w:rPr>
          <w:bCs/>
          <w:sz w:val="28"/>
          <w:szCs w:val="28"/>
        </w:rPr>
        <w:t xml:space="preserve"> </w:t>
      </w:r>
    </w:p>
    <w:p w14:paraId="274533F1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Дать определение автоматизированному рабочему месту (АРМ)</w:t>
      </w:r>
    </w:p>
    <w:p w14:paraId="24E6670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Назовите признаки, присущие АРМ</w:t>
      </w:r>
    </w:p>
    <w:p w14:paraId="360ABC5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Классификация АРМ</w:t>
      </w:r>
    </w:p>
    <w:p w14:paraId="54E88F8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Назовите АРМы организационного управления</w:t>
      </w:r>
    </w:p>
    <w:p w14:paraId="78D6144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Техническое обеспечение АРМ</w:t>
      </w:r>
    </w:p>
    <w:p w14:paraId="47D53F3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Эргономическое обеспечение АРМ</w:t>
      </w:r>
    </w:p>
    <w:p w14:paraId="5AE6DCD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Информационное обеспечение АРМ</w:t>
      </w:r>
    </w:p>
    <w:p w14:paraId="65B34FB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Программное обеспечение АРМ</w:t>
      </w:r>
    </w:p>
    <w:p w14:paraId="2B05117E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Правовое обеспечение АРМ</w:t>
      </w:r>
    </w:p>
    <w:p w14:paraId="7C7CE097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Какими свойствами должно обладать ПО АРМ?</w:t>
      </w:r>
    </w:p>
    <w:p w14:paraId="5DC10E8B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Перечислить программно-инструментальные средства АРМ</w:t>
      </w:r>
    </w:p>
    <w:p w14:paraId="4D0DAF22" w14:textId="77777777" w:rsid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общее и специальное ПО АРМ?</w:t>
      </w:r>
    </w:p>
    <w:p w14:paraId="0EDCC8D8" w14:textId="21048FAF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Информационные потоки в электронном офисе</w:t>
      </w:r>
    </w:p>
    <w:p w14:paraId="4711C74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В чем суть офисной автоматизации?</w:t>
      </w:r>
    </w:p>
    <w:p w14:paraId="1016F392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lastRenderedPageBreak/>
        <w:t>Особенности электронной почты в офисе</w:t>
      </w:r>
    </w:p>
    <w:p w14:paraId="5B8AD66B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Какие возможности предоставляют видеоконференции?</w:t>
      </w:r>
    </w:p>
    <w:p w14:paraId="0ACD4C3F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делопроизводство?</w:t>
      </w:r>
    </w:p>
    <w:p w14:paraId="00F2C277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включают в себя документопотоки?</w:t>
      </w:r>
    </w:p>
    <w:p w14:paraId="7C1AFDD5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Какие документы относятся к входящим, исходящим и внутренним?</w:t>
      </w:r>
    </w:p>
    <w:p w14:paraId="3288D3D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Какие документы относятся к электронным документам?</w:t>
      </w:r>
    </w:p>
    <w:p w14:paraId="463376B5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Какие требования предъявляются к автоматизации делопроизводства?</w:t>
      </w:r>
    </w:p>
    <w:p w14:paraId="3F5DDFE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Задачи системы управления электронным документооборотом</w:t>
      </w:r>
    </w:p>
    <w:p w14:paraId="0F63C58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Требования, предъявляемые к системе управления электронным документооборотом</w:t>
      </w:r>
    </w:p>
    <w:p w14:paraId="019DF51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Назначение подсистемы «Электронный архива»?</w:t>
      </w:r>
    </w:p>
    <w:p w14:paraId="23CFF81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Назначение подсистемы «Делопроизводство»?</w:t>
      </w:r>
    </w:p>
    <w:p w14:paraId="7C6CDBBF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Основная задача управления</w:t>
      </w:r>
    </w:p>
    <w:p w14:paraId="77373AD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Какие стороны деятельности предприятия охватывают управленческие решения?</w:t>
      </w:r>
    </w:p>
    <w:p w14:paraId="1CD9237F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Дать понятие </w:t>
      </w:r>
      <w:r w:rsidRPr="005F2D8E">
        <w:rPr>
          <w:bCs/>
          <w:i/>
          <w:iCs/>
          <w:sz w:val="28"/>
          <w:szCs w:val="28"/>
        </w:rPr>
        <w:t>системного, процессного и ситуационного подходов</w:t>
      </w:r>
      <w:r w:rsidRPr="005F2D8E">
        <w:rPr>
          <w:bCs/>
          <w:sz w:val="28"/>
          <w:szCs w:val="28"/>
        </w:rPr>
        <w:t xml:space="preserve"> к управлению экономической системы</w:t>
      </w:r>
    </w:p>
    <w:p w14:paraId="51338D7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Цель функционирования экономической системы</w:t>
      </w:r>
    </w:p>
    <w:p w14:paraId="41C5D46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Перечислите функциональные области экономической системы</w:t>
      </w:r>
    </w:p>
    <w:p w14:paraId="5D72880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Что понимается под </w:t>
      </w:r>
      <w:proofErr w:type="spellStart"/>
      <w:r w:rsidRPr="005F2D8E">
        <w:rPr>
          <w:bCs/>
          <w:sz w:val="28"/>
          <w:szCs w:val="28"/>
        </w:rPr>
        <w:t>контроллингом</w:t>
      </w:r>
      <w:proofErr w:type="spellEnd"/>
      <w:r w:rsidRPr="005F2D8E">
        <w:rPr>
          <w:bCs/>
          <w:sz w:val="28"/>
          <w:szCs w:val="28"/>
        </w:rPr>
        <w:t>?</w:t>
      </w:r>
    </w:p>
    <w:p w14:paraId="0DD84943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Понятие и задачи стратегического </w:t>
      </w:r>
      <w:proofErr w:type="spellStart"/>
      <w:r w:rsidRPr="005F2D8E">
        <w:rPr>
          <w:bCs/>
          <w:sz w:val="28"/>
          <w:szCs w:val="28"/>
        </w:rPr>
        <w:t>контроллинга</w:t>
      </w:r>
      <w:proofErr w:type="spellEnd"/>
    </w:p>
    <w:p w14:paraId="3D7F39F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Понятие и задачи оперативного </w:t>
      </w:r>
      <w:proofErr w:type="spellStart"/>
      <w:r w:rsidRPr="005F2D8E">
        <w:rPr>
          <w:bCs/>
          <w:sz w:val="28"/>
          <w:szCs w:val="28"/>
        </w:rPr>
        <w:t>контроллинга</w:t>
      </w:r>
      <w:proofErr w:type="spellEnd"/>
      <w:r w:rsidRPr="005F2D8E">
        <w:rPr>
          <w:bCs/>
          <w:sz w:val="28"/>
          <w:szCs w:val="28"/>
        </w:rPr>
        <w:t xml:space="preserve"> </w:t>
      </w:r>
    </w:p>
    <w:p w14:paraId="54DFECDB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Назовите функции управления</w:t>
      </w:r>
    </w:p>
    <w:p w14:paraId="2D8E80E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В чем цель создания информационной системы на предприятии?</w:t>
      </w:r>
    </w:p>
    <w:p w14:paraId="4EF2D9C1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бизнес-реинжиниринг?</w:t>
      </w:r>
    </w:p>
    <w:p w14:paraId="5598ACC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Перечислить и пояснить этапы реинжиниринга</w:t>
      </w:r>
    </w:p>
    <w:p w14:paraId="1A8ECC6F" w14:textId="121A8BF1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Понятия прямого и обратного инжиниринга?</w:t>
      </w:r>
    </w:p>
    <w:p w14:paraId="4258CCB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Информационные технологии и информационные системы</w:t>
      </w:r>
    </w:p>
    <w:p w14:paraId="63B1EEB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Изменение концепции информационных систем</w:t>
      </w:r>
    </w:p>
    <w:p w14:paraId="3C1F5D03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Виды информационных систем в организации</w:t>
      </w:r>
    </w:p>
    <w:p w14:paraId="1A400BF7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поведенческое представление организации?</w:t>
      </w:r>
    </w:p>
    <w:p w14:paraId="2617CE5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техническое представление организации?</w:t>
      </w:r>
    </w:p>
    <w:p w14:paraId="7A53774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Роли менеджеров и информационные системы в управлении</w:t>
      </w:r>
    </w:p>
    <w:p w14:paraId="6F13EE47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 используются современные информационные технологии в организации?</w:t>
      </w:r>
    </w:p>
    <w:p w14:paraId="6AA9140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Назначение системы с эксплуатационным уровнем</w:t>
      </w:r>
    </w:p>
    <w:p w14:paraId="737127B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Задачи системы уровня знания</w:t>
      </w:r>
    </w:p>
    <w:p w14:paraId="570E01B5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Роль системы уровня управления</w:t>
      </w:r>
    </w:p>
    <w:p w14:paraId="4F644F6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Назначение системы стратегического уровня</w:t>
      </w:r>
    </w:p>
    <w:p w14:paraId="5646E34E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Роли менеджеров и информационные системы в управлении</w:t>
      </w:r>
    </w:p>
    <w:p w14:paraId="788B0CB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Стратегические возможности информационных технологий</w:t>
      </w:r>
    </w:p>
    <w:p w14:paraId="0973991B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Оценка внешней среды</w:t>
      </w:r>
    </w:p>
    <w:p w14:paraId="32C5655E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Использование маркетинговых методов</w:t>
      </w:r>
    </w:p>
    <w:p w14:paraId="59CEA8B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подразумевается под маркетинговыми исследованиями?</w:t>
      </w:r>
    </w:p>
    <w:p w14:paraId="682AEE42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lastRenderedPageBreak/>
        <w:t>В чем состоит цель планирования маркетинга?</w:t>
      </w:r>
    </w:p>
    <w:p w14:paraId="52035742" w14:textId="3E1AFBAA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Согласуйте взаимодействие п</w:t>
      </w:r>
      <w:r>
        <w:rPr>
          <w:bCs/>
          <w:sz w:val="28"/>
          <w:szCs w:val="28"/>
        </w:rPr>
        <w:t xml:space="preserve">лана маркетинга, бизнес-плана и </w:t>
      </w:r>
      <w:r w:rsidRPr="005F2D8E">
        <w:rPr>
          <w:bCs/>
          <w:sz w:val="28"/>
          <w:szCs w:val="28"/>
        </w:rPr>
        <w:t>корпоративного плана</w:t>
      </w:r>
    </w:p>
    <w:p w14:paraId="65374D6D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В чем заключается стратегический план маркетинга?</w:t>
      </w:r>
    </w:p>
    <w:p w14:paraId="15A22F42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Назовите этапы процесса планирования маркетинга</w:t>
      </w:r>
    </w:p>
    <w:p w14:paraId="1898A0DD" w14:textId="2684705E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В чем разница между понятиями </w:t>
      </w:r>
      <w:r w:rsidRPr="005F2D8E">
        <w:rPr>
          <w:bCs/>
          <w:iCs/>
          <w:sz w:val="28"/>
          <w:szCs w:val="28"/>
        </w:rPr>
        <w:t xml:space="preserve">дифференциация </w:t>
      </w:r>
      <w:r w:rsidRPr="005F2D8E">
        <w:rPr>
          <w:bCs/>
          <w:sz w:val="28"/>
          <w:szCs w:val="28"/>
        </w:rPr>
        <w:t xml:space="preserve">и </w:t>
      </w:r>
      <w:r w:rsidRPr="005F2D8E">
        <w:rPr>
          <w:bCs/>
          <w:iCs/>
          <w:sz w:val="28"/>
          <w:szCs w:val="28"/>
        </w:rPr>
        <w:t>сегмен</w:t>
      </w:r>
      <w:r w:rsidRPr="005F2D8E">
        <w:rPr>
          <w:bCs/>
          <w:iCs/>
          <w:sz w:val="28"/>
          <w:szCs w:val="28"/>
        </w:rPr>
        <w:softHyphen/>
        <w:t>тация?</w:t>
      </w:r>
    </w:p>
    <w:p w14:paraId="2928F0B7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/>
          <w:bCs/>
          <w:i/>
          <w:sz w:val="28"/>
          <w:szCs w:val="28"/>
        </w:rPr>
      </w:pPr>
      <w:r w:rsidRPr="005F2D8E">
        <w:rPr>
          <w:bCs/>
          <w:sz w:val="28"/>
          <w:szCs w:val="28"/>
        </w:rPr>
        <w:t xml:space="preserve">Модель взаимосвязи открытых систем </w:t>
      </w:r>
    </w:p>
    <w:p w14:paraId="22A76D2E" w14:textId="41D79918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Основное назначение ЛВС</w:t>
      </w:r>
    </w:p>
    <w:p w14:paraId="0C14493E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Сетевая технология. Понятие протокола</w:t>
      </w:r>
    </w:p>
    <w:p w14:paraId="014A869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Суть протоколов и их задачи</w:t>
      </w:r>
    </w:p>
    <w:p w14:paraId="231A6277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Уровни передачи данных в сетях ЭВМ</w:t>
      </w:r>
    </w:p>
    <w:p w14:paraId="464042A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представляет собою сеть?</w:t>
      </w:r>
    </w:p>
    <w:p w14:paraId="2A48DFD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Какие возможности предоставляет сеть пользователю в обработке информации?</w:t>
      </w:r>
    </w:p>
    <w:p w14:paraId="48BFDF85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Какими характеристиками обладает архитектура сетей?</w:t>
      </w:r>
    </w:p>
    <w:p w14:paraId="03EED5CD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интерфейс?</w:t>
      </w:r>
    </w:p>
    <w:p w14:paraId="7C8CBCD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Назовите признаки классификации сетевых технологий</w:t>
      </w:r>
    </w:p>
    <w:p w14:paraId="3E3553C1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Какой протокол является базовым в Интернете?</w:t>
      </w:r>
    </w:p>
    <w:p w14:paraId="1EDAF04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Дать понятие технологии файл-сервер</w:t>
      </w:r>
    </w:p>
    <w:p w14:paraId="503F989F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технология клиент-сервер</w:t>
      </w:r>
    </w:p>
    <w:p w14:paraId="32CEEFA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В чем заключается один из принципов технологии клиент-сервер?</w:t>
      </w:r>
    </w:p>
    <w:p w14:paraId="47CC454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Какими факторами определяются различия в реализации технологии клиент-сервер?</w:t>
      </w:r>
    </w:p>
    <w:p w14:paraId="028AF22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Модель файлового сервера. (FS)</w:t>
      </w:r>
    </w:p>
    <w:p w14:paraId="277802C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Модель доступа к удаленным данным (RDA)</w:t>
      </w:r>
    </w:p>
    <w:p w14:paraId="420F72DF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Модель сервера баз данных (DBS)</w:t>
      </w:r>
    </w:p>
    <w:p w14:paraId="65B6B90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Модель сервера приложений (AS)</w:t>
      </w:r>
    </w:p>
    <w:p w14:paraId="2DE5A14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Принципы перехода к новой информационной системе</w:t>
      </w:r>
    </w:p>
    <w:p w14:paraId="5D69092B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Что такое </w:t>
      </w:r>
      <w:r w:rsidRPr="005F2D8E">
        <w:rPr>
          <w:bCs/>
          <w:iCs/>
          <w:sz w:val="28"/>
          <w:szCs w:val="28"/>
        </w:rPr>
        <w:t>сервер БД?</w:t>
      </w:r>
    </w:p>
    <w:p w14:paraId="2191917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Назначение </w:t>
      </w:r>
      <w:r w:rsidRPr="005F2D8E">
        <w:rPr>
          <w:bCs/>
          <w:iCs/>
          <w:sz w:val="28"/>
          <w:szCs w:val="28"/>
        </w:rPr>
        <w:t>сервера приложения</w:t>
      </w:r>
    </w:p>
    <w:p w14:paraId="68852EDB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Назовите три уровня представления клиент-серверной архитектуры</w:t>
      </w:r>
    </w:p>
    <w:p w14:paraId="5863781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Что представляет собой </w:t>
      </w:r>
      <w:r w:rsidRPr="005F2D8E">
        <w:rPr>
          <w:bCs/>
          <w:iCs/>
          <w:sz w:val="28"/>
          <w:szCs w:val="28"/>
        </w:rPr>
        <w:t>файл-серверная</w:t>
      </w:r>
      <w:r w:rsidRPr="005F2D8E">
        <w:rPr>
          <w:bCs/>
          <w:sz w:val="28"/>
          <w:szCs w:val="28"/>
        </w:rPr>
        <w:t xml:space="preserve"> архитектура?</w:t>
      </w:r>
    </w:p>
    <w:p w14:paraId="7B03508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Что такое двухуровневая клиент-серверная</w:t>
      </w:r>
      <w:r w:rsidRPr="005F2D8E">
        <w:rPr>
          <w:bCs/>
          <w:sz w:val="28"/>
          <w:szCs w:val="28"/>
        </w:rPr>
        <w:t xml:space="preserve"> архитектура?</w:t>
      </w:r>
    </w:p>
    <w:p w14:paraId="4935A8D5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Трехуровневая клиент-серверная</w:t>
      </w:r>
      <w:r w:rsidRPr="005F2D8E">
        <w:rPr>
          <w:bCs/>
          <w:sz w:val="28"/>
          <w:szCs w:val="28"/>
        </w:rPr>
        <w:t xml:space="preserve"> архитектура?</w:t>
      </w:r>
    </w:p>
    <w:p w14:paraId="2A9AC00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Многоуровневая архитектура «клиент-сервер»</w:t>
      </w:r>
    </w:p>
    <w:p w14:paraId="0DC5C5C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Понятия «толстый» и «тонкий» клиент</w:t>
      </w:r>
    </w:p>
    <w:p w14:paraId="77413915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Какую роль выполняют менеджеры транзакций?</w:t>
      </w:r>
    </w:p>
    <w:p w14:paraId="1C37DA02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система технологической почты?</w:t>
      </w:r>
    </w:p>
    <w:p w14:paraId="25B3507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"электронная почта"?</w:t>
      </w:r>
    </w:p>
    <w:p w14:paraId="6B231250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Что подразумевается под </w:t>
      </w:r>
      <w:r w:rsidRPr="005F2D8E">
        <w:rPr>
          <w:bCs/>
          <w:iCs/>
          <w:sz w:val="28"/>
          <w:szCs w:val="28"/>
        </w:rPr>
        <w:t>гетерогенными структурами?</w:t>
      </w:r>
    </w:p>
    <w:p w14:paraId="3B82778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iCs/>
          <w:sz w:val="28"/>
          <w:szCs w:val="28"/>
        </w:rPr>
        <w:t>В чем преимущества использования системы технологической почты?</w:t>
      </w:r>
    </w:p>
    <w:p w14:paraId="1730689C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В чем суть распределенной обработки данных?</w:t>
      </w:r>
    </w:p>
    <w:p w14:paraId="3729F81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lastRenderedPageBreak/>
        <w:t>Что является достоинствами распределенной обработки информации?</w:t>
      </w:r>
    </w:p>
    <w:p w14:paraId="601F9F3D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представляет собой распределенная база данных (РБД)?</w:t>
      </w:r>
    </w:p>
    <w:p w14:paraId="382CBDEE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Роль сетевого словаря-справочника данных в РБД?</w:t>
      </w:r>
    </w:p>
    <w:p w14:paraId="277F13FA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подразумевается под "прозрачностью" распределенной обработки?</w:t>
      </w:r>
    </w:p>
    <w:p w14:paraId="512E205B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 осуществляется доступ пользователей к РБД и администрирование?</w:t>
      </w:r>
    </w:p>
    <w:p w14:paraId="719C2849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Какие функции обеспечивает система управления распределенной базой данных (СУРБД)?</w:t>
      </w:r>
    </w:p>
    <w:p w14:paraId="0EC26193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i/>
          <w:sz w:val="28"/>
          <w:szCs w:val="28"/>
        </w:rPr>
      </w:pPr>
      <w:r w:rsidRPr="005F2D8E">
        <w:rPr>
          <w:bCs/>
          <w:sz w:val="28"/>
          <w:szCs w:val="28"/>
        </w:rPr>
        <w:t xml:space="preserve">В чем суть технологии обработки запросов в архитектуре </w:t>
      </w:r>
      <w:bookmarkStart w:id="0" w:name="_Toc410012342"/>
      <w:bookmarkStart w:id="1" w:name="_Toc410013801"/>
      <w:bookmarkStart w:id="2" w:name="_Toc410015367"/>
      <w:r w:rsidRPr="005F2D8E">
        <w:rPr>
          <w:bCs/>
          <w:sz w:val="28"/>
          <w:szCs w:val="28"/>
        </w:rPr>
        <w:t xml:space="preserve">файл-сервера? </w:t>
      </w:r>
    </w:p>
    <w:bookmarkEnd w:id="0"/>
    <w:bookmarkEnd w:id="1"/>
    <w:bookmarkEnd w:id="2"/>
    <w:p w14:paraId="5225EAFD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i/>
          <w:sz w:val="28"/>
          <w:szCs w:val="28"/>
        </w:rPr>
      </w:pPr>
      <w:r w:rsidRPr="005F2D8E">
        <w:rPr>
          <w:bCs/>
          <w:sz w:val="28"/>
          <w:szCs w:val="28"/>
        </w:rPr>
        <w:t>В чем суть технологии обработки запросов в архитектуре клиент-сервера?</w:t>
      </w:r>
    </w:p>
    <w:p w14:paraId="13B4DAA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корпоративная система управления?</w:t>
      </w:r>
    </w:p>
    <w:p w14:paraId="1C352458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Задачи корпоративных и персональных технологий?</w:t>
      </w:r>
    </w:p>
    <w:p w14:paraId="3DBFF81F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Основное понятие и назначение системы поддержки принятия решений (СППР)</w:t>
      </w:r>
    </w:p>
    <w:p w14:paraId="089E80ED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Оперативные и стратегические СППР</w:t>
      </w:r>
    </w:p>
    <w:p w14:paraId="43C4B86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Хранилище данных?</w:t>
      </w:r>
    </w:p>
    <w:p w14:paraId="6CE2F2A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Что такое Витрины данных?</w:t>
      </w:r>
    </w:p>
    <w:p w14:paraId="5983C316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Концепции хранилища данных (ХД)</w:t>
      </w:r>
    </w:p>
    <w:p w14:paraId="2EE01BB4" w14:textId="77777777" w:rsidR="005F2D8E" w:rsidRPr="005F2D8E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>Основные характеристики Хранилища данных</w:t>
      </w:r>
    </w:p>
    <w:p w14:paraId="1C077642" w14:textId="1DBA5A4C" w:rsidR="00712FB6" w:rsidRPr="008D34AB" w:rsidRDefault="005F2D8E" w:rsidP="005F2D8E">
      <w:pPr>
        <w:pStyle w:val="21"/>
        <w:numPr>
          <w:ilvl w:val="0"/>
          <w:numId w:val="33"/>
        </w:numPr>
        <w:rPr>
          <w:bCs/>
          <w:sz w:val="28"/>
          <w:szCs w:val="28"/>
        </w:rPr>
      </w:pPr>
      <w:r w:rsidRPr="005F2D8E">
        <w:rPr>
          <w:bCs/>
          <w:sz w:val="28"/>
          <w:szCs w:val="28"/>
        </w:rPr>
        <w:t xml:space="preserve">Понятие </w:t>
      </w:r>
      <w:proofErr w:type="spellStart"/>
      <w:r w:rsidRPr="005F2D8E">
        <w:rPr>
          <w:bCs/>
          <w:sz w:val="28"/>
          <w:szCs w:val="28"/>
        </w:rPr>
        <w:t>Репозитория</w:t>
      </w:r>
      <w:proofErr w:type="spellEnd"/>
      <w:r w:rsidRPr="005F2D8E">
        <w:rPr>
          <w:bCs/>
          <w:sz w:val="28"/>
          <w:szCs w:val="28"/>
        </w:rPr>
        <w:t xml:space="preserve"> и его назначение.</w:t>
      </w:r>
      <w:bookmarkStart w:id="3" w:name="_GoBack"/>
      <w:bookmarkEnd w:id="3"/>
    </w:p>
    <w:sectPr w:rsidR="00712FB6" w:rsidRPr="008D34A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BEC18" w14:textId="77777777" w:rsidR="00D02A18" w:rsidRDefault="00D02A18" w:rsidP="00F57FF6">
      <w:pPr>
        <w:spacing w:after="0" w:line="240" w:lineRule="auto"/>
      </w:pPr>
      <w:r>
        <w:separator/>
      </w:r>
    </w:p>
  </w:endnote>
  <w:endnote w:type="continuationSeparator" w:id="0">
    <w:p w14:paraId="43808CF5" w14:textId="77777777" w:rsidR="00D02A18" w:rsidRDefault="00D02A18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AB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0B74C" w14:textId="77777777" w:rsidR="00D02A18" w:rsidRDefault="00D02A18" w:rsidP="00F57FF6">
      <w:pPr>
        <w:spacing w:after="0" w:line="240" w:lineRule="auto"/>
      </w:pPr>
      <w:r>
        <w:separator/>
      </w:r>
    </w:p>
  </w:footnote>
  <w:footnote w:type="continuationSeparator" w:id="0">
    <w:p w14:paraId="47184E00" w14:textId="77777777" w:rsidR="00D02A18" w:rsidRDefault="00D02A18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76E53F51" w:rsidR="003A3F50" w:rsidRPr="005F2D8E" w:rsidRDefault="005F2D8E" w:rsidP="005F2D8E">
    <w:pPr>
      <w:pStyle w:val="ac"/>
    </w:pPr>
    <w:r w:rsidRPr="005F2D8E">
      <w:t>Информационные системы и технологии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6B3"/>
    <w:multiLevelType w:val="hybridMultilevel"/>
    <w:tmpl w:val="3CF4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2F2E"/>
    <w:multiLevelType w:val="multilevel"/>
    <w:tmpl w:val="530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36F3A"/>
    <w:multiLevelType w:val="multilevel"/>
    <w:tmpl w:val="A66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F51D0"/>
    <w:multiLevelType w:val="hybridMultilevel"/>
    <w:tmpl w:val="BCFEE69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31388"/>
    <w:multiLevelType w:val="hybridMultilevel"/>
    <w:tmpl w:val="E542B5E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2C2319F"/>
    <w:multiLevelType w:val="hybridMultilevel"/>
    <w:tmpl w:val="A312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D0F76"/>
    <w:multiLevelType w:val="multilevel"/>
    <w:tmpl w:val="982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02043"/>
    <w:multiLevelType w:val="multilevel"/>
    <w:tmpl w:val="B58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7F44DD"/>
    <w:multiLevelType w:val="multilevel"/>
    <w:tmpl w:val="354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ED2F21"/>
    <w:multiLevelType w:val="multilevel"/>
    <w:tmpl w:val="932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51B7A"/>
    <w:multiLevelType w:val="hybridMultilevel"/>
    <w:tmpl w:val="20EEC394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60B6A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86AAA"/>
    <w:multiLevelType w:val="hybridMultilevel"/>
    <w:tmpl w:val="738670B2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5D1E08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C6C84"/>
    <w:multiLevelType w:val="multilevel"/>
    <w:tmpl w:val="C45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90D3D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67DA3"/>
    <w:multiLevelType w:val="hybridMultilevel"/>
    <w:tmpl w:val="FC7815D2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5F6E2C"/>
    <w:multiLevelType w:val="hybridMultilevel"/>
    <w:tmpl w:val="C5469A9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5328C0"/>
    <w:multiLevelType w:val="multilevel"/>
    <w:tmpl w:val="258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E81242"/>
    <w:multiLevelType w:val="hybridMultilevel"/>
    <w:tmpl w:val="EDD4709C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624254"/>
    <w:multiLevelType w:val="multilevel"/>
    <w:tmpl w:val="A8F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A31140"/>
    <w:multiLevelType w:val="hybridMultilevel"/>
    <w:tmpl w:val="E228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E59E3"/>
    <w:multiLevelType w:val="hybridMultilevel"/>
    <w:tmpl w:val="C2C20E08"/>
    <w:lvl w:ilvl="0" w:tplc="F3DE30E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5025E7"/>
    <w:multiLevelType w:val="multilevel"/>
    <w:tmpl w:val="806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23222"/>
    <w:multiLevelType w:val="hybridMultilevel"/>
    <w:tmpl w:val="E5A2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22"/>
  </w:num>
  <w:num w:numId="4">
    <w:abstractNumId w:val="4"/>
  </w:num>
  <w:num w:numId="5">
    <w:abstractNumId w:val="30"/>
  </w:num>
  <w:num w:numId="6">
    <w:abstractNumId w:val="28"/>
  </w:num>
  <w:num w:numId="7">
    <w:abstractNumId w:val="33"/>
  </w:num>
  <w:num w:numId="8">
    <w:abstractNumId w:val="20"/>
  </w:num>
  <w:num w:numId="9">
    <w:abstractNumId w:val="26"/>
  </w:num>
  <w:num w:numId="10">
    <w:abstractNumId w:val="32"/>
  </w:num>
  <w:num w:numId="11">
    <w:abstractNumId w:val="15"/>
  </w:num>
  <w:num w:numId="12">
    <w:abstractNumId w:val="17"/>
  </w:num>
  <w:num w:numId="13">
    <w:abstractNumId w:val="13"/>
  </w:num>
  <w:num w:numId="14">
    <w:abstractNumId w:val="5"/>
  </w:num>
  <w:num w:numId="15">
    <w:abstractNumId w:val="19"/>
  </w:num>
  <w:num w:numId="16">
    <w:abstractNumId w:val="3"/>
  </w:num>
  <w:num w:numId="17">
    <w:abstractNumId w:val="21"/>
  </w:num>
  <w:num w:numId="18">
    <w:abstractNumId w:val="25"/>
  </w:num>
  <w:num w:numId="19">
    <w:abstractNumId w:val="7"/>
  </w:num>
  <w:num w:numId="20">
    <w:abstractNumId w:val="1"/>
  </w:num>
  <w:num w:numId="21">
    <w:abstractNumId w:val="29"/>
  </w:num>
  <w:num w:numId="22">
    <w:abstractNumId w:val="9"/>
  </w:num>
  <w:num w:numId="23">
    <w:abstractNumId w:val="10"/>
  </w:num>
  <w:num w:numId="24">
    <w:abstractNumId w:val="23"/>
  </w:num>
  <w:num w:numId="25">
    <w:abstractNumId w:val="2"/>
  </w:num>
  <w:num w:numId="26">
    <w:abstractNumId w:val="16"/>
  </w:num>
  <w:num w:numId="27">
    <w:abstractNumId w:val="8"/>
  </w:num>
  <w:num w:numId="28">
    <w:abstractNumId w:val="27"/>
  </w:num>
  <w:num w:numId="29">
    <w:abstractNumId w:val="24"/>
  </w:num>
  <w:num w:numId="30">
    <w:abstractNumId w:val="14"/>
  </w:num>
  <w:num w:numId="31">
    <w:abstractNumId w:val="11"/>
  </w:num>
  <w:num w:numId="32">
    <w:abstractNumId w:val="18"/>
  </w:num>
  <w:num w:numId="33">
    <w:abstractNumId w:val="0"/>
  </w:num>
  <w:num w:numId="3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0E47"/>
    <w:rsid w:val="001A444B"/>
    <w:rsid w:val="001A6AD6"/>
    <w:rsid w:val="001B0E6B"/>
    <w:rsid w:val="001B7BC1"/>
    <w:rsid w:val="001C69E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3A73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E6C18"/>
    <w:rsid w:val="005F2D8E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12FB6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8D34AB"/>
    <w:rsid w:val="009063E9"/>
    <w:rsid w:val="00916A25"/>
    <w:rsid w:val="009332BC"/>
    <w:rsid w:val="009554D6"/>
    <w:rsid w:val="009730D3"/>
    <w:rsid w:val="009933A9"/>
    <w:rsid w:val="009C0EF7"/>
    <w:rsid w:val="009E1643"/>
    <w:rsid w:val="009F03FF"/>
    <w:rsid w:val="009F38FE"/>
    <w:rsid w:val="00A013E0"/>
    <w:rsid w:val="00A04D37"/>
    <w:rsid w:val="00A06E98"/>
    <w:rsid w:val="00A20285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76564"/>
    <w:rsid w:val="00C827B8"/>
    <w:rsid w:val="00C848CE"/>
    <w:rsid w:val="00C85AF3"/>
    <w:rsid w:val="00CA4FB5"/>
    <w:rsid w:val="00CD3CE0"/>
    <w:rsid w:val="00CD6BA2"/>
    <w:rsid w:val="00CE2740"/>
    <w:rsid w:val="00D02A18"/>
    <w:rsid w:val="00D07B9A"/>
    <w:rsid w:val="00D32CCA"/>
    <w:rsid w:val="00D51E74"/>
    <w:rsid w:val="00D7794F"/>
    <w:rsid w:val="00D878C7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0B7D"/>
    <w:rsid w:val="00F46191"/>
    <w:rsid w:val="00F57FF6"/>
    <w:rsid w:val="00F62D17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F2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2D8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F2D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F2D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22</cp:revision>
  <cp:lastPrinted>2022-10-05T09:25:00Z</cp:lastPrinted>
  <dcterms:created xsi:type="dcterms:W3CDTF">2024-01-17T15:21:00Z</dcterms:created>
  <dcterms:modified xsi:type="dcterms:W3CDTF">2024-05-20T10:16:00Z</dcterms:modified>
</cp:coreProperties>
</file>