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5A" w:rsidRDefault="000C295A" w:rsidP="000C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 «Логистический и клиентский сервис в международных цепях поставок»</w:t>
      </w:r>
    </w:p>
    <w:p w:rsidR="000C295A" w:rsidRDefault="000C295A" w:rsidP="000C29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CD1A31" w:rsidRPr="00CD1A31" w:rsidRDefault="00CD1A31" w:rsidP="00CD1A3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2C2D2E"/>
          <w:lang w:eastAsia="ru-RU"/>
        </w:rPr>
      </w:pPr>
      <w:r w:rsidRPr="00CD1A31">
        <w:rPr>
          <w:rFonts w:ascii="Times New Roman" w:hAnsi="Times New Roman"/>
          <w:b/>
          <w:i/>
          <w:color w:val="2C2D2E"/>
          <w:lang w:eastAsia="ru-RU"/>
        </w:rPr>
        <w:t>Для успешного прохождения промежуточной аттестации студенту необходимо верно ответить на 2 вопроса</w:t>
      </w:r>
    </w:p>
    <w:p w:rsidR="00CD1A31" w:rsidRPr="00CD1A31" w:rsidRDefault="00CD1A31" w:rsidP="00CD1A31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CD1A31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Примерные Вопросы к зачету:</w:t>
      </w:r>
    </w:p>
    <w:p w:rsidR="00CD1A31" w:rsidRPr="002E7D06" w:rsidRDefault="00CD1A31" w:rsidP="00CD1A3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пригородных и междугородных пассажирских перевозок.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Логистический сервис на международных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Логистические методы организации движения пассажирского транспорта при междугородных перевозках.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Экипировка водителей пассажирского 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пассажиров легковыми таксомоторами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характеристика обслуживания населения пассажирским транспортом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системы управления на пассажирском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логистические принципы управления автобусными пассажирскими перевозками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клиентского сервиса – качество перевозок пассажиров на междугородных маршрутах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обоснование пассажирских маршрутов. Порядок их открытия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способы оплаты проезда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международных транспортных компаний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безопасности цепи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в цепях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звенья в построении цепей поставок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цепей поставок. Их характеристики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принципы логистики пассажирских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клиентского сервиса на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продажи билетов для пассажиров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логистического сервиса на воздушном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автомобильных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и клиентский сервис в международных пассажирских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доставки грузов беспилотным транспортом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грузовых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беспилотных технологий на автомобильном и воздушном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сервиса в международных перевозках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Логистический сервис международных грузовых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агломерация и роль сити-логистики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Сервисная логистика – составная часть сити-логистики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опыт в транспортной сити-логистике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логистического сервиса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пути трансформации логистических услуг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операторов сервиса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эффективности логистических систем от уровня сервисного обслуживания потребительских услуг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рисков логистических систем на транспорте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«первой» и «последней» мили в 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тенденции в логистике «последней мили»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онлайновых цифровых платформ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цифровые платформы для грузоперевозок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цифровые платформы для пассажирских перевозок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Логистические цифровые платформы на основе технологии </w:t>
      </w:r>
      <w:proofErr w:type="spellStart"/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смарт-контракта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ГЛОНАСС в транспортной логистике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беспилотного рельсового 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беспилотного автотранспорта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беспилотных летательных аппаратов</w:t>
      </w:r>
    </w:p>
    <w:p w:rsidR="00CD1A31" w:rsidRPr="002E7D06" w:rsidRDefault="00CD1A31" w:rsidP="00CD1A3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потребности в пассажирском транспорте. Интервал, частота движения пассажирского транспорта</w:t>
      </w:r>
    </w:p>
    <w:p w:rsidR="002E7D06" w:rsidRPr="002E7D06" w:rsidRDefault="002E7D06" w:rsidP="00CD1A3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CD1A31" w:rsidRDefault="00CD1A31" w:rsidP="00CD1A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color w:val="2C2D2E"/>
          <w:lang w:eastAsia="ru-RU"/>
        </w:rPr>
        <w:t>текущего контроля</w:t>
      </w:r>
      <w:r>
        <w:rPr>
          <w:rFonts w:ascii="Times New Roman" w:hAnsi="Times New Roman"/>
          <w:b/>
          <w:color w:val="2C2D2E"/>
          <w:lang w:eastAsia="ru-RU"/>
        </w:rPr>
        <w:t xml:space="preserve"> по дисциплине (модулю) «Логистический и клиентский сервис в международных цепях поставок»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color w:val="C00000"/>
          <w:sz w:val="24"/>
          <w:szCs w:val="24"/>
        </w:rPr>
      </w:pPr>
    </w:p>
    <w:p w:rsidR="002E7D06" w:rsidRPr="002E7D06" w:rsidRDefault="00DA1696" w:rsidP="002E7D06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Примерные </w:t>
      </w:r>
      <w:r w:rsidR="002E7D06" w:rsidRPr="002E7D06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Тестовые задания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ТЕСТ  №1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 Не существует такого фоомата взаимоотношений между участниками цепи поставок как  …  контракт: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трансакцмонный;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б)долгосрочный;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краткосрочный.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2. Механизмом координации взаимодействия участников цепи поставок не является … механизм: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рыночный;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иерархический;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смешанный.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3. Что обеспечивает надежность логистической услуги?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соблюдение сроков доставки;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ритмичность перевозки;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соблюдение порядка предоставления услуги;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информирование грузополучателя о процессе перевозки.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 Что означает принцип адаптивности логистического обслуживания клиентов?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быструю приспособляемость цепей поставок и предприятий логистического обслуживания клиентов к меняющимся условиям по мере развития структур и стратегий рынка;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б) согласованность интересов всех предприятий, входящих в цепь поставок и быструю приспособляемость цепей поставок и предприятий логистического обслуживания клиентов к меняющимся условиям по мере развития структур и стратегий рынка 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согласованность интересов всех предприятий, входящих в цепь поставок.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 Что понимают под системным подходом в логистическом обслуживании клиентов?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интеграцию различных видов деятельности внутри ослуживающей компании, а также работу логистического провайдера в тесной взаимосвязи с другими участниками цепи поставок и ориентацию на общий конечный результат работы всей системы;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интеграцию различных видов деятельности внутри обслуживающей компании и создание равных условий в организации логистического обслуживания клиентов для всех участников цепочек поставок;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создание равных условий в организации логистического обслуживания клиентов для всех участников цепочек поставок.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6. Осуществление таможенной очистки импортного груза представляет собой … вид логистического сервиса: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предпродажный 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логистический;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послепродажный.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Что понимают под эластичностью логистического сервиса?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процентное изменение спроса на сервисную услугу в результае изменения цены;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предложение сервисных услуг с учетом индивидуальных особенностей клиента;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комплексное предоставление услуг;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сезонные изменения тарифов на перевозку.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Транспортабельность груза зависит от качества: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упаковки;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маркировки;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дорожного покрытия;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погодных условий.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Для доставки груза на «последней миле» используют: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железнодорожный транспорт;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автомобильный транспорт;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интермодальную перевозку.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 Логистические затраты состоят из затрат на: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управление цепями поставок;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собеседование;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складские операции;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переговоры;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выполнение логистических операций.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2. Ключевыми логистическими функциями являются: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клиентоориентированность;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высокое чувство ответственности;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зависимости от требований, предъявляемых к логистике;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управление закупками материальных ресурсов;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стратегии организации.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3. SCOR модель охватывает сферы: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материального производства;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управления движением транспортных средств;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образовательной сферы;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управления отношениями с потребителями товаров.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 Основные бизнес-процессы – это те, которые генерируют доходы компании. К ним относятся: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усиление конкуренции и появление новых форм конкурентной борьбы;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координация потоков материалов и готовой продукции;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передача информации;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все перечисленное.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 Критерий качества транспортного сервиса  в цепях поставок является комплексным критерием, включающим в себя …: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качество погрузки;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доступность и уровень сервиса;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обеспечение сохранности перевозимых товаров;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скорость, своевременность и безопасность перевозки.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6. Основные виды перевозок в цепи поставок с низкой добавленной стоимостью: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 xml:space="preserve"> а) перевозки грузов «от двери до двери»;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перевозки грузов по прямому маршруту;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перевозки с применением  процесса автоматизации;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г) перевозки с использованием новых технологий;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д) перевозки морем с максимально возможной грузоподъемностью.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К поддерживающим логистическим функциям в цепи поставок относятся: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клиентоориентированность получателя;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все сопутствующие процессы;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складирование;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функция поддержки стандартов качества.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Какая форма международной системы управления поставками соответствует ее современному эволюционному этапу развития: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переходная;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интегрированная;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базовая;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  инновационная.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Основная задача управленияцепями поставок заключается в…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транспортном обслуживании;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управлении запасами;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разработке задач и стратегий в области управления материалами и распределения;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все ответы верны.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10. Какой показатель является основным для анализа систем интегрированного планирования цепей поставок?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а)  предельные издержки транспорта;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б) общие издержки;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в) производственные издержки;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 постоянные издержки складского хозяйства.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Тест № 2  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Какие действия включает в себя координация в цепи поставок между её участниками?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согласование систем и методов планирования;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согласование уровней запасов;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обмен информацией;</w:t>
      </w:r>
    </w:p>
    <w:p w:rsidR="002E7D06" w:rsidRPr="002E7D06" w:rsidRDefault="002E7D06" w:rsidP="002E7D06">
      <w:pPr>
        <w:numPr>
          <w:ilvl w:val="0"/>
          <w:numId w:val="3"/>
        </w:numPr>
        <w:spacing w:after="240" w:line="240" w:lineRule="atLeast"/>
        <w:ind w:left="714" w:hanging="357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правильного ответа нет.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Термин «управление цепями поставок» появился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1970-е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1980-е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1990-е гг.;</w:t>
      </w:r>
    </w:p>
    <w:p w:rsidR="002E7D06" w:rsidRPr="002E7D06" w:rsidRDefault="002E7D06" w:rsidP="002E7D06">
      <w:pPr>
        <w:numPr>
          <w:ilvl w:val="0"/>
          <w:numId w:val="4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в 2000-е гг.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Коммерческие посредники в цепи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перевозчики;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стивидорная компания;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дилеры и дистрибьюторы;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страховая компания;</w:t>
      </w:r>
    </w:p>
    <w:p w:rsidR="002E7D06" w:rsidRPr="002E7D06" w:rsidRDefault="002E7D06" w:rsidP="002E7D06">
      <w:pPr>
        <w:numPr>
          <w:ilvl w:val="0"/>
          <w:numId w:val="1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агенты и брокеры.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Все участники цепи поставок делятся на ключевых и вспомогательных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как тот или иной участник цепи влияет на ценность, предоставляемую конечным потребителям или другим заинтересованным лицам;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на каком уровне находится тот или иной поставщик или покупатель;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зависимости от того, является ли поставщик или покупатель участником цепи поставок;</w:t>
      </w:r>
    </w:p>
    <w:p w:rsidR="002E7D06" w:rsidRPr="002E7D06" w:rsidRDefault="002E7D06" w:rsidP="002E7D06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нет правильного ответа.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Типы связей между участниками цепей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не входящие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управляемые связи, отслеживаемые связи, связи с объектами, не входящими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управляемые связи, неуправляемые связи, отслеживаемые связи, связи с объектами, не входящими в цепь поставок;</w:t>
      </w:r>
    </w:p>
    <w:p w:rsidR="002E7D06" w:rsidRPr="002E7D06" w:rsidRDefault="002E7D06" w:rsidP="002E7D06">
      <w:pPr>
        <w:numPr>
          <w:ilvl w:val="0"/>
          <w:numId w:val="5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управляемые связи, неуправляемые связи, отслеживаемые связи.</w:t>
      </w:r>
    </w:p>
    <w:p w:rsidR="002E7D06" w:rsidRPr="002E7D06" w:rsidRDefault="002E7D06" w:rsidP="002E7D06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6. Отслеживаемые связи между участниками цепей поставок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: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управлять, ио осуществляет мониторинг за ними по мере необходимости;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связи, которыми фокусная компания не может или считает нецелесообразным управлять или осуществлять мониторинг за ними;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 между фокусной компанией и наиболее важными объектами, которые она выделяет для интегрирования и управления;</w:t>
      </w:r>
    </w:p>
    <w:p w:rsidR="002E7D06" w:rsidRPr="002E7D06" w:rsidRDefault="002E7D06" w:rsidP="002E7D06">
      <w:pPr>
        <w:numPr>
          <w:ilvl w:val="0"/>
          <w:numId w:val="6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это связи между всеми участниками цепи поставки.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Первозки пассажиров городским общественным транспортом относятся к сферам: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сити-логистики;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грузовой 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транспортной логистики;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пассажирской логистики.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Критерием «готовности в произвольный момент времени» и «минимум риска несвоевременной доставки» в наименьшей степени отвечает: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автомобильный;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б) железнодорожный;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водный;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воздушный.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Оборудование зон погрузки/разгрузки автоматизированными погрузчиками: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возможно;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возможно в рамках макросистемы;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невозможно.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 Какие датчики не применяют в рамках технического оснащения беспилотного транспорта?: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лидары;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радары;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термисторы.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 Отметьте отличия международной логистики от национальной: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несопоставимость при расчете затрат;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более сложная в оформлении документация;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сложности при выборе вида транспорта;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ставка налога.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 … вида международных грузовых авиарейсов не существует: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комплексного;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чартерного;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регулярного.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13. Стандартами 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SAE</w:t>
      </w: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определено … уровней автономности автомобильного транспорта: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6 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5;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7;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8.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 Что не входит в перечень проблем международной логистики?: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транзакционные издержки;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колебания стоимости валют;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различные стандарты контейнеров;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iCs/>
          <w:noProof/>
          <w:sz w:val="24"/>
          <w:szCs w:val="24"/>
        </w:rPr>
        <w:t>г) языковый барьер.</w:t>
      </w: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40" w:lineRule="atLeast"/>
        <w:ind w:left="720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CD1A31" w:rsidRDefault="00CD1A31">
      <w:pP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br w:type="page"/>
      </w:r>
    </w:p>
    <w:p w:rsidR="002E7D06" w:rsidRPr="002E7D06" w:rsidRDefault="00DA1696" w:rsidP="002E7D06">
      <w:pPr>
        <w:spacing w:after="160" w:line="240" w:lineRule="atLeast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lastRenderedPageBreak/>
        <w:t xml:space="preserve">Примерный </w:t>
      </w:r>
      <w:r w:rsidR="002E7D06"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Перечень вопросов для устного опроса на практических занятиях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1) В чем разница между понятиями «логистика» и «управление цепями поставок»?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2) Каковы цель и задачи управления цепями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3)  Что включено в понятие «первой» и «последей» мили?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4) Какие тенденции характерны дя логистики «последней» мили?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5) Какие варианты доставки существуют на этапе «последняя» миля?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6) Каковы виды логистического сервиса?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7) К какому уровню опреатора относится «виртуальная» логистика?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8) Как называется единый транспортный документ, оформляемый при международных интермодальных перевозках?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9) В чем заключается необходимость сотрудничества между участниками цепи поставок? Каковы особенности этого сотрудничества?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10) Какие риски возникают при стратегическом планировании цепей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11) Какие проблемы возникают при межорганизационной координации участников цепей поставок?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12) Как улучшить логистический и клиентский сервис в международных цепях поставо?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13) Дайте определение логистики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14) Какие системы используются в логистике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15) Охарактеризуйте принципы логистики пассажирских перевозок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16) Перечислите виды и типы грузов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17) Каковы составляющие сити-логистики?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18) Какие новые виды транспорта гачинают использовать в городах?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19) Перечислите виды и типы грузов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DA169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 xml:space="preserve">Примерный </w:t>
      </w:r>
      <w:r w:rsidR="002E7D06"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Кейс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CASE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интервью ( Логистика, дистрибуция и клиентский сервис)</w:t>
      </w: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Задание: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Работодатель проверяет вашу способность к анализу проблемы логическим путем. Часто, обсуждаемые ситуации будут из тех областей, в которых у вас не было опыта ранее. Ожидается, что вы будете думать сразу, на месте, и продемонстрируете свои аналитические способности.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069"/>
        <w:gridCol w:w="4066"/>
      </w:tblGrid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</w:pPr>
            <w:bookmarkStart w:id="1" w:name="cutid1"/>
            <w:bookmarkEnd w:id="1"/>
            <w:r w:rsidRPr="002E7D06">
              <w:rPr>
                <w:rFonts w:ascii="Garamond" w:hAnsi="Garamond"/>
                <w:color w:val="000000"/>
                <w:sz w:val="21"/>
                <w:szCs w:val="21"/>
              </w:rPr>
              <w:t> 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CASE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Что оценивается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1. Представьте основные обоснования преимуществ работы через дистрибьюторов и приведите примеры товаров (рынков, условий), где подобная система работы является оптимальной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различных схем дистрибуции и их преимуществ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2. Представьте основные обоснования преимуществ прямых поставок со склада в России и приведите примеры товаров (рынков, условий), где подобная система работы является оптимальной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То же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 Представьте основные обоснования преимуществ работы через дистрибьюторов и прямых импортеров, которые осуществляют поставки из материнской компании, и приведите примеры товаров (рынков, условий), где подобная система работы является оптимальной.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Каковы обязательные юридические условия подобной ситуации?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То же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4. Представьте себе, что из 30 Ваших клиентов Вам надо выбрать максимум 10 дистрибьюторов. Определите от 5 до 10 критериев.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Обоснуйте их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Критерии выбора дистрибьюторов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5. Один из Ваших клиентов просит предоставить ему право на приобретение продукции в кредит (по отсрочке платежа). Ваши действия? Обоснуйте критерии, на основании которых Вы будете принимать решение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правил предоставления кредитов, определения кредитных лимитов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6. Ваша задача построить максимально гибкую систему скидок для дистрибьюторов. Предложите возможные скидки и обоснуйте эффективность каждой из них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Знание системы скидок и умение их обосновать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7. Представьте себе, что Вам необходимо сделать прогноз продаж на следующий год.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Какие данные Вы запросите, каким образом будете их учитывать?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Умение прогнозировать объем продаж.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8. Ваши коллеги из коммерческого отдела настаивают, чтобы на складе был максимально возможный товарный запас. Ваша задача 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обосновать, почему такая ситуация может быть невыгодна с точки зрения бизнеса в целом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 xml:space="preserve">Понимание значимости для бизнеса правильного планирования товарного запаса.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Представление об </w:t>
            </w: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lastRenderedPageBreak/>
              <w:t>управлении запасами</w:t>
            </w:r>
          </w:p>
        </w:tc>
      </w:tr>
      <w:tr w:rsidR="002E7D06" w:rsidRPr="002E7D06" w:rsidTr="00697780">
        <w:tc>
          <w:tcPr>
            <w:tcW w:w="4069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9. Ваша задача  обосновать, зачем необходимы определенные лимиты по минимальному заказу</w:t>
            </w:r>
          </w:p>
        </w:tc>
        <w:tc>
          <w:tcPr>
            <w:tcW w:w="4066" w:type="dxa"/>
          </w:tcPr>
          <w:p w:rsidR="002E7D06" w:rsidRPr="002E7D06" w:rsidRDefault="002E7D06" w:rsidP="002E7D06">
            <w:pPr>
              <w:spacing w:after="160" w:line="252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E7D06">
              <w:rPr>
                <w:rFonts w:ascii="Times New Roman" w:hAnsi="Times New Roman"/>
                <w:bCs/>
                <w:noProof/>
                <w:sz w:val="24"/>
                <w:szCs w:val="24"/>
              </w:rPr>
              <w:t>Понимание рентабельности ведения бизнеса с точки зрения затрат на дистрибуцию и транспортировку</w:t>
            </w:r>
          </w:p>
        </w:tc>
      </w:tr>
    </w:tbl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Выбрать правильный ответ и обосновать: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Правильный ответ / логика ответа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1. Преимущества: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более широкий охват территории; использование большого штата продавцов; продвижение товара в разноуровневых сетях; возможность делить затраты на продвижение; возможность делить на риски; совместные инвестиции в развитие бизнеса. Оптимально на рынках потребительских товаров, где важен широкий охват и большое количество каналов продвижения, но при этом нет очень жестких требований к технологиям. Также актуально для больших территорий.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2. Преимущества: максимизация прибыли за счет уменьшения числа посредников; возможное уменьшение цены для потребителя за счет уменьшения числа посредников, что делает покупку более привлекательной; более четкое соблюдение технологий работы; контроль непосредственной работы с клиентами; владение информацией “из первых уст”. Актуально при точечной дистрибуции, при продвижении дорогостоящей и/или сложной продукции, которая будет строгого соблюдения технологий продвижения и работы с клиентами.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4. Критерии выбора дистрибьюторов, их соответствие специфике вашего бизнеса. Всегда должны входить следующие факторы: объем/оборот; платежная дисциплина/репутация на рынке; наличие необходимого штата торгового и/или сервисного персонала; наличие склада, логистической системы; готовность соблюдать технологии продвижения и работы компании-производителя. Остальные критерии могут варьироваться в зависимости от ситуации.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5.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Знание правил предоставления кредитов, определения кредитных лимитов. Только при наличии позитивной кредитной истории, т.е. при опыте работы по предоплате от какого-то срока, и/или при наличии рекомендаций значимых бизнес-партнеров сумма кредитной поставки должна не превышать определенный коэффициент от среднего оборота компании по данной продукции (коэффициент может различаться в зависимости от специфики бизнеса). Учитываются репутации на рынке, известность и срок существования компании. В зависимости от специфики бизнеса могут появляться дополнительные критерии или видоизменяться данные.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6. Знание систем скидок и умение их обосновать. Хорошо, если кандидат назовет 4-5 с обоснованием каждой. Это могут быть различные варианты, но должны быть названы скидки за объем, за предоплату, за самовывоз. Могут быть включены также ассортиментная скидка, скидки на промоушн-акции, сезонные скидки и др. Ключевая идея состоит в том, что, создавая систему скидок, мы должны исходить из того, какие именно действия покупателей/дистрибьюторов мы хотим поощрять.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7. Умение прогнозировать объем продаж: история продаж; динамика продаж (тенденция скорости изменений); продакт микс; прогноз отдела продаж (включая изменение доли рынка). Возможны дополнительные факторы.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8.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 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Представление об управлении запасами. Возможны два основных варианта развития событий: при меньшем, чем необходимо, запасе в целом или отдельных продуктовых групп встанут продажи, основная задача – как можно скорее пополнить товарный запас или попытаться переключиться на преимущественные продажи имеющегося товара; второй вариант состоит в том, что склад затоварен. Эта ситуация чревата замороженные средства, риск истечения срока годности товара, а также невозможность пополнения запаса другим товаром, более востребованным в данный момент. В этом случае оптимально принять меры по активизации продвижения имеющегося товара; могут быть использованы специальные скидки, промоушны, проведена активизация клиентов.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9. Понимание рентабельности ведения бизнеса с точки зрения затрат на дистрибуцию и транспортировку. Обслуживание заказа, включающее целый ряд этапов, которые несколько различаются в разных организациях, имеет определенную стоимость, которая оправданно может быть включена только в заказы не менее определенного уровня. Именно таким образом и рассчитывается минимальный заказ.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Практическое занятие 7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Задача №1</w:t>
      </w:r>
    </w:p>
    <w:p w:rsidR="002E7D06" w:rsidRPr="002E7D06" w:rsidRDefault="002E7D06" w:rsidP="002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Автопредприятие добилось увеличения скорости сообщения автобусов с 20 до 25 км/ч. Время работы на маршруте 20 часов. Длина маршрута 10 км. Время простоя на конечной остановке 4 минут.</w:t>
      </w:r>
    </w:p>
    <w:p w:rsidR="002E7D06" w:rsidRPr="002E7D06" w:rsidRDefault="002E7D06" w:rsidP="002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Определить: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1. На сколько сократится время каждого рейса.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2. На сколько рейсов больше будет делать автобус за день.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Практическое занятие 8</w:t>
      </w:r>
    </w:p>
    <w:p w:rsidR="002E7D06" w:rsidRPr="002E7D06" w:rsidRDefault="002E7D06" w:rsidP="002E7D06">
      <w:pPr>
        <w:spacing w:after="160" w:line="252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Задача№2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Для повышения качества обслуживания пассажиров на городском тангенциальном</w:t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footnoteReference w:id="1"/>
      </w: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маршруте ввели экспрессные маршруты. Время простоя на промежуточных остановках 1 мин., а на конечных 4 мин. Длина маршрута 11 км, тех. скорость 25 км/ ч, количество промежуточных остановок 10.</w:t>
      </w:r>
    </w:p>
    <w:p w:rsidR="002E7D06" w:rsidRPr="002E7D06" w:rsidRDefault="002E7D06" w:rsidP="002E7D0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E7D06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Определить на сколько сократится время рейса.</w:t>
      </w: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06" w:rsidRPr="002E7D06" w:rsidRDefault="002E7D06" w:rsidP="002E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AFF" w:rsidRDefault="00085AFF"/>
    <w:sectPr w:rsidR="00085AFF" w:rsidSect="00FF582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42" w:rsidRDefault="00931F42" w:rsidP="002E7D06">
      <w:pPr>
        <w:spacing w:after="0" w:line="240" w:lineRule="auto"/>
      </w:pPr>
      <w:r>
        <w:separator/>
      </w:r>
    </w:p>
  </w:endnote>
  <w:endnote w:type="continuationSeparator" w:id="0">
    <w:p w:rsidR="00931F42" w:rsidRDefault="00931F42" w:rsidP="002E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42" w:rsidRDefault="00931F42" w:rsidP="002E7D06">
      <w:pPr>
        <w:spacing w:after="0" w:line="240" w:lineRule="auto"/>
      </w:pPr>
      <w:r>
        <w:separator/>
      </w:r>
    </w:p>
  </w:footnote>
  <w:footnote w:type="continuationSeparator" w:id="0">
    <w:p w:rsidR="00931F42" w:rsidRDefault="00931F42" w:rsidP="002E7D06">
      <w:pPr>
        <w:spacing w:after="0" w:line="240" w:lineRule="auto"/>
      </w:pPr>
      <w:r>
        <w:continuationSeparator/>
      </w:r>
    </w:p>
  </w:footnote>
  <w:footnote w:id="1">
    <w:p w:rsidR="002E7D06" w:rsidRDefault="002E7D06" w:rsidP="002E7D0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85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81F5A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C5A04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97324"/>
    <w:multiLevelType w:val="hybridMultilevel"/>
    <w:tmpl w:val="ED821EBA"/>
    <w:lvl w:ilvl="0" w:tplc="FB6E2F1E">
      <w:start w:val="1"/>
      <w:numFmt w:val="decimal"/>
      <w:lvlText w:val="%1."/>
      <w:lvlJc w:val="left"/>
      <w:pPr>
        <w:ind w:left="1065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B46DAC"/>
    <w:multiLevelType w:val="hybridMultilevel"/>
    <w:tmpl w:val="67602968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A45E0E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9245F2"/>
    <w:multiLevelType w:val="hybridMultilevel"/>
    <w:tmpl w:val="47BE9ED6"/>
    <w:lvl w:ilvl="0" w:tplc="1684342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D1"/>
    <w:rsid w:val="00085AFF"/>
    <w:rsid w:val="000C295A"/>
    <w:rsid w:val="002E7D06"/>
    <w:rsid w:val="00377E71"/>
    <w:rsid w:val="00931F42"/>
    <w:rsid w:val="00A84DD1"/>
    <w:rsid w:val="00B7390F"/>
    <w:rsid w:val="00CA2C57"/>
    <w:rsid w:val="00CD1A31"/>
    <w:rsid w:val="00D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EE898-9D25-45E9-9917-75353C4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06"/>
    <w:pPr>
      <w:spacing w:after="160" w:line="252" w:lineRule="auto"/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39"/>
    <w:rsid w:val="002E7D0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E7D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7D06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2837</Words>
  <Characters>16176</Characters>
  <Application>Microsoft Office Word</Application>
  <DocSecurity>0</DocSecurity>
  <Lines>134</Lines>
  <Paragraphs>37</Paragraphs>
  <ScaleCrop>false</ScaleCrop>
  <Company>МИИТ</Company>
  <LinksUpToDate>false</LinksUpToDate>
  <CharactersWithSpaces>18976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Рустамова Ирада Талятовна</cp:lastModifiedBy>
  <cp:revision>7</cp:revision>
  <dcterms:created xsi:type="dcterms:W3CDTF">2022-05-16T18:38:00Z</dcterms:created>
  <dcterms:modified xsi:type="dcterms:W3CDTF">2025-11-14T14:37:00Z</dcterms:modified>
</cp:coreProperties>
</file>