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63" w:rsidRDefault="009A5A63" w:rsidP="009A5A63">
      <w:pPr>
        <w:jc w:val="center"/>
        <w:rPr>
          <w:rFonts w:ascii="Times New Roman" w:hAnsi="Times New Roman"/>
          <w:b/>
          <w:sz w:val="28"/>
          <w:szCs w:val="28"/>
        </w:rPr>
      </w:pPr>
      <w:r w:rsidRPr="009A5A63"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9A5A63" w:rsidRDefault="009A5A63" w:rsidP="009A5A63">
      <w:pPr>
        <w:jc w:val="center"/>
        <w:rPr>
          <w:rFonts w:ascii="Times New Roman" w:hAnsi="Times New Roman"/>
          <w:b/>
          <w:sz w:val="28"/>
          <w:szCs w:val="28"/>
        </w:rPr>
      </w:pPr>
      <w:r w:rsidRPr="009A5A6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Методы оптимизации управления и принятия решений</w:t>
      </w:r>
      <w:r w:rsidRPr="009A5A63">
        <w:rPr>
          <w:rFonts w:ascii="Times New Roman" w:hAnsi="Times New Roman"/>
          <w:b/>
          <w:sz w:val="28"/>
          <w:szCs w:val="28"/>
        </w:rPr>
        <w:t xml:space="preserve">» </w:t>
      </w:r>
    </w:p>
    <w:p w:rsidR="009A5A63" w:rsidRDefault="009A5A63" w:rsidP="009A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A63">
        <w:rPr>
          <w:rFonts w:ascii="Times New Roman" w:hAnsi="Times New Roman"/>
          <w:sz w:val="28"/>
          <w:szCs w:val="28"/>
        </w:rPr>
        <w:t>При проведении промежуточной аттестации обучающему</w:t>
      </w:r>
      <w:r>
        <w:rPr>
          <w:rFonts w:ascii="Times New Roman" w:hAnsi="Times New Roman"/>
          <w:sz w:val="28"/>
          <w:szCs w:val="28"/>
        </w:rPr>
        <w:t xml:space="preserve">ся предлагается дать ответ на </w:t>
      </w:r>
      <w:r w:rsidR="00096C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096C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приведенны</w:t>
      </w:r>
      <w:r w:rsidR="00096CD4">
        <w:rPr>
          <w:rFonts w:ascii="Times New Roman" w:hAnsi="Times New Roman"/>
          <w:sz w:val="28"/>
          <w:szCs w:val="28"/>
        </w:rPr>
        <w:t>х</w:t>
      </w:r>
      <w:bookmarkStart w:id="0" w:name="_GoBack"/>
      <w:bookmarkEnd w:id="0"/>
      <w:r w:rsidRPr="009A5A63">
        <w:rPr>
          <w:rFonts w:ascii="Times New Roman" w:hAnsi="Times New Roman"/>
          <w:sz w:val="28"/>
          <w:szCs w:val="28"/>
        </w:rPr>
        <w:t xml:space="preserve"> в экзаменационном билете, из нижеприведенного списка. </w:t>
      </w:r>
    </w:p>
    <w:p w:rsidR="009A5A63" w:rsidRDefault="009A5A63" w:rsidP="009A5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CEF" w:rsidRDefault="009A5A63" w:rsidP="009A5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0634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2F0634" w:rsidRDefault="002F0634" w:rsidP="009A5A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0634" w:rsidRPr="004623C3" w:rsidRDefault="002F0634" w:rsidP="002F0634">
      <w:pPr>
        <w:pStyle w:val="a3"/>
        <w:keepNext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>Классификация задач математического программирования.</w:t>
      </w:r>
    </w:p>
    <w:p w:rsidR="002F0634" w:rsidRPr="004623C3" w:rsidRDefault="002F0634" w:rsidP="002F0634">
      <w:pPr>
        <w:pStyle w:val="a3"/>
        <w:keepNext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>Примеры задач математического программирования.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Постановка задачи линейного программирования.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Примеры построения экономико-математических моделей в рамках линейного программирования.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>Методы решения задач линейного программирования.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color w:val="000000"/>
          <w:sz w:val="28"/>
          <w:szCs w:val="28"/>
        </w:rPr>
        <w:t>Общая за</w:t>
      </w:r>
      <w:r>
        <w:rPr>
          <w:color w:val="000000"/>
          <w:sz w:val="28"/>
          <w:szCs w:val="28"/>
        </w:rPr>
        <w:t>дача линейного программирования,</w:t>
      </w:r>
      <w:r w:rsidRPr="004623C3">
        <w:rPr>
          <w:color w:val="000000"/>
          <w:sz w:val="28"/>
          <w:szCs w:val="28"/>
        </w:rPr>
        <w:t xml:space="preserve"> стандартный и канонический вид. Основные понятия.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color w:val="000000"/>
          <w:sz w:val="28"/>
          <w:szCs w:val="28"/>
        </w:rPr>
        <w:t xml:space="preserve">Графический метод решения задачи линейного программирования. 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color w:val="000000"/>
          <w:sz w:val="28"/>
          <w:szCs w:val="28"/>
        </w:rPr>
        <w:t>Симплекс-метод.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color w:val="000000"/>
          <w:sz w:val="28"/>
          <w:szCs w:val="28"/>
        </w:rPr>
        <w:t xml:space="preserve"> М-метод.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rStyle w:val="s2"/>
          <w:color w:val="000000"/>
          <w:sz w:val="28"/>
          <w:szCs w:val="28"/>
        </w:rPr>
        <w:t> </w:t>
      </w:r>
      <w:r w:rsidRPr="004623C3">
        <w:rPr>
          <w:color w:val="000000"/>
          <w:sz w:val="28"/>
          <w:szCs w:val="28"/>
        </w:rPr>
        <w:t>Двойственная задача. Первая и вторая теоремы двойственности.</w:t>
      </w:r>
      <w:r w:rsidRPr="004623C3">
        <w:rPr>
          <w:rStyle w:val="s2"/>
          <w:color w:val="000000"/>
          <w:sz w:val="28"/>
          <w:szCs w:val="28"/>
        </w:rPr>
        <w:t> 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rStyle w:val="s2"/>
          <w:color w:val="000000"/>
          <w:sz w:val="28"/>
          <w:szCs w:val="28"/>
        </w:rPr>
        <w:t> </w:t>
      </w:r>
      <w:r w:rsidRPr="004623C3">
        <w:rPr>
          <w:color w:val="000000"/>
          <w:sz w:val="28"/>
          <w:szCs w:val="28"/>
        </w:rPr>
        <w:t>Транспортна</w:t>
      </w:r>
      <w:r>
        <w:rPr>
          <w:color w:val="000000"/>
          <w:sz w:val="28"/>
          <w:szCs w:val="28"/>
        </w:rPr>
        <w:t>я задача: математическая модель,</w:t>
      </w:r>
      <w:r w:rsidRPr="004623C3">
        <w:rPr>
          <w:color w:val="000000"/>
          <w:sz w:val="28"/>
          <w:szCs w:val="28"/>
        </w:rPr>
        <w:t xml:space="preserve"> открытые и закрытые задачи. </w:t>
      </w:r>
    </w:p>
    <w:p w:rsidR="002F0634" w:rsidRPr="004623C3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color w:val="000000"/>
          <w:sz w:val="28"/>
          <w:szCs w:val="28"/>
        </w:rPr>
        <w:t>Транспортная задача: нахождение опорного базисного решения методами северо-западного угла и наименьшей стоимости.</w:t>
      </w:r>
    </w:p>
    <w:p w:rsidR="002F0634" w:rsidRPr="006E1860" w:rsidRDefault="002F0634" w:rsidP="002F0634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623C3">
        <w:rPr>
          <w:rStyle w:val="s2"/>
          <w:color w:val="000000"/>
          <w:sz w:val="28"/>
          <w:szCs w:val="28"/>
        </w:rPr>
        <w:t> </w:t>
      </w:r>
      <w:r w:rsidRPr="004623C3">
        <w:rPr>
          <w:color w:val="000000"/>
          <w:sz w:val="28"/>
          <w:szCs w:val="28"/>
        </w:rPr>
        <w:t xml:space="preserve">Метод потенциалов решения транспортной задачи.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Транспортные задачи с дополнительными условиями.</w:t>
      </w:r>
    </w:p>
    <w:p w:rsidR="002F0634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Транспортные задачи, сводящиеся к транспортным.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>Безусловный экстремум. Матрица Гессе. Критерий Сильвестра.</w:t>
      </w:r>
    </w:p>
    <w:p w:rsidR="002F0634" w:rsidRPr="003069CB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>Условный экстремум. Метод множителей Лагранжа.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Постановка задачи динамического программирования.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Принцип оптимальности и уравнение Беллмана.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Общая схема применения метода динамического программирования.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Основные понятия теории игр.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Матричные игры.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Поиск решения матричной игры методом линейного программирования. </w:t>
      </w:r>
    </w:p>
    <w:p w:rsidR="002F0634" w:rsidRPr="004623C3" w:rsidRDefault="002F0634" w:rsidP="002F06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23C3">
        <w:rPr>
          <w:sz w:val="28"/>
          <w:szCs w:val="28"/>
        </w:rPr>
        <w:t xml:space="preserve"> Игры с природой.</w:t>
      </w:r>
    </w:p>
    <w:p w:rsidR="002F0634" w:rsidRPr="002F0634" w:rsidRDefault="002F0634" w:rsidP="002F06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F0634" w:rsidRPr="002F06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FF" w:rsidRDefault="00FB29FF" w:rsidP="00CB7969">
      <w:pPr>
        <w:spacing w:after="0" w:line="240" w:lineRule="auto"/>
      </w:pPr>
      <w:r>
        <w:separator/>
      </w:r>
    </w:p>
  </w:endnote>
  <w:endnote w:type="continuationSeparator" w:id="0">
    <w:p w:rsidR="00FB29FF" w:rsidRDefault="00FB29FF" w:rsidP="00CB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FF" w:rsidRDefault="00FB29FF" w:rsidP="00CB7969">
      <w:pPr>
        <w:spacing w:after="0" w:line="240" w:lineRule="auto"/>
      </w:pPr>
      <w:r>
        <w:separator/>
      </w:r>
    </w:p>
  </w:footnote>
  <w:footnote w:type="continuationSeparator" w:id="0">
    <w:p w:rsidR="00FB29FF" w:rsidRDefault="00FB29FF" w:rsidP="00CB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9" w:rsidRDefault="00CB7969">
    <w:pPr>
      <w:pStyle w:val="a4"/>
    </w:pPr>
    <w:r>
      <w:t>Методы оптимизации управления и принятия решений</w:t>
    </w:r>
  </w:p>
  <w:p w:rsidR="00CB7969" w:rsidRDefault="00CB79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FAF"/>
    <w:multiLevelType w:val="hybridMultilevel"/>
    <w:tmpl w:val="81341D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33"/>
    <w:rsid w:val="00096CD4"/>
    <w:rsid w:val="00175C3F"/>
    <w:rsid w:val="002F0634"/>
    <w:rsid w:val="00635C33"/>
    <w:rsid w:val="00713CEF"/>
    <w:rsid w:val="009A5A63"/>
    <w:rsid w:val="00CB7969"/>
    <w:rsid w:val="00F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3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rsid w:val="002F0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2F0634"/>
  </w:style>
  <w:style w:type="paragraph" w:styleId="a4">
    <w:name w:val="header"/>
    <w:basedOn w:val="a"/>
    <w:link w:val="a5"/>
    <w:uiPriority w:val="99"/>
    <w:unhideWhenUsed/>
    <w:rsid w:val="00C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96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96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3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rsid w:val="002F0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2F0634"/>
  </w:style>
  <w:style w:type="paragraph" w:styleId="a4">
    <w:name w:val="header"/>
    <w:basedOn w:val="a"/>
    <w:link w:val="a5"/>
    <w:uiPriority w:val="99"/>
    <w:unhideWhenUsed/>
    <w:rsid w:val="00C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96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9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Оленина Ольга Анатольевна</cp:lastModifiedBy>
  <cp:revision>4</cp:revision>
  <dcterms:created xsi:type="dcterms:W3CDTF">2022-03-08T16:09:00Z</dcterms:created>
  <dcterms:modified xsi:type="dcterms:W3CDTF">2022-10-18T13:49:00Z</dcterms:modified>
</cp:coreProperties>
</file>