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87D" w:rsidRDefault="00D21A64" w:rsidP="00D21A64">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 xml:space="preserve">Примерные оценочные материалы, применяемые при проведении промежуточной аттестации по дисциплине (модулю) </w:t>
      </w:r>
    </w:p>
    <w:p w:rsidR="00D21A64" w:rsidRDefault="00D21A64" w:rsidP="00D21A64">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«Маркетинг»</w:t>
      </w:r>
    </w:p>
    <w:p w:rsidR="00431156" w:rsidRDefault="00431156" w:rsidP="00D21A64">
      <w:pPr>
        <w:shd w:val="clear" w:color="auto" w:fill="FFFFFF"/>
        <w:spacing w:after="0" w:line="240" w:lineRule="auto"/>
        <w:jc w:val="center"/>
        <w:rPr>
          <w:rFonts w:ascii="Times New Roman" w:hAnsi="Times New Roman"/>
          <w:b/>
          <w:color w:val="2C2D2E"/>
          <w:lang w:eastAsia="ru-RU"/>
        </w:rPr>
      </w:pPr>
    </w:p>
    <w:p w:rsidR="00431156" w:rsidRDefault="00431156" w:rsidP="00431156">
      <w:pPr>
        <w:spacing w:before="120" w:after="0" w:line="240" w:lineRule="atLeast"/>
        <w:jc w:val="both"/>
        <w:rPr>
          <w:rFonts w:ascii="Times New Roman" w:hAnsi="Times New Roman" w:cs="Times New Roman"/>
          <w:b/>
          <w:bCs/>
          <w:noProof/>
          <w:sz w:val="24"/>
          <w:szCs w:val="24"/>
        </w:rPr>
      </w:pPr>
      <w:r>
        <w:rPr>
          <w:rFonts w:ascii="Times New Roman" w:hAnsi="Times New Roman" w:cs="Times New Roman"/>
          <w:b/>
          <w:bCs/>
          <w:noProof/>
          <w:sz w:val="24"/>
          <w:szCs w:val="24"/>
        </w:rPr>
        <w:t>Примерный Перечень вопросов к экзамену</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Современные средства распространения рекламы: характеристика, преимущества и недостатки.</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Типы и функции торговых посредников.</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Особенности вирусного маркетинга.</w:t>
      </w:r>
    </w:p>
    <w:p w:rsidR="00431156" w:rsidRDefault="00431156" w:rsidP="00431156">
      <w:pPr>
        <w:pStyle w:val="a3"/>
        <w:numPr>
          <w:ilvl w:val="0"/>
          <w:numId w:val="1"/>
        </w:numPr>
        <w:spacing w:before="120" w:after="0" w:line="240" w:lineRule="atLeast"/>
        <w:rPr>
          <w:rFonts w:ascii="Times New Roman" w:hAnsi="Times New Roman" w:cs="Times New Roman"/>
          <w:bCs/>
          <w:i/>
          <w:noProof/>
          <w:sz w:val="24"/>
          <w:szCs w:val="24"/>
        </w:rPr>
      </w:pPr>
      <w:r>
        <w:rPr>
          <w:rFonts w:ascii="Times New Roman" w:hAnsi="Times New Roman" w:cs="Times New Roman"/>
          <w:bCs/>
          <w:noProof/>
          <w:sz w:val="24"/>
          <w:szCs w:val="24"/>
        </w:rPr>
        <w:t>Изучение потребителя и его покупательских предпочтений в системе маркетинга.</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Виды маркетинга в зависимости от охвата рынка.</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Особенности маркетинга в России.</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Оборонительные и наступательные стратегии в маркетинге.</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Партизанский и скрытый маркетинг.</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POS и его значение в продажах.</w:t>
      </w:r>
    </w:p>
    <w:p w:rsidR="00431156" w:rsidRDefault="00431156" w:rsidP="00431156">
      <w:pPr>
        <w:pStyle w:val="a3"/>
        <w:numPr>
          <w:ilvl w:val="0"/>
          <w:numId w:val="1"/>
        </w:numPr>
        <w:spacing w:before="120" w:after="0" w:line="240" w:lineRule="atLeast"/>
        <w:rPr>
          <w:rFonts w:ascii="Times New Roman" w:hAnsi="Times New Roman" w:cs="Times New Roman"/>
          <w:bCs/>
          <w:i/>
          <w:noProof/>
          <w:sz w:val="24"/>
          <w:szCs w:val="24"/>
        </w:rPr>
      </w:pPr>
      <w:r>
        <w:rPr>
          <w:rFonts w:ascii="Times New Roman" w:hAnsi="Times New Roman" w:cs="Times New Roman"/>
          <w:bCs/>
          <w:noProof/>
          <w:sz w:val="24"/>
          <w:szCs w:val="24"/>
        </w:rPr>
        <w:t>Бизнес в интернете: B2C, B2B,</w:t>
      </w:r>
      <w:r>
        <w:rPr>
          <w:rFonts w:ascii="Times New Roman" w:hAnsi="Times New Roman" w:cs="Times New Roman"/>
          <w:bCs/>
          <w:noProof/>
          <w:sz w:val="24"/>
          <w:szCs w:val="24"/>
          <w:lang w:val="en-AU"/>
        </w:rPr>
        <w:t>B</w:t>
      </w:r>
      <w:r>
        <w:rPr>
          <w:rFonts w:ascii="Times New Roman" w:hAnsi="Times New Roman" w:cs="Times New Roman"/>
          <w:bCs/>
          <w:noProof/>
          <w:sz w:val="24"/>
          <w:szCs w:val="24"/>
        </w:rPr>
        <w:t>2</w:t>
      </w:r>
      <w:r>
        <w:rPr>
          <w:rFonts w:ascii="Times New Roman" w:hAnsi="Times New Roman" w:cs="Times New Roman"/>
          <w:bCs/>
          <w:noProof/>
          <w:sz w:val="24"/>
          <w:szCs w:val="24"/>
          <w:lang w:val="en-AU"/>
        </w:rPr>
        <w:t>G</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Метод маркетингового исследования с использованием фокус-групп.</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Мерчандайзинг и его виды.</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Основные разновидности кривых жизненного цикла товара.</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Этапы проведения маркетингового исследования.</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Панельный метод маркетингового исследования.</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Внешняя маркетинговая среда.</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Реклама в системе маркетинговых коммуникаций, основные направления рекламной деятельности.</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Сравнительная характеристика каналов распределения. Факторы, учитываемые при выборе каналов распределения.</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Основные принципы и функции маркетинга.</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Контроль маркетинговых мероприятий. Виды контроля.</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Внешние и внутренние факторы, влияющие на уровень цен.</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Понятие рынка, его основные характеристики. Рынок продавца и рынок покупателя. </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lang w:val="en-AU"/>
        </w:rPr>
        <w:t>SWOT</w:t>
      </w:r>
      <w:r>
        <w:rPr>
          <w:rFonts w:ascii="Times New Roman" w:hAnsi="Times New Roman" w:cs="Times New Roman"/>
          <w:bCs/>
          <w:noProof/>
          <w:sz w:val="24"/>
          <w:szCs w:val="24"/>
        </w:rPr>
        <w:t xml:space="preserve"> -анализ.</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Процесс проведения маркетингового исследования.</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Процесс разработки нового товара.</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Рыночная атрибутика товара (товарный знак, упаковка, маркировка). Товарная марка.</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Сущность и способы репозиционирования.</w:t>
      </w:r>
    </w:p>
    <w:p w:rsidR="00431156" w:rsidRDefault="00431156" w:rsidP="00431156">
      <w:pPr>
        <w:pStyle w:val="a3"/>
        <w:numPr>
          <w:ilvl w:val="0"/>
          <w:numId w:val="1"/>
        </w:numPr>
        <w:spacing w:before="120" w:after="0" w:line="240" w:lineRule="atLeast"/>
        <w:rPr>
          <w:rFonts w:ascii="Times New Roman" w:hAnsi="Times New Roman" w:cs="Times New Roman"/>
          <w:bCs/>
          <w:i/>
          <w:noProof/>
          <w:sz w:val="24"/>
          <w:szCs w:val="24"/>
        </w:rPr>
      </w:pPr>
      <w:r>
        <w:rPr>
          <w:rFonts w:ascii="Times New Roman" w:hAnsi="Times New Roman" w:cs="Times New Roman"/>
          <w:bCs/>
          <w:noProof/>
          <w:sz w:val="24"/>
          <w:szCs w:val="24"/>
        </w:rPr>
        <w:t>Цифровой маркетинг: понятие и функции.</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Методы ценообразования, основанные на конкуренции.</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Первичная и вторичная информация. Кабинетные исследования.</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Реклама как средство коммуникации: цели, виды.</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Анкетирование как одна из форм опроса: достоинства и недостатки, требования, учитываемые при составлении анкет.</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Понятие: целевой сегмент, рыночная ниша.</w:t>
      </w:r>
    </w:p>
    <w:p w:rsidR="00431156" w:rsidRDefault="00431156" w:rsidP="00431156">
      <w:pPr>
        <w:pStyle w:val="a3"/>
        <w:numPr>
          <w:ilvl w:val="0"/>
          <w:numId w:val="1"/>
        </w:numPr>
        <w:spacing w:before="120" w:after="0" w:line="240" w:lineRule="atLeast"/>
        <w:rPr>
          <w:rFonts w:ascii="Times New Roman" w:hAnsi="Times New Roman" w:cs="Times New Roman"/>
          <w:bCs/>
          <w:i/>
          <w:noProof/>
          <w:sz w:val="24"/>
          <w:szCs w:val="24"/>
        </w:rPr>
      </w:pPr>
      <w:r>
        <w:rPr>
          <w:rFonts w:ascii="Times New Roman" w:hAnsi="Times New Roman" w:cs="Times New Roman"/>
          <w:bCs/>
          <w:noProof/>
          <w:sz w:val="24"/>
          <w:szCs w:val="24"/>
        </w:rPr>
        <w:t>Ценовые стратегии.</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Понятие нового товара в маркетинге. Причины неудач новых товаров при введении на рынок.</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Понятие и цели сегментирования.</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Социально-экономическая сущность и содержание маркетинга.</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Маркетинговый раздел бизнес-плана.</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Позиционирование товара на рынке.</w:t>
      </w:r>
    </w:p>
    <w:p w:rsidR="00431156" w:rsidRDefault="00431156" w:rsidP="00431156">
      <w:pPr>
        <w:pStyle w:val="a3"/>
        <w:numPr>
          <w:ilvl w:val="0"/>
          <w:numId w:val="1"/>
        </w:numPr>
        <w:spacing w:before="120" w:after="0" w:line="240" w:lineRule="atLeast"/>
        <w:rPr>
          <w:rFonts w:ascii="Times New Roman" w:hAnsi="Times New Roman" w:cs="Times New Roman"/>
          <w:bCs/>
          <w:i/>
          <w:noProof/>
          <w:sz w:val="24"/>
          <w:szCs w:val="24"/>
        </w:rPr>
      </w:pPr>
      <w:r>
        <w:rPr>
          <w:rFonts w:ascii="Times New Roman" w:hAnsi="Times New Roman" w:cs="Times New Roman"/>
          <w:bCs/>
          <w:noProof/>
          <w:sz w:val="24"/>
          <w:szCs w:val="24"/>
        </w:rPr>
        <w:t>Основные элементы комплекса маркетинга, их краткая характеристика.</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Стимулирование продаж, пропаганда и личные продажи.</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lang w:val="en-AU"/>
        </w:rPr>
        <w:t>PESTEL</w:t>
      </w:r>
      <w:r>
        <w:rPr>
          <w:rFonts w:ascii="Times New Roman" w:hAnsi="Times New Roman" w:cs="Times New Roman"/>
          <w:bCs/>
          <w:noProof/>
          <w:sz w:val="24"/>
          <w:szCs w:val="24"/>
        </w:rPr>
        <w:t xml:space="preserve"> – анализ.</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lang w:val="de-DE"/>
        </w:rPr>
        <w:t>GAP</w:t>
      </w:r>
      <w:r>
        <w:rPr>
          <w:rFonts w:ascii="Times New Roman" w:hAnsi="Times New Roman" w:cs="Times New Roman"/>
          <w:bCs/>
          <w:noProof/>
          <w:sz w:val="24"/>
          <w:szCs w:val="24"/>
        </w:rPr>
        <w:t xml:space="preserve"> – анализ.</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Нейромаркетинг и маркетинг впечатлений.</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Виды вопросов в анкетах.</w:t>
      </w:r>
    </w:p>
    <w:p w:rsidR="00431156" w:rsidRDefault="00431156" w:rsidP="00431156">
      <w:pPr>
        <w:pStyle w:val="a3"/>
        <w:numPr>
          <w:ilvl w:val="0"/>
          <w:numId w:val="1"/>
        </w:numPr>
        <w:spacing w:before="120" w:after="0" w:line="240" w:lineRule="atLeast"/>
        <w:rPr>
          <w:rFonts w:ascii="Times New Roman" w:hAnsi="Times New Roman" w:cs="Times New Roman"/>
          <w:bCs/>
          <w:i/>
          <w:noProof/>
          <w:sz w:val="24"/>
          <w:szCs w:val="24"/>
        </w:rPr>
      </w:pPr>
      <w:r>
        <w:rPr>
          <w:rFonts w:ascii="Times New Roman" w:hAnsi="Times New Roman" w:cs="Times New Roman"/>
          <w:bCs/>
          <w:noProof/>
          <w:sz w:val="24"/>
          <w:szCs w:val="24"/>
        </w:rPr>
        <w:t>Стимулирование продаж в мерчандайзинге.</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Конкурентоспособность товара и ее оценка.</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Основные мероприятия системы ФОССТИС.</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Исторические этапы эволюции маркетинга.</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Сбытовая политика: вертикальные маркетинговые структуры и каналы сбыта.</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Роль и значение маркетинга в деятельности предприятия.</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Основные силы, действующие в микросреде фирмы.</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Товарный знак, его роль в современных условиях. Фирменный стиль.</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Коммуникационная политика и ее составляющие.</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Роль рыночной атрибутики товара и подходы к ее разработке.</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Характеристики, влияющие на покупательское поведение.</w:t>
      </w:r>
    </w:p>
    <w:p w:rsidR="00431156" w:rsidRDefault="00431156" w:rsidP="00431156">
      <w:pPr>
        <w:pStyle w:val="a3"/>
        <w:numPr>
          <w:ilvl w:val="0"/>
          <w:numId w:val="1"/>
        </w:numPr>
        <w:spacing w:before="120" w:after="0" w:line="240" w:lineRule="atLeast"/>
        <w:rPr>
          <w:rFonts w:ascii="Times New Roman" w:hAnsi="Times New Roman" w:cs="Times New Roman"/>
          <w:bCs/>
          <w:i/>
          <w:noProof/>
          <w:sz w:val="24"/>
          <w:szCs w:val="24"/>
        </w:rPr>
      </w:pPr>
      <w:r>
        <w:rPr>
          <w:rFonts w:ascii="Times New Roman" w:hAnsi="Times New Roman" w:cs="Times New Roman"/>
          <w:bCs/>
          <w:noProof/>
          <w:sz w:val="24"/>
          <w:szCs w:val="24"/>
        </w:rPr>
        <w:t>Розничная торговля. Методы ценообразования.</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Товарный ассортимент, его характеристики и принципы формирования.</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Методы сбора маркетинговой информации.</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Процесс сегментации рынка.</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Жизненный цикл товара и его виды.</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Классификация маркетинга в зависимости от вида товара.</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Основные средства рекламы, их краткая характеристика, преимущества и недостатки.</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Виды цен.</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Понятие и характеристика рынка промежуточных продавцов.</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Методы полевых исследований.</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Опрос: формы опроса, их достоинства, недостатки порядок проведения.</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Разработка и управление рекламной кампанией.</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Аутсорсинг в системе маркетинга.</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Характеристика товарной номенклатуры.</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Сферы применения маркетинга.</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Внешняя среда и ее влияние на деятельность предприятия.</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Личностные, социальные и культурно-исторические факторы, оказывающие влияние на поведение покупателей.</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Конкурентоспособность товара/услуги.</w:t>
      </w:r>
    </w:p>
    <w:p w:rsidR="00431156" w:rsidRDefault="00431156" w:rsidP="00431156">
      <w:pPr>
        <w:pStyle w:val="a3"/>
        <w:numPr>
          <w:ilvl w:val="0"/>
          <w:numId w:val="1"/>
        </w:numPr>
        <w:spacing w:before="120" w:after="0" w:line="240" w:lineRule="atLeast"/>
        <w:rPr>
          <w:rFonts w:ascii="Times New Roman" w:hAnsi="Times New Roman" w:cs="Times New Roman"/>
          <w:bCs/>
          <w:i/>
          <w:noProof/>
          <w:sz w:val="24"/>
          <w:szCs w:val="24"/>
        </w:rPr>
      </w:pPr>
      <w:r>
        <w:rPr>
          <w:rFonts w:ascii="Times New Roman" w:hAnsi="Times New Roman" w:cs="Times New Roman"/>
          <w:bCs/>
          <w:noProof/>
          <w:sz w:val="24"/>
          <w:szCs w:val="24"/>
        </w:rPr>
        <w:t>Товар в системе маркетинга: понятие, значение, свойства.</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Функции и виды оптовых посредников.</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Разработка комплекса маркетинга: 7</w:t>
      </w:r>
      <w:r>
        <w:rPr>
          <w:rFonts w:ascii="Times New Roman" w:hAnsi="Times New Roman" w:cs="Times New Roman"/>
          <w:bCs/>
          <w:noProof/>
          <w:sz w:val="24"/>
          <w:szCs w:val="24"/>
          <w:lang w:val="de-DE"/>
        </w:rPr>
        <w:t>P</w:t>
      </w:r>
      <w:r>
        <w:rPr>
          <w:rFonts w:ascii="Times New Roman" w:hAnsi="Times New Roman" w:cs="Times New Roman"/>
          <w:bCs/>
          <w:noProof/>
          <w:sz w:val="24"/>
          <w:szCs w:val="24"/>
        </w:rPr>
        <w:t>.</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Классификация маркетинга в зависимости от спроса. </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Факторы внешнего влияния на поведение потребителей.</w:t>
      </w:r>
    </w:p>
    <w:p w:rsidR="00431156" w:rsidRDefault="00431156" w:rsidP="00431156">
      <w:pPr>
        <w:pStyle w:val="a3"/>
        <w:numPr>
          <w:ilvl w:val="0"/>
          <w:numId w:val="1"/>
        </w:numPr>
        <w:spacing w:before="120" w:after="0" w:line="240" w:lineRule="atLeast"/>
        <w:rPr>
          <w:rFonts w:ascii="Times New Roman" w:hAnsi="Times New Roman" w:cs="Times New Roman"/>
          <w:bCs/>
          <w:i/>
          <w:noProof/>
          <w:sz w:val="24"/>
          <w:szCs w:val="24"/>
        </w:rPr>
      </w:pPr>
      <w:r>
        <w:rPr>
          <w:rFonts w:ascii="Times New Roman" w:hAnsi="Times New Roman" w:cs="Times New Roman"/>
          <w:bCs/>
          <w:noProof/>
          <w:sz w:val="24"/>
          <w:szCs w:val="24"/>
        </w:rPr>
        <w:t>Товарные стратегии. Матрица Бостонской консалтинговой группы.</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Ассортимент, характеристики ассортимента.</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Особенности международного маркетинга. Глобализация экономики и деятельность ТНК.</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Некоммерческий маркетинг. Пропаганда. Черный пиар.</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Упаковка товара в маркетинге. Функции упаковки и требования, предъявляемые к ней.</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Стратегии брендинга.</w:t>
      </w:r>
    </w:p>
    <w:p w:rsidR="00431156" w:rsidRDefault="00431156" w:rsidP="00431156">
      <w:pPr>
        <w:pStyle w:val="a3"/>
        <w:numPr>
          <w:ilvl w:val="0"/>
          <w:numId w:val="1"/>
        </w:numPr>
        <w:spacing w:before="120" w:after="0" w:line="240" w:lineRule="atLeast"/>
        <w:rPr>
          <w:rFonts w:ascii="Times New Roman" w:hAnsi="Times New Roman" w:cs="Times New Roman"/>
          <w:bCs/>
          <w:i/>
          <w:noProof/>
          <w:sz w:val="24"/>
          <w:szCs w:val="24"/>
        </w:rPr>
      </w:pPr>
      <w:r>
        <w:rPr>
          <w:rFonts w:ascii="Times New Roman" w:hAnsi="Times New Roman" w:cs="Times New Roman"/>
          <w:bCs/>
          <w:noProof/>
          <w:sz w:val="24"/>
          <w:szCs w:val="24"/>
        </w:rPr>
        <w:t>Опрос. Требования к составлению анкет.</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Неконтролируемые факторы маркетинговой среды.</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PR как форма маркетинговых коммуникаций.</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Сегментирование рынка. Выбор целевого сегмента.</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История возникновения и развития маркетинга.</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Понятие маркетинга на современном этапе.</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Персональные продажи.</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Способы сбора первичных данных.</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Четыре основных типа конкурентов.</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Подходы к управлению маркетингом: концепция совершенствования производства, концепция совершенствования товара, концепция интенсификации коммерческих усилий, концепция маркетинга, концепция социально-этичного маркетинга.</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Особенности электронной коммерции.</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Основные категории маркетинга – нужда, потребность, спрос, рынок продавца, обмен.</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Характеристики, влияющие на покупательское поведение в соц.сетях.</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Преимущества и недостатки рекламы на транспортных средствах.</w:t>
      </w:r>
    </w:p>
    <w:p w:rsidR="00431156" w:rsidRDefault="00431156" w:rsidP="00431156">
      <w:pPr>
        <w:pStyle w:val="a3"/>
        <w:numPr>
          <w:ilvl w:val="0"/>
          <w:numId w:val="1"/>
        </w:numPr>
        <w:spacing w:before="120" w:after="0" w:line="240" w:lineRule="atLeast"/>
        <w:rPr>
          <w:rFonts w:ascii="Times New Roman" w:hAnsi="Times New Roman" w:cs="Times New Roman"/>
          <w:bCs/>
          <w:i/>
          <w:noProof/>
          <w:sz w:val="24"/>
          <w:szCs w:val="24"/>
        </w:rPr>
      </w:pPr>
      <w:r>
        <w:rPr>
          <w:rFonts w:ascii="Times New Roman" w:hAnsi="Times New Roman" w:cs="Times New Roman"/>
          <w:bCs/>
          <w:noProof/>
          <w:sz w:val="24"/>
          <w:szCs w:val="24"/>
        </w:rPr>
        <w:t>Эксперимент и наблюдение – виды.</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Бренд и брендинг.</w:t>
      </w:r>
    </w:p>
    <w:p w:rsidR="00431156" w:rsidRDefault="00431156" w:rsidP="00431156">
      <w:pPr>
        <w:pStyle w:val="a3"/>
        <w:numPr>
          <w:ilvl w:val="0"/>
          <w:numId w:val="1"/>
        </w:num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Задачи службы маркетинга на предприятии.</w:t>
      </w:r>
    </w:p>
    <w:p w:rsidR="00431156" w:rsidRDefault="00431156" w:rsidP="00431156">
      <w:pPr>
        <w:spacing w:before="120" w:after="0" w:line="240" w:lineRule="atLeast"/>
        <w:rPr>
          <w:rFonts w:ascii="Times New Roman" w:hAnsi="Times New Roman" w:cs="Times New Roman"/>
          <w:bCs/>
          <w:noProof/>
          <w:sz w:val="24"/>
          <w:szCs w:val="24"/>
        </w:rPr>
      </w:pPr>
    </w:p>
    <w:p w:rsidR="00431156" w:rsidRPr="00431156" w:rsidRDefault="00431156" w:rsidP="00431156">
      <w:pPr>
        <w:jc w:val="center"/>
        <w:rPr>
          <w:rFonts w:ascii="Times New Roman" w:hAnsi="Times New Roman" w:cs="Times New Roman"/>
          <w:b/>
          <w:sz w:val="24"/>
          <w:szCs w:val="24"/>
        </w:rPr>
      </w:pPr>
      <w:r w:rsidRPr="00431156">
        <w:rPr>
          <w:rFonts w:ascii="Times New Roman" w:hAnsi="Times New Roman" w:cs="Times New Roman"/>
          <w:b/>
          <w:sz w:val="24"/>
          <w:szCs w:val="24"/>
        </w:rPr>
        <w:t>Примерный тестовые задания для проведения текущего контроля</w:t>
      </w:r>
    </w:p>
    <w:p w:rsidR="00431156" w:rsidRDefault="00431156" w:rsidP="00431156">
      <w:pPr>
        <w:spacing w:before="120" w:after="0" w:line="240" w:lineRule="atLeast"/>
        <w:rPr>
          <w:rFonts w:ascii="Times New Roman" w:hAnsi="Times New Roman" w:cs="Times New Roman"/>
          <w:b/>
          <w:bCs/>
          <w:noProof/>
          <w:sz w:val="24"/>
          <w:szCs w:val="24"/>
        </w:rPr>
      </w:pPr>
      <w:r>
        <w:rPr>
          <w:rFonts w:ascii="Times New Roman" w:hAnsi="Times New Roman" w:cs="Times New Roman"/>
          <w:b/>
          <w:bCs/>
          <w:noProof/>
          <w:sz w:val="24"/>
          <w:szCs w:val="24"/>
        </w:rPr>
        <w:t>Примерные Тестовые задания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 Главной идеей маркетинга является идея: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человеческих потребностей</w:t>
      </w:r>
      <w:bookmarkStart w:id="0" w:name="_GoBack"/>
      <w:bookmarkEnd w:id="0"/>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общечеловеческих ценностей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получения прибыли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завоевание наибольшей части рынка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 Не является принципом маркетинга: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эффективная реализация товара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повышение качества продукции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отслеживание научно-технического прогресса общества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разработка научно-обоснованной стратегии маркетинга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 Общими функциями маркетинга являются: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изучение рынка, потребителей и спроса, исследование окружающей среды, реализация товарной политики фирмы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управление, организация, планирование, прогнозирование, анализ, оценка, учет, контроль</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поиск новых путей фирмы для повышения эффективности производственной линии, творческой инициативности персонала по внедрению нововведений;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постоянное проведение исследования рынка с целью изучения спроса для дальнейшего активного приспособления к требованиям потенциальных покупателей</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 Не является функцией маркетинга: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аналитическая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производственная;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сбытовая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ценовая</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5. Функция маркетинга: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контрольная;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оценочная;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планирование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мотивация;</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 Маркетинг как вид деятельности человека, который направлен:</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на удовлетворение возникающих нужд и потребностей человечества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на удовлетворение возникающих нужд и потребностей с помощью обмена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на удовлетворение возникающих нужд и потребностей с помощью конъюнктуры рынка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совершенствование взаимоотношений покупателя и продавца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 Американский ученый, экономист, который считал, что родиной маркетинга стала Япония: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Абрахам Маслоу</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Карл Маркер</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Питер Друкер</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Альберт Эйнштейн</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 Родиной современного маркетинга принято считать</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Италия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США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Германия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Великобритания</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 Не является эрой в истории маркетинга: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производства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продаж</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взаимоотношений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обмена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10. Эра маркетинга «производство» характеризуется: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в это время даже самые развитые компании Европы основное внимание уделяли только производству качественных товаров, а для их реализации нанимали сторонних людей; считалось, что хороший продукт вполне способен продать себя сам;</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б) в Европе и США совершенствовались производственные приемы, росли объемы производства; это было время великих открытий, и на рынке появлялись совершенно </w:t>
      </w:r>
      <w:r>
        <w:rPr>
          <w:rFonts w:ascii="Times New Roman" w:hAnsi="Times New Roman" w:cs="Times New Roman"/>
          <w:bCs/>
          <w:noProof/>
          <w:sz w:val="24"/>
          <w:szCs w:val="24"/>
        </w:rPr>
        <w:lastRenderedPageBreak/>
        <w:t>непривычные потребителям товары, в необходимости которых население ещё требовалось убедить</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потребность населения в товарах начала расти, значимость отделов продаж тоже; выживали лишь те компании, которые умели учитывать потребительский спрос и ориентироваться на него;</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её характерная особенность – стремление маркетологов установить и поддержать с потребителями стабильные взаимоотношения</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11. Эра маркетинга «продажи» характеризуется: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в это время даже самые развитые компании Европы основное внимание уделяли только производству качественных товаров, а для их реализации нанимали сторонних людей; считалось, что хороший продукт вполне способен продать себя сам;</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в Европе и США совершенствовались производственные приемы, росли объемы производства; это было время великих открытий, и на рынке появлялись совершенно непривычные потребителям товары, в необходимости которых население ещё требовалось убедить</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потребность населения в товарах начала расти, значимость отделов продаж тоже; выживали лишь те компании, которые умели учитывать потребительский спрос и ориентироваться на него;</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её характерная особенность – стремление маркетологов установить и поддержать с потребителями стабильные взаимоотношения</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12. Эра непосредственно маркетинга характеризуется: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в это время даже самые развитые компании Европы основное внимание уделяли только производству качественных товаров, а для их реализации нанимали сторонних людей; считалось, что хороший продукт вполне способен продать себя сам;</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в Европе и США совершенствовались производственные приемы, росли объемы производства; это было время великих открытий, и на рынке появлялись совершенно непривычные потребителям товары, в необходимости которых население ещё требовалось убедить</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потребность населения в товарах начала расти, значимость отделов продаж тоже; выживали лишь те компании, которые умели учитывать потребительский спрос и ориентироваться на него;</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её характерная особенность – стремление маркетологов установить и поддержать с потребителями стабильные взаимоотношения</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13. Эра взаимотношений маркетинга характеризуется: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в это время даже самые развитые компании Европы основное внимание уделяли только производству качественных товаров, а для их реализации нанимали сторонних людей; считалось, что хороший продукт вполне способен продать себя сам;</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в Европе и США совершенствовались производственные приемы, росли объемы производства; это было время великих открытий, и на рынке появлялись совершенно непривычные потребителям товары, в необходимости которых население ещё требовалось убедить</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в) потребность населения в товарах начала расти, значимость отделов продаж тоже; выживали лишь те компании, которые умели учитывать потребительский спрос и ориентироваться на него;</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её характерная особенность – стремление маркетологов установить и поддержать с потребителями стабильные взаимоотношения</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14. В какоц период времени началось развитие маркетинга в России: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1880-1917</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1900-1929</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1990-2014</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 верного ответа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15. Это совокупность маркетинговых средств, управляемых параметров маркетинговой деятельности, манипулируя которыми маркетологи старается наилучшим образом решить поставленные маркетинговые задачи на выбранном сегменте рынка: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маркетинг-микс</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структурный маркетинг</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комплексный маркетинг</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16. Элементы, входящие в комплекс маркетинга: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продукт, цена, канал распространения, реклама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спрос, предложение, цена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рынок, средство продажи, маркетинговое исследование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17. Фирма должна производить такой товар, которому заранее обеспечен спрос и который приведет фирму к намеченному уровню рентабельности и получению максимальной прибыли - это:</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философия маркетинга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принципы маркетинга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комплекс маркетинга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функции маркетинга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18. Это деятельность фирмы в нескольких сегментах рынка с производством отдельного товара для каждого из сегментов:</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Дифференцированный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Недифференцированный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Концентрированный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Массовый</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19. Это деятельность фирмы, направленная на обращение сразу ко всему рынку с одним предложением, т. е. фирма ориентируется не на отдельные потребности, а ищет общее в этих нуждах:</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Дифференцированный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Недифференцированный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Концентрированный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Массовый</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20. Это сосредоточение маркетинговых усилий на наибольшей доле одного или нескольких субрынков</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Дифференцированный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Недифференцированный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Концентрированный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Массовый</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21. Этот вид маркетинга характеризуется массовым производством, массовым распространением и стимулированием сбыта какого-то одного товара для всех покупателей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Дифференцированный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Недифференцированный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Концентрированный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Массовый</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22. Это маркетинг, ориентированный на вертикальную нишу рынка, с целью найти такие пути реализации данного изделия, которые позволят найти нового покупателя: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горизонтальный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вертикальный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смешанный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23. Это маркетинг, ориентированный на горизонтальную нишу рынка с целью удовлетворить потребность покупателя по всему кругу изделий и услуг, в которых последний может только нуждаться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горизонтальный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вертикальный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смешанный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24. Разделение рынка на отдельные сегменты, различающиеся или по своим параметра и или по своей реакции на те или иные виды деятельности, или ещё по каким - либо признакам называется: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дифференциация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маркетинговое исследование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сегментирование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25. Это особым образом выделенная часть рынка, группа потребителей, товаров или предприятий, которые имеют некоторые общие признаки: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сегмент рынка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группа рынков</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отрасль</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холдинговая группа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26. Главная цель сегментации: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«расширить» путем захвата наибольшей части рынка для учеличения части прибыли фирмы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«оживить» путем ориентации на потребителя проектируемый, изготовляемый и реализуемый поток товаров (услуг) на конкретном сегменте рынка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изучение профиля потребителей и разработка новых товаров и услуг</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27. Цель сегментации: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выявления потребностей потребителя в том или ином товаре, продукте, услугах и т.д.</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обеспечение населения страны нужным количеством товара высокого качества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анализ рыночных и маркетинговых возможностей фирмы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28. Начальный этап маркетинговых исследований, ориентирующий на изучении максимально возможного числа рыночных сегментов</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первичная сегментация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текущая сегментация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предварительная сегментация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окончательная сегментация</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29. Завершающая стадия анализа рынка, проведение которой регламентируется возможностями самой фирмы и условиями рыночной среды. Она связана с поиском оптимальных сегментов рынка в целях позиционирования на них товаров, отвечающих спросу потребителей и возможностям фирмы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а) заключительная сегментация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вертикальная сегментация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предварительная сегментация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окончательная сегментация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30. Не является критерием сегментирования: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Дифференцированность реакции потребителей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Достаточность сегмента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Доступность сегмента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Несовместимость сегмента с рынком</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31. Это показатель способа выделение данного сегмента на рынке: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критерии сегментирования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фактор сегментирования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признак сегментирования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32. Не является признаком сегментации: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Географический принцип</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Демографический принцип</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Экономический принцип</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Психографический принцип</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33. Потребители, которые  более консервативны в своем поведении при совершении покупок</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интраверты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экстраверты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амбиверты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эндоверты</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34. Потребители, которых легче склонить к покупке при помощи интенсивных методов сбыта и рекламы: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интраверты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экстраверты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амбиверты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эндоверты</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35. Принцип сегментации, который основан на различиях в ценностных ориентирах людей: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по покупательским мотивам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б) по покупательской способности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по мотивации покупателей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психографический</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36. Это технология определения позиции продукта на отдельных рыночных сегментах</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захват доли рынка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позиционирование рынка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позиционирование товара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доминирование на рынке</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37. Ограниченная по масштабам, с резко очерченным числом потребителей сфера деятельности, которая позволяет предприятию проявить свои лучшие качества и преимущества перед конкурентами: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рыночная ниша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рыночная доля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рыночная позиция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38. Работа с сегментом предполагает наличие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поставщиков</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конкурентов</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информации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39.</w:t>
      </w:r>
      <w:r>
        <w:rPr>
          <w:rFonts w:ascii="Times New Roman" w:hAnsi="Times New Roman" w:cs="Times New Roman"/>
          <w:bCs/>
          <w:i/>
          <w:iCs/>
          <w:noProof/>
          <w:sz w:val="24"/>
          <w:szCs w:val="24"/>
        </w:rPr>
        <w:t> </w:t>
      </w:r>
      <w:r>
        <w:rPr>
          <w:rFonts w:ascii="Times New Roman" w:hAnsi="Times New Roman" w:cs="Times New Roman"/>
          <w:bCs/>
          <w:noProof/>
          <w:sz w:val="24"/>
          <w:szCs w:val="24"/>
        </w:rPr>
        <w:t>Маркетинг, ориентированный ____________, заключается в удовлетворении потребностей разных групп потребителей данным товаром или группой схожих товаров:</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на потребителя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на поиск горизонтальной ниши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на вертикальную нишу</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на конкурентную борьбу</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40. </w:t>
      </w:r>
      <w:r>
        <w:rPr>
          <w:rFonts w:ascii="Times New Roman" w:hAnsi="Times New Roman" w:cs="Times New Roman"/>
          <w:bCs/>
          <w:i/>
          <w:iCs/>
          <w:noProof/>
          <w:sz w:val="24"/>
          <w:szCs w:val="24"/>
        </w:rPr>
        <w:t>Маркетинг, ориентированный ______</w:t>
      </w:r>
      <w:r>
        <w:rPr>
          <w:rFonts w:ascii="Times New Roman" w:hAnsi="Times New Roman" w:cs="Times New Roman"/>
          <w:bCs/>
          <w:noProof/>
          <w:sz w:val="24"/>
          <w:szCs w:val="24"/>
        </w:rPr>
        <w:t>, заключается в удовлетворении потребности потребителя целым набором разных товаров, в которых они испытывает нужду</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на потребителя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на поиск горизонтальной ниши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на вертикальную нишу</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на конкурентную борьбу</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41. Это часть рынка, на котором потребители не могут полностью удовлетворять свои нужды и потребности за счет предлагаемых на рынке товаров</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рыночное окно</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рыночная ниша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рыночная позиция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42. Это чувство ощущаемой человеком нехватки чего-либо:</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потребность</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нужда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болезнь</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43. Это нужда, принявшая специфическую форму в соответствии с культурным уровнем и личностью индивида: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потребность</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привычка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уровень развития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44. Обменная ценность товара (цена) не зависит:</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от способности произведенной продукции удов</w:t>
      </w:r>
      <w:r>
        <w:rPr>
          <w:rFonts w:ascii="Times New Roman" w:hAnsi="Times New Roman" w:cs="Times New Roman"/>
          <w:bCs/>
          <w:noProof/>
          <w:sz w:val="24"/>
          <w:szCs w:val="24"/>
        </w:rPr>
        <w:softHyphen/>
        <w:t>летворять конкретные запросы потребителя;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от престижности торговой марки;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от субъективности причин, за</w:t>
      </w:r>
      <w:r>
        <w:rPr>
          <w:rFonts w:ascii="Times New Roman" w:hAnsi="Times New Roman" w:cs="Times New Roman"/>
          <w:bCs/>
          <w:noProof/>
          <w:sz w:val="24"/>
          <w:szCs w:val="24"/>
        </w:rPr>
        <w:softHyphen/>
        <w:t>висящих от чувств индивида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от уровня дохода потенциального покупателя</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45. Это многостороннее содержание, которое может быть описано в ходе подробного анализа факторов, связанных с возникновением, наличием, удовлетворением и динамикой потребностей: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структура потребности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объём потребности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содержание потребности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46. Это совокупность контролируемых и неконтролируемых маркетинговых факторов, оказывающих влияние на деятельность фирмы: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а) окружающая среда фирмы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маркетинговая среда фирмы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конкурентная среда фирмы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47. Это совокупность факторов, на которые предприятие воздействовать не может, но должно учитывать их в своей маркетинговой деятельности: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внешняя микросреда маркетинга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внутренняя макросреда маркетинга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внешняя макросреда маркетинга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48. Не является элементом внешней макросреды маркетинга: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демографические;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природно-географические и экологические;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экономические;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49. Не является элементом внешней макросреды маркетинга: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научно-технические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политические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правовые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неокультурные</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50. Не является элементом внешней макросреды маркетинга: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социальные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политические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экономические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агрономические</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51. Факторы внешней макросреды маркетинга, связанные с характеристикой населения соответствующего рынка или его сегмента и включают такие основные показатели, как численность населения и его половозрастная пирамида, плотность населения, уровень и темпы рождаемости и смертности и т.д.</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демографические;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природно-географические и экологические;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экономические;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политические</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52. Факторы внешней макросреды маркетинга, представленные главным образом климатическими и ресурсными условиями конкретного региона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природно-географические и экологические;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экономические;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научно-технические;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политические;</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53. Факторы внешней макросреды маркетинга, которые определены темпами экономического роста и объемами производства и торговли соответствующих регионов, уровнем и распределением текущих доходов, расходов и сбережений населения, кредитными возможностями и др.</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политические;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правовые;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культурные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экономические</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54. Факторы внешней макросреды маркетинга, которые формируются условиями развития научно-технического прогресса, а именно: объемами государственных и частных капиталовложений в развитие науки и техники, количеством ученых, изобретателей и объемом запатентованных ими открытий и изобретений, известностью и оснащенностью научно-технических институтов и лабораторий и т.д.</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политические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научно-технические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научно-технологические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экономические</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55. Факторы внешней макросреды маркетинга, которые во многом определяют индивидуализацию запросов потребителей по отношению к товарам и услугам и связаны с такими характеристиками, как уровень образования и профессия, степень приверженности основным традиционным культурным ценностям, религиозные представления и т.д.</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политические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правовые;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культурные;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социальные</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56. Факторы внешней макросреды маркетинга, которые характеризуются положением отдельных социальных слоев общества, распределением его по принадлежности к различным классам (в частности, Ф. Котлер подразделяет общество на 6 классов: высший высший, высший низший, средний высший, средний низший, низший высший и низший низший), уровнем социальной стабильности или взрывоопасности, характером социальных конфликтов и социальной борьбой и т.д.</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а) политические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правовые;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культурные;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социальные</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57. Это совокупность факторов, действующих на предприятие, на которые это предприятие может влиять в процессе своей маркетинговой деятельности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окружающая среда фирмы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микросреда фирмы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конкурентная среда фирмы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58. К микросреде не относится: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потребители (клиентура);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конкуренты;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посредники;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арендодатели</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59. К микросреде не относится: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посредники;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поставщики;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национальные традиции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контактные аудитории.</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60. Отдельные лица и домохозяйства, приобретающие товары и услуги для личного потребления – это клиентурный рынок:</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рынок предприятий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потребительский рынок</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рынок промежуточных продавцов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рынок государственных учреждений</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61. Организации, приобретающие товары и услуги для использования их в процессе производства – это клиентурный рынок:</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международный рынок</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рынок промежуточных продавцов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рынок предприятий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рынок государственных учреждений</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62. Организации, приобретаю</w:t>
      </w:r>
      <w:r>
        <w:rPr>
          <w:rFonts w:ascii="Times New Roman" w:hAnsi="Times New Roman" w:cs="Times New Roman"/>
          <w:bCs/>
          <w:noProof/>
          <w:sz w:val="24"/>
          <w:szCs w:val="24"/>
        </w:rPr>
        <w:softHyphen/>
        <w:t>щие товары и услуги для последующей перепродажи их с прибылью - это клиентурный рынок:</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рынок промежуточных продавцов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рынок предприятий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рынок промежуточных продавцов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рынок государственных учреждений</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63. Государственные организа</w:t>
      </w:r>
      <w:r>
        <w:rPr>
          <w:rFonts w:ascii="Times New Roman" w:hAnsi="Times New Roman" w:cs="Times New Roman"/>
          <w:bCs/>
          <w:noProof/>
          <w:sz w:val="24"/>
          <w:szCs w:val="24"/>
        </w:rPr>
        <w:softHyphen/>
        <w:t>ции, приобретающие товары и услуги либо для последующего их использования в сфере коммунальных услуг, либо для передачи этих товаров и услуг тем, кто в них нуждается - это клиентурный рынок:</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рынок государственных предприятий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рынок государственных учреждений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государственный рынок</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рынок промежуточных продавцов </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64. Покупатели за пределами страны, в том числе зарубежные потребители, производители, промежуточные про</w:t>
      </w:r>
      <w:r>
        <w:rPr>
          <w:rFonts w:ascii="Times New Roman" w:hAnsi="Times New Roman" w:cs="Times New Roman"/>
          <w:bCs/>
          <w:noProof/>
          <w:sz w:val="24"/>
          <w:szCs w:val="24"/>
        </w:rPr>
        <w:softHyphen/>
        <w:t>давцы и государственные учреждения - это клиентурный рынок:</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международный рынок</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рынок промежуточных продавцов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рынок предприятий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рынок государственных учреждений</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65. Это совокупность предприятий, поставляющих на рынок однородные товары: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конкуренты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маркетинговые посредники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контактные аудитории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поставщики</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66. Это фирмы, которые помога</w:t>
      </w:r>
      <w:r>
        <w:rPr>
          <w:rFonts w:ascii="Times New Roman" w:hAnsi="Times New Roman" w:cs="Times New Roman"/>
          <w:bCs/>
          <w:noProof/>
          <w:sz w:val="24"/>
          <w:szCs w:val="24"/>
        </w:rPr>
        <w:softHyphen/>
        <w:t>ют компании в продвижении, сбыте и распространении ее товаров среди клиентуры: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конкуренты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маркетинговые посредники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контактные аудитории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поставщики</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67. Это фирмы и отдельные лица, ко</w:t>
      </w:r>
      <w:r>
        <w:rPr>
          <w:rFonts w:ascii="Times New Roman" w:hAnsi="Times New Roman" w:cs="Times New Roman"/>
          <w:bCs/>
          <w:noProof/>
          <w:sz w:val="24"/>
          <w:szCs w:val="24"/>
        </w:rPr>
        <w:softHyphen/>
        <w:t>торые обеспечивают компанию материальными ресурсами, необходимыми для производства конкретных товаров или услуг:</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конкуренты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б) маркетинговые посредники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контактные аудитории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поставщики</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68. Это группы, которые проявляют реальный или потенциальный интерес к предприятию и от которых зависит его деятельность:</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конкуренты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маркетинговые посредники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контактные аудитории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поставщики</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69. Тенденции развития демографической среды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рост численности человечества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доступность кредитов</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изменение культурных ценностей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ускорение научно-технического прогресса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70. Тенденции развития экономической среды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рост численности человечества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доступность кредитов</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изменение культурных ценностей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ускорение научно-технического прогресса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71. Тенденции развития социокультурной среды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возрастающая миграция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рост внешней торговли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изменение культурных ценностей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глобальные, национальные политические изменения</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72. Тенденции развития научно-технической среды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возрастающая миграция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рост внешней торговли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изменение культурных ценностей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развитие технологии-заменителей</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73. Тенденции развития политико-правовой среды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изменение возрастной структуры (в основном, старение населения)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б) рост внешней торговли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изменение социальной структуры общества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глобальные, национальные политические изменения</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74. Соперничество между отдельными лицами, хозяйственными единицами на каком-либо поприще, заинтересованными в достижении одной и той же цели называется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конкуренция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состязание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олимпиада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75. Вид конкуренции: удовлетворение одинаковой потребности по-разному</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функциональная конкуренция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видовая конкуренция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ценовая конкуренция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предметная конкуренция</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76. Вид конкуренции: выпуск аналогичных товаров разными предприятиями или одним, но разного оформления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функциональная конкуренция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видовая конкуренция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ценовая конкуренция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предметная конкуренция</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77. Вид конкуренции: выпуск идентичных товаров, различающихся лишь качеством изготовления (одинаковые по качеству)</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функциональная конкуренция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видовая конкуренция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ценовая конкуренция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предметная конкуренция</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78. Вид конкуренции: основана на предоставление большего количества услуг, продажа более качественного товара: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ценовая конкуренция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неценовая конкуренция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видовая конкуренция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невидовая конкуренция</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79. Активная стратегия конкуренции на рынке: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стратегия расширения рынка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лобовая стратегия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фланговая стратегия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стратегия окружения</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80. Активная стратегия конкуренции на рынке: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стратегия следования за лидером</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упреждающая стратегия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стратегия «статус-кво»</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стратегия ниши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81. Активная стратегия конкуренции на рынке: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лобовая стратегия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стратегия окружения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стратегия защиты доли рынка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стратегия следования за лидером</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82. Стратегия реагирования конкуренции на рынке: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стратегия «статус-кво»</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стратегия обхода конкурентов</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лобовая стратегия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стратегия защиты доли рынка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83. Стратегия ____ включает вызов лидеру в областях, которые в данный момент не являются объектом конкуренции: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фланговая стратегия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упреждающая стратегия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стратегия защиты доли рынка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стратегия ниши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84. Использование не участвующих в конкуренции товаров или выход на неконкурентные рынки - это</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стратегия обхода конкурентов</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упреждающая стратегия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стратегия защиты доли рынка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стратегия ниши</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85. Эта стратегия используется для увеличения спроса на товар путем демонстрации достоинств категорий товара, поиска новых применений товара: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а) стратегия расширения рынка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упреждающая стратегия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стратегия защиты доли рынка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стратегия ниши</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86. Положение предприятия на рынке, которое позволяет ему преодолевать силы конкуренции и привлекать покупателей называется: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конкурентным преимуществом</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монополией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доминированием</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87. Это уровень его экономических, технических и эксплуатационных параметров, который позволяет выдержать соперничество с другими аналогичными товарами на рынке: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портфолио</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конкурентным преимуществом</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w:t>
      </w:r>
      <w:r>
        <w:rPr>
          <w:rFonts w:ascii="Times New Roman" w:hAnsi="Times New Roman" w:cs="Times New Roman"/>
          <w:bCs/>
          <w:i/>
          <w:iCs/>
          <w:noProof/>
          <w:sz w:val="24"/>
          <w:szCs w:val="24"/>
        </w:rPr>
        <w:t> </w:t>
      </w:r>
      <w:r>
        <w:rPr>
          <w:rFonts w:ascii="Times New Roman" w:hAnsi="Times New Roman" w:cs="Times New Roman"/>
          <w:bCs/>
          <w:noProof/>
          <w:sz w:val="24"/>
          <w:szCs w:val="24"/>
        </w:rPr>
        <w:t>конкурентоспособность товара</w:t>
      </w:r>
      <w:r>
        <w:rPr>
          <w:rFonts w:ascii="Times New Roman" w:hAnsi="Times New Roman" w:cs="Times New Roman"/>
          <w:bCs/>
          <w:i/>
          <w:iCs/>
          <w:noProof/>
          <w:sz w:val="24"/>
          <w:szCs w:val="24"/>
        </w:rPr>
        <w:t>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88. Это главный объект на рынке, он имеет стоимость и потребительную стоимость (ценность), обладает определенным качеством техническим уровнем и надежностью:</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товар</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продукция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потребность</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ресурс</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89. Главными источниками первичной информации являются: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каналы распределения продукции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отчеты о производственно-хозяйственной деятельности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статьи о деятельности конкурента в СМИ</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справочные издания о конъюнктуре рынка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90. Это общие принципы, которых придерживается компания в сфере установления цен на свои товары или услуги, один из наиболее важных и гибких инструментов маркетинга, определяющий объем продаж конкретного товара и формирующий представление о нем в глазах потребителей: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ценовая политика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неценовая политика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конкурентное преимущество</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г) стратегия развития фирмы</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91. Ценовая политика продавца зависит от:</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от конкурентных преимуществ</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уровня цен на ресурсы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типа рынка, на котором осуществляет свою деятельность предприятие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92. Это выбор предприятием возможной динамики изменения исходный цены товара в условиях рынка, наилучшим образом соответствующей цели предприятия: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ценовая стратегия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неценовая политика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конкурентное преимущество</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93. Это процесс установления цены на конкретный товар:</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ценообразование</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ценовая стратегия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неценовая политика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стратегия развития фирмы</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94. Кратковременное конъюнктурное завышение цен с целью максимизации прибыли - это ценовая стратегия: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«стабильности цен»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«цены проникновения»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«снятия сливок»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«скользящей падающей цены»</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95. Значительное занижение це</w:t>
      </w:r>
      <w:r>
        <w:rPr>
          <w:rFonts w:ascii="Times New Roman" w:hAnsi="Times New Roman" w:cs="Times New Roman"/>
          <w:bCs/>
          <w:noProof/>
          <w:sz w:val="24"/>
          <w:szCs w:val="24"/>
        </w:rPr>
        <w:softHyphen/>
        <w:t>ны с целью захвата массового рынка – это ценовая стратегия: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«стабильности цен»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«цены проникновения»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«снятия сливок»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«скользящей падающей цены»</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96. Установление цен, неизменных при любом изменении рыночных ситуаций, применяя данную страте</w:t>
      </w:r>
      <w:r>
        <w:rPr>
          <w:rFonts w:ascii="Times New Roman" w:hAnsi="Times New Roman" w:cs="Times New Roman"/>
          <w:bCs/>
          <w:noProof/>
          <w:sz w:val="24"/>
          <w:szCs w:val="24"/>
        </w:rPr>
        <w:softHyphen/>
        <w:t>гию, фирма должна располагать постоянным резервом для снижения издержек, по возможности сохраняя прежний уровень качества: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«стабильности цен»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б) «цены проникновения»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«снятия сливок» </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«скользящей падающей цены»</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97. Это совокупность сбытовых стратегий маркетинга (стратегии охвата рынка, позиционирования товара…) и комплекс мероприятий по формированию ассортимента выпускаемой продукции, ценообразованию, по формированию спроса и стимулированию сбыта, заключению договоров поставки товаров, товародвижению, транспортировке, складированию и прочим аспектам сбыта: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сбытовая политика</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сбытовое поведение фирмы</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стратегия продаж</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98. Канал сбыта, который состоит из производителя, который непосредственно продает товар клиенту:</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канал одноуровневый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канал нулевого уровня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двухуровневый канал</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трехуровневый канал</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99. Канал сбыта, который, включает в себя розничных и оптовых торговцев:</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канал одноуровневый</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канал нулевого уровня</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двухуровневый канал</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трехуровневый канал</w:t>
      </w:r>
    </w:p>
    <w:p w:rsid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100. Не является торговым посредником:</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дилер</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дистрибьютер</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комиссионер</w:t>
      </w:r>
    </w:p>
    <w:p w:rsidR="00431156" w:rsidRDefault="00431156" w:rsidP="00431156">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 нет верного варианта</w:t>
      </w:r>
    </w:p>
    <w:p w:rsidR="00431156" w:rsidRDefault="00431156" w:rsidP="00431156">
      <w:pPr>
        <w:spacing w:before="120" w:after="0" w:line="240" w:lineRule="atLeast"/>
        <w:rPr>
          <w:rFonts w:ascii="Times New Roman" w:hAnsi="Times New Roman" w:cs="Times New Roman"/>
          <w:bCs/>
          <w:noProof/>
          <w:sz w:val="24"/>
          <w:szCs w:val="24"/>
        </w:rPr>
      </w:pPr>
    </w:p>
    <w:p w:rsidR="00431156" w:rsidRPr="00F80A1B" w:rsidRDefault="00431156" w:rsidP="00431156"/>
    <w:p w:rsidR="00431156" w:rsidRPr="00FD215B" w:rsidRDefault="00431156" w:rsidP="00431156"/>
    <w:p w:rsidR="00431156" w:rsidRPr="00431156" w:rsidRDefault="00431156" w:rsidP="00431156">
      <w:pPr>
        <w:spacing w:before="120" w:after="0" w:line="240" w:lineRule="atLeast"/>
        <w:rPr>
          <w:rFonts w:ascii="Times New Roman" w:hAnsi="Times New Roman" w:cs="Times New Roman"/>
          <w:bCs/>
          <w:noProof/>
          <w:sz w:val="24"/>
          <w:szCs w:val="24"/>
        </w:rPr>
      </w:pPr>
    </w:p>
    <w:p w:rsidR="00431156" w:rsidRDefault="00431156" w:rsidP="00D21A64">
      <w:pPr>
        <w:shd w:val="clear" w:color="auto" w:fill="FFFFFF"/>
        <w:spacing w:after="0" w:line="240" w:lineRule="auto"/>
        <w:jc w:val="center"/>
        <w:rPr>
          <w:rFonts w:ascii="Times New Roman" w:hAnsi="Times New Roman"/>
          <w:b/>
          <w:color w:val="2C2D2E"/>
          <w:lang w:eastAsia="ru-RU"/>
        </w:rPr>
      </w:pPr>
    </w:p>
    <w:p w:rsidR="00FD215B" w:rsidRDefault="00D21A64" w:rsidP="00FD215B">
      <w:pPr>
        <w:spacing w:before="120" w:after="0" w:line="240" w:lineRule="atLeast"/>
        <w:rPr>
          <w:rFonts w:ascii="Times New Roman" w:hAnsi="Times New Roman" w:cs="Times New Roman"/>
          <w:b/>
          <w:bCs/>
          <w:noProof/>
          <w:sz w:val="24"/>
          <w:szCs w:val="24"/>
        </w:rPr>
      </w:pPr>
      <w:r>
        <w:rPr>
          <w:rFonts w:ascii="Times New Roman" w:hAnsi="Times New Roman" w:cs="Times New Roman"/>
          <w:b/>
          <w:bCs/>
          <w:noProof/>
          <w:sz w:val="24"/>
          <w:szCs w:val="24"/>
        </w:rPr>
        <w:t xml:space="preserve">Примерные </w:t>
      </w:r>
      <w:r w:rsidR="00FD215B">
        <w:rPr>
          <w:rFonts w:ascii="Times New Roman" w:hAnsi="Times New Roman" w:cs="Times New Roman"/>
          <w:b/>
          <w:bCs/>
          <w:noProof/>
          <w:sz w:val="24"/>
          <w:szCs w:val="24"/>
        </w:rPr>
        <w:t>Вопросы для устного опроса на практических занятиях</w:t>
      </w: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lastRenderedPageBreak/>
        <w:t>1. Что такое маркетинг и в чем его сущность? Назовите его составляющие, цели и функции.</w:t>
      </w: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2. Дайте определение среды маркетинга. Какую роль в ней играют производители и потребители?</w:t>
      </w:r>
    </w:p>
    <w:p w:rsidR="00FD215B" w:rsidRDefault="00FD215B" w:rsidP="00FD215B">
      <w:pPr>
        <w:spacing w:after="0" w:line="240" w:lineRule="auto"/>
        <w:rPr>
          <w:rFonts w:ascii="Times New Roman" w:hAnsi="Times New Roman" w:cs="Times New Roman"/>
          <w:bCs/>
          <w:noProof/>
          <w:sz w:val="24"/>
          <w:szCs w:val="24"/>
        </w:rPr>
      </w:pP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3. В чем Вы видите цель маркетинга фирмы? </w:t>
      </w: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При выборе нескольких вариантов, докажите, что в них нет противоречия. </w:t>
      </w: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а) В выводе на рынок нового конкурентоспособного товара и обеспечении</w:t>
      </w: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его коммерческого успеха;</w:t>
      </w: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б) В обеспечении удовлетворения потребностей потенциальных</w:t>
      </w: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покупателей;</w:t>
      </w: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в) В обеспечении получении максимальной прибыли;</w:t>
      </w: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г) В захвате максимально возможной доли рынка;</w:t>
      </w: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д) Другие варианты ответа.</w:t>
      </w:r>
    </w:p>
    <w:p w:rsidR="00FD215B" w:rsidRDefault="00FD215B" w:rsidP="00FD215B">
      <w:pPr>
        <w:spacing w:after="0" w:line="240" w:lineRule="auto"/>
        <w:rPr>
          <w:rFonts w:ascii="Times New Roman" w:hAnsi="Times New Roman" w:cs="Times New Roman"/>
          <w:bCs/>
          <w:noProof/>
          <w:sz w:val="24"/>
          <w:szCs w:val="24"/>
        </w:rPr>
      </w:pP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4. Назовите причины изменения маркетинговых концепций?</w:t>
      </w: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а) Желание социальной справедливости;</w:t>
      </w: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б) Ужесточение конкурентной борьбы;</w:t>
      </w: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в) Постепенный переход от рынка продавца к рынку покупателя;</w:t>
      </w: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г) Рост и расширение потребностей;</w:t>
      </w: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 д) Преимущества разработки производственно-сбытовой программы на</w:t>
      </w: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основе изучения спроса.</w:t>
      </w: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5. Назовите одно важнейшее различие между концепцией маркетингового подхода и концепциями совершенствования производства, совершенствования товара и интенсификации коммерческих усилий.</w:t>
      </w: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Подумайте, какая из них наиболее эффективна в краткосрочном периоде?</w:t>
      </w: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Какая из концепций, на Ваш взгляд, способна обеспечить прочный и долговременный успех?</w:t>
      </w: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6. Назовите факторы, которые обусловливают развитие глобального маркетинга.</w:t>
      </w:r>
    </w:p>
    <w:p w:rsidR="00FD215B" w:rsidRDefault="00FD215B" w:rsidP="00FD215B">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7. Чем отличаются следующие три направления философии бизнеса: «маркетинговая ориентация», «ориентация на потребителя» и «рыночная ориентация»?</w:t>
      </w:r>
    </w:p>
    <w:p w:rsidR="00FD215B" w:rsidRDefault="00FD215B" w:rsidP="00FD215B">
      <w:pPr>
        <w:spacing w:before="120" w:after="0" w:line="240" w:lineRule="atLeast"/>
        <w:rPr>
          <w:rFonts w:ascii="Times New Roman" w:hAnsi="Times New Roman" w:cs="Times New Roman"/>
          <w:bCs/>
          <w:noProof/>
          <w:sz w:val="24"/>
          <w:szCs w:val="24"/>
        </w:rPr>
      </w:pPr>
    </w:p>
    <w:p w:rsidR="0048587D" w:rsidRDefault="0048587D" w:rsidP="0048587D">
      <w:pPr>
        <w:spacing w:before="120" w:after="0" w:line="240" w:lineRule="atLeast"/>
        <w:rPr>
          <w:rFonts w:ascii="Times New Roman" w:hAnsi="Times New Roman" w:cs="Times New Roman"/>
          <w:b/>
          <w:bCs/>
          <w:noProof/>
          <w:sz w:val="24"/>
          <w:szCs w:val="24"/>
        </w:rPr>
      </w:pPr>
      <w:r>
        <w:rPr>
          <w:rFonts w:ascii="Times New Roman" w:hAnsi="Times New Roman" w:cs="Times New Roman"/>
          <w:b/>
          <w:bCs/>
          <w:noProof/>
          <w:sz w:val="24"/>
          <w:szCs w:val="24"/>
        </w:rPr>
        <w:t>Примерные Кейсы</w:t>
      </w:r>
    </w:p>
    <w:p w:rsidR="0048587D" w:rsidRDefault="0048587D" w:rsidP="0048587D">
      <w:pPr>
        <w:spacing w:after="0" w:line="240" w:lineRule="auto"/>
        <w:jc w:val="both"/>
        <w:rPr>
          <w:rFonts w:ascii="Times New Roman" w:hAnsi="Times New Roman" w:cs="Times New Roman"/>
          <w:b/>
          <w:bCs/>
          <w:noProof/>
          <w:sz w:val="24"/>
          <w:szCs w:val="24"/>
        </w:rPr>
      </w:pPr>
      <w:bookmarkStart w:id="1" w:name="_Toc48542619"/>
    </w:p>
    <w:p w:rsidR="0048587D" w:rsidRDefault="0048587D" w:rsidP="0048587D">
      <w:pPr>
        <w:spacing w:after="0" w:line="240" w:lineRule="auto"/>
        <w:jc w:val="both"/>
        <w:rPr>
          <w:rFonts w:ascii="Times New Roman" w:hAnsi="Times New Roman" w:cs="Times New Roman"/>
          <w:b/>
          <w:bCs/>
          <w:i/>
          <w:noProof/>
          <w:sz w:val="24"/>
          <w:szCs w:val="24"/>
        </w:rPr>
      </w:pPr>
      <w:r>
        <w:rPr>
          <w:rFonts w:ascii="Times New Roman" w:hAnsi="Times New Roman" w:cs="Times New Roman"/>
          <w:b/>
          <w:bCs/>
          <w:i/>
          <w:noProof/>
          <w:sz w:val="24"/>
          <w:szCs w:val="24"/>
        </w:rPr>
        <w:t>Кейс №1. Маркетинг и рыночные позиции компании</w:t>
      </w:r>
      <w:bookmarkEnd w:id="1"/>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Компания </w:t>
      </w:r>
      <w:r>
        <w:rPr>
          <w:rFonts w:ascii="Times New Roman" w:hAnsi="Times New Roman" w:cs="Times New Roman"/>
          <w:bCs/>
          <w:noProof/>
          <w:sz w:val="24"/>
          <w:szCs w:val="24"/>
          <w:lang w:val="en-US"/>
        </w:rPr>
        <w:t>Kodak</w:t>
      </w:r>
      <w:r w:rsidRPr="003B0200">
        <w:rPr>
          <w:rFonts w:ascii="Times New Roman" w:hAnsi="Times New Roman" w:cs="Times New Roman"/>
          <w:bCs/>
          <w:noProof/>
          <w:sz w:val="24"/>
          <w:szCs w:val="24"/>
        </w:rPr>
        <w:t xml:space="preserve"> </w:t>
      </w:r>
      <w:r>
        <w:rPr>
          <w:rFonts w:ascii="Times New Roman" w:hAnsi="Times New Roman" w:cs="Times New Roman"/>
          <w:bCs/>
          <w:noProof/>
          <w:sz w:val="24"/>
          <w:szCs w:val="24"/>
          <w:lang w:val="en-US"/>
        </w:rPr>
        <w:t>Norge</w:t>
      </w:r>
      <w:r>
        <w:rPr>
          <w:rFonts w:ascii="Times New Roman" w:hAnsi="Times New Roman" w:cs="Times New Roman"/>
          <w:bCs/>
          <w:noProof/>
          <w:sz w:val="24"/>
          <w:szCs w:val="24"/>
        </w:rPr>
        <w:t xml:space="preserve">, представитель американской ТНК в Норвегии, предлагает товары и услуги под маркой </w:t>
      </w:r>
      <w:r>
        <w:rPr>
          <w:rFonts w:ascii="Times New Roman" w:hAnsi="Times New Roman" w:cs="Times New Roman"/>
          <w:bCs/>
          <w:noProof/>
          <w:sz w:val="24"/>
          <w:szCs w:val="24"/>
          <w:lang w:val="en-US"/>
        </w:rPr>
        <w:t>Kodak</w:t>
      </w:r>
      <w:r>
        <w:rPr>
          <w:rFonts w:ascii="Times New Roman" w:hAnsi="Times New Roman" w:cs="Times New Roman"/>
          <w:bCs/>
          <w:noProof/>
          <w:sz w:val="24"/>
          <w:szCs w:val="24"/>
        </w:rPr>
        <w:t>: различные виды фотопленки, фотооборудование, услуги по проявлению пленки и печатанию фотографий.</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На рынке фотопродукции фирма занимает долю 50%, хотя в 60-х годах она владела 90% рынка. Главные конкуренты, потеснившие компанию, — шведские фирмы, на долю которых приходится 30% рынка услуг, предоставляемых фотоателье. Однако наиболее сильный конкурент сегодня — это компания </w:t>
      </w:r>
      <w:r>
        <w:rPr>
          <w:rFonts w:ascii="Times New Roman" w:hAnsi="Times New Roman" w:cs="Times New Roman"/>
          <w:bCs/>
          <w:noProof/>
          <w:sz w:val="24"/>
          <w:szCs w:val="24"/>
          <w:lang w:val="en-US"/>
        </w:rPr>
        <w:t>Fuji</w:t>
      </w:r>
      <w:r>
        <w:rPr>
          <w:rFonts w:ascii="Times New Roman" w:hAnsi="Times New Roman" w:cs="Times New Roman"/>
          <w:bCs/>
          <w:noProof/>
          <w:sz w:val="24"/>
          <w:szCs w:val="24"/>
        </w:rPr>
        <w:t xml:space="preserve">, на долю которой приходится около трети рынка фотопродукции. Руководство </w:t>
      </w:r>
      <w:r>
        <w:rPr>
          <w:rFonts w:ascii="Times New Roman" w:hAnsi="Times New Roman" w:cs="Times New Roman"/>
          <w:bCs/>
          <w:noProof/>
          <w:sz w:val="24"/>
          <w:szCs w:val="24"/>
          <w:lang w:val="en-US"/>
        </w:rPr>
        <w:t>Kodak</w:t>
      </w:r>
      <w:r w:rsidRPr="003B0200">
        <w:rPr>
          <w:rFonts w:ascii="Times New Roman" w:hAnsi="Times New Roman" w:cs="Times New Roman"/>
          <w:bCs/>
          <w:noProof/>
          <w:sz w:val="24"/>
          <w:szCs w:val="24"/>
        </w:rPr>
        <w:t xml:space="preserve"> </w:t>
      </w:r>
      <w:r>
        <w:rPr>
          <w:rFonts w:ascii="Times New Roman" w:hAnsi="Times New Roman" w:cs="Times New Roman"/>
          <w:bCs/>
          <w:noProof/>
          <w:sz w:val="24"/>
          <w:szCs w:val="24"/>
          <w:lang w:val="en-US"/>
        </w:rPr>
        <w:t>Norge</w:t>
      </w:r>
      <w:r>
        <w:rPr>
          <w:rFonts w:ascii="Times New Roman" w:hAnsi="Times New Roman" w:cs="Times New Roman"/>
          <w:bCs/>
          <w:noProof/>
          <w:sz w:val="24"/>
          <w:szCs w:val="24"/>
        </w:rPr>
        <w:t xml:space="preserve"> считает, что причиной потери прежних позиций на рынке была недостаточно быстрая реакция на изменившиеся потребности покупателей. Как </w:t>
      </w:r>
      <w:r>
        <w:rPr>
          <w:rFonts w:ascii="Times New Roman" w:hAnsi="Times New Roman" w:cs="Times New Roman"/>
          <w:bCs/>
          <w:noProof/>
          <w:sz w:val="24"/>
          <w:szCs w:val="24"/>
          <w:lang w:val="en-US"/>
        </w:rPr>
        <w:t>Fuji</w:t>
      </w:r>
      <w:r>
        <w:rPr>
          <w:rFonts w:ascii="Times New Roman" w:hAnsi="Times New Roman" w:cs="Times New Roman"/>
          <w:bCs/>
          <w:noProof/>
          <w:sz w:val="24"/>
          <w:szCs w:val="24"/>
        </w:rPr>
        <w:t xml:space="preserve">, так и </w:t>
      </w:r>
      <w:r>
        <w:rPr>
          <w:rFonts w:ascii="Times New Roman" w:hAnsi="Times New Roman" w:cs="Times New Roman"/>
          <w:bCs/>
          <w:noProof/>
          <w:sz w:val="24"/>
          <w:szCs w:val="24"/>
          <w:lang w:val="en-US"/>
        </w:rPr>
        <w:t>Kodak</w:t>
      </w:r>
      <w:r w:rsidRPr="003B0200">
        <w:rPr>
          <w:rFonts w:ascii="Times New Roman" w:hAnsi="Times New Roman" w:cs="Times New Roman"/>
          <w:bCs/>
          <w:noProof/>
          <w:sz w:val="24"/>
          <w:szCs w:val="24"/>
        </w:rPr>
        <w:t xml:space="preserve"> </w:t>
      </w:r>
      <w:r>
        <w:rPr>
          <w:rFonts w:ascii="Times New Roman" w:hAnsi="Times New Roman" w:cs="Times New Roman"/>
          <w:bCs/>
          <w:noProof/>
          <w:sz w:val="24"/>
          <w:szCs w:val="24"/>
          <w:lang w:val="en-US"/>
        </w:rPr>
        <w:t>Norge</w:t>
      </w:r>
      <w:r>
        <w:rPr>
          <w:rFonts w:ascii="Times New Roman" w:hAnsi="Times New Roman" w:cs="Times New Roman"/>
          <w:bCs/>
          <w:noProof/>
          <w:sz w:val="24"/>
          <w:szCs w:val="24"/>
        </w:rPr>
        <w:t xml:space="preserve"> уступают рыночные позиции компании </w:t>
      </w:r>
      <w:r>
        <w:rPr>
          <w:rFonts w:ascii="Times New Roman" w:hAnsi="Times New Roman" w:cs="Times New Roman"/>
          <w:bCs/>
          <w:noProof/>
          <w:sz w:val="24"/>
          <w:szCs w:val="24"/>
          <w:lang w:val="en-US"/>
        </w:rPr>
        <w:t>Agfa</w:t>
      </w:r>
      <w:r>
        <w:rPr>
          <w:rFonts w:ascii="Times New Roman" w:hAnsi="Times New Roman" w:cs="Times New Roman"/>
          <w:bCs/>
          <w:noProof/>
          <w:sz w:val="24"/>
          <w:szCs w:val="24"/>
        </w:rPr>
        <w:t xml:space="preserve"> в сфере фототоваров для профессионалов.</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Что касается ценовой конкуренции, здесь выигрывают местные небольшие фирмы, которые, пользуясь тем, что цены на норвежском рынке на 15-20% выше, чем в других европейских странах, предоставляют покупателям разные виды скидок.</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По данным маркетинговых исследований, средний покупатель фотопродукции — это фотолюбитель, покупающий этот товар в небольших магазинчиках при заправочных </w:t>
      </w:r>
      <w:r>
        <w:rPr>
          <w:rFonts w:ascii="Times New Roman" w:hAnsi="Times New Roman" w:cs="Times New Roman"/>
          <w:bCs/>
          <w:noProof/>
          <w:sz w:val="24"/>
          <w:szCs w:val="24"/>
        </w:rPr>
        <w:lastRenderedPageBreak/>
        <w:t xml:space="preserve">станциях, в гостиничных магазинах и во время посещения различных центров развлечений. Покупки делаются импульсивно, для удовлетворения только что возникшего желания. Руководящий состав </w:t>
      </w:r>
      <w:r>
        <w:rPr>
          <w:rFonts w:ascii="Times New Roman" w:hAnsi="Times New Roman" w:cs="Times New Roman"/>
          <w:bCs/>
          <w:noProof/>
          <w:sz w:val="24"/>
          <w:szCs w:val="24"/>
          <w:lang w:val="en-US"/>
        </w:rPr>
        <w:t>Kodak</w:t>
      </w:r>
      <w:r w:rsidRPr="003B0200">
        <w:rPr>
          <w:rFonts w:ascii="Times New Roman" w:hAnsi="Times New Roman" w:cs="Times New Roman"/>
          <w:bCs/>
          <w:noProof/>
          <w:sz w:val="24"/>
          <w:szCs w:val="24"/>
        </w:rPr>
        <w:t xml:space="preserve"> </w:t>
      </w:r>
      <w:r>
        <w:rPr>
          <w:rFonts w:ascii="Times New Roman" w:hAnsi="Times New Roman" w:cs="Times New Roman"/>
          <w:bCs/>
          <w:noProof/>
          <w:sz w:val="24"/>
          <w:szCs w:val="24"/>
          <w:lang w:val="en-US"/>
        </w:rPr>
        <w:t>Norge</w:t>
      </w:r>
      <w:r>
        <w:rPr>
          <w:rFonts w:ascii="Times New Roman" w:hAnsi="Times New Roman" w:cs="Times New Roman"/>
          <w:bCs/>
          <w:noProof/>
          <w:sz w:val="24"/>
          <w:szCs w:val="24"/>
        </w:rPr>
        <w:t xml:space="preserve"> считает, что покупателя не особо интересует марка покупаемого изделия. Покупается та фотопродукция, которую можно легче и быстрее всего купить. Поэтому </w:t>
      </w:r>
      <w:r>
        <w:rPr>
          <w:rFonts w:ascii="Times New Roman" w:hAnsi="Times New Roman" w:cs="Times New Roman"/>
          <w:bCs/>
          <w:noProof/>
          <w:sz w:val="24"/>
          <w:szCs w:val="24"/>
          <w:lang w:val="en-US"/>
        </w:rPr>
        <w:t>Kodak</w:t>
      </w:r>
      <w:r w:rsidRPr="003B0200">
        <w:rPr>
          <w:rFonts w:ascii="Times New Roman" w:hAnsi="Times New Roman" w:cs="Times New Roman"/>
          <w:bCs/>
          <w:noProof/>
          <w:sz w:val="24"/>
          <w:szCs w:val="24"/>
        </w:rPr>
        <w:t xml:space="preserve"> </w:t>
      </w:r>
      <w:r>
        <w:rPr>
          <w:rFonts w:ascii="Times New Roman" w:hAnsi="Times New Roman" w:cs="Times New Roman"/>
          <w:bCs/>
          <w:noProof/>
          <w:sz w:val="24"/>
          <w:szCs w:val="24"/>
          <w:lang w:val="en-US"/>
        </w:rPr>
        <w:t>Norge</w:t>
      </w:r>
      <w:r>
        <w:rPr>
          <w:rFonts w:ascii="Times New Roman" w:hAnsi="Times New Roman" w:cs="Times New Roman"/>
          <w:bCs/>
          <w:noProof/>
          <w:sz w:val="24"/>
          <w:szCs w:val="24"/>
        </w:rPr>
        <w:t xml:space="preserve"> стремится получить как можно больше места для выкладки в магазинах.</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Маркетологи подразделяют покупателей фототоваров на розничных и оптовых, а также дистрибьюторов.</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Наблюдение за тем, что приобретает отдельный покупатель, дает возможность выделить фотолюбителей, фотографов-полупрофессионалов и профессионалов.</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Кроме того, необходимо большое внимание уделять удовлетворению спроса дистрибьюторов, прямому снабжению дилеров, занятых реализацией специализированной фотопродукции, а также снабжению дистрибьюторов через посредников. В этом отношении позиции компании </w:t>
      </w:r>
      <w:r>
        <w:rPr>
          <w:rFonts w:ascii="Times New Roman" w:hAnsi="Times New Roman" w:cs="Times New Roman"/>
          <w:bCs/>
          <w:noProof/>
          <w:sz w:val="24"/>
          <w:szCs w:val="24"/>
          <w:lang w:val="en-US"/>
        </w:rPr>
        <w:t>Kodak</w:t>
      </w:r>
      <w:r>
        <w:rPr>
          <w:rFonts w:ascii="Times New Roman" w:hAnsi="Times New Roman" w:cs="Times New Roman"/>
          <w:bCs/>
          <w:noProof/>
          <w:sz w:val="24"/>
          <w:szCs w:val="24"/>
        </w:rPr>
        <w:t xml:space="preserve"> сильнее, чем у </w:t>
      </w:r>
      <w:r>
        <w:rPr>
          <w:rFonts w:ascii="Times New Roman" w:hAnsi="Times New Roman" w:cs="Times New Roman"/>
          <w:bCs/>
          <w:noProof/>
          <w:sz w:val="24"/>
          <w:szCs w:val="24"/>
          <w:lang w:val="en-US"/>
        </w:rPr>
        <w:t>Fuji</w:t>
      </w:r>
      <w:r>
        <w:rPr>
          <w:rFonts w:ascii="Times New Roman" w:hAnsi="Times New Roman" w:cs="Times New Roman"/>
          <w:bCs/>
          <w:noProof/>
          <w:sz w:val="24"/>
          <w:szCs w:val="24"/>
        </w:rPr>
        <w:t>, которая сбывает свой товар только через дилеров, реализующих специализированную фотопродукцию.</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Маркетологи и менеджеры </w:t>
      </w:r>
      <w:r>
        <w:rPr>
          <w:rFonts w:ascii="Times New Roman" w:hAnsi="Times New Roman" w:cs="Times New Roman"/>
          <w:bCs/>
          <w:noProof/>
          <w:sz w:val="24"/>
          <w:szCs w:val="24"/>
          <w:lang w:val="en-US"/>
        </w:rPr>
        <w:t>Kodak</w:t>
      </w:r>
      <w:r w:rsidRPr="003B0200">
        <w:rPr>
          <w:rFonts w:ascii="Times New Roman" w:hAnsi="Times New Roman" w:cs="Times New Roman"/>
          <w:bCs/>
          <w:noProof/>
          <w:sz w:val="24"/>
          <w:szCs w:val="24"/>
        </w:rPr>
        <w:t xml:space="preserve"> </w:t>
      </w:r>
      <w:r>
        <w:rPr>
          <w:rFonts w:ascii="Times New Roman" w:hAnsi="Times New Roman" w:cs="Times New Roman"/>
          <w:bCs/>
          <w:noProof/>
          <w:sz w:val="24"/>
          <w:szCs w:val="24"/>
          <w:lang w:val="en-US"/>
        </w:rPr>
        <w:t>Norge</w:t>
      </w:r>
      <w:r>
        <w:rPr>
          <w:rFonts w:ascii="Times New Roman" w:hAnsi="Times New Roman" w:cs="Times New Roman"/>
          <w:bCs/>
          <w:noProof/>
          <w:sz w:val="24"/>
          <w:szCs w:val="24"/>
        </w:rPr>
        <w:t xml:space="preserve"> для сбора информации о рынке используют как внутренние, так и внешние источники.</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Основной акцент в анализе внешней информации делается на выявление владельцев фотооборудования, образ жизни и способ досуга потенциальных потребителей, а не на то, какие требования предъявляются индивидуальными покупателями к продукции.</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Все компании, работающие на рынке фототоваров, убеждены, что кроме традиционных рыночных исследований, необходимо найти способ более полного выявления потребностей покупателей и их отношения к торговле данным товаром. Важно знать, каким образом покупатель выбирает фотопродукцию и какие факторы влияют на его выбор, какова роль фотографии в жизни покупателя, что означает покупка для потребителя и каковы его требования к обслуживанию. Необходимы исследования конкурентов, чтобы использовать их преимущества. Только тогда повысится эффективность маркетинговых программ.</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Менеджеры считают, что для эффективного планирования маркетинговых исследований следует выявить приоритетные направления, выбрать соответствующие методы сбора информации, наметить пути практического использования результатов анализа.</w:t>
      </w:r>
    </w:p>
    <w:p w:rsidR="0048587D" w:rsidRDefault="0048587D" w:rsidP="0048587D">
      <w:pPr>
        <w:spacing w:after="0" w:line="240" w:lineRule="auto"/>
        <w:ind w:left="709"/>
        <w:jc w:val="both"/>
        <w:rPr>
          <w:rFonts w:ascii="Times New Roman" w:hAnsi="Times New Roman" w:cs="Times New Roman"/>
          <w:bCs/>
          <w:noProof/>
          <w:sz w:val="24"/>
          <w:szCs w:val="24"/>
        </w:rPr>
      </w:pPr>
      <w:r>
        <w:rPr>
          <w:rFonts w:ascii="Times New Roman" w:hAnsi="Times New Roman" w:cs="Times New Roman"/>
          <w:b/>
          <w:bCs/>
          <w:noProof/>
          <w:sz w:val="24"/>
          <w:szCs w:val="24"/>
        </w:rPr>
        <w:t>Вопросы и задания</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1. Какие объекты, методы и план маркетинговых исследований вы можете предложить компании?</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2. Какие критерии сегментации и способ выбора целевого сегмента целесообразно использовать компании?</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3. Какие каналы сбыта являются основными на данном рынке и каким образом компания может оказывать на них влияние?</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4. Каковы конкурентные преимущества </w:t>
      </w:r>
      <w:r>
        <w:rPr>
          <w:rFonts w:ascii="Times New Roman" w:hAnsi="Times New Roman" w:cs="Times New Roman"/>
          <w:bCs/>
          <w:noProof/>
          <w:sz w:val="24"/>
          <w:szCs w:val="24"/>
          <w:lang w:val="en-US"/>
        </w:rPr>
        <w:t>Kodak</w:t>
      </w:r>
      <w:r w:rsidRPr="003B0200">
        <w:rPr>
          <w:rFonts w:ascii="Times New Roman" w:hAnsi="Times New Roman" w:cs="Times New Roman"/>
          <w:bCs/>
          <w:noProof/>
          <w:sz w:val="24"/>
          <w:szCs w:val="24"/>
        </w:rPr>
        <w:t xml:space="preserve"> </w:t>
      </w:r>
      <w:r>
        <w:rPr>
          <w:rFonts w:ascii="Times New Roman" w:hAnsi="Times New Roman" w:cs="Times New Roman"/>
          <w:bCs/>
          <w:noProof/>
          <w:sz w:val="24"/>
          <w:szCs w:val="24"/>
          <w:lang w:val="en-US"/>
        </w:rPr>
        <w:t>Norge</w:t>
      </w:r>
      <w:r>
        <w:rPr>
          <w:rFonts w:ascii="Times New Roman" w:hAnsi="Times New Roman" w:cs="Times New Roman"/>
          <w:bCs/>
          <w:noProof/>
          <w:sz w:val="24"/>
          <w:szCs w:val="24"/>
        </w:rPr>
        <w:t xml:space="preserve"> и как их можно применить для позиционирования ее предложения?</w:t>
      </w:r>
    </w:p>
    <w:p w:rsidR="0048587D" w:rsidRDefault="0048587D" w:rsidP="0048587D">
      <w:pPr>
        <w:spacing w:after="0" w:line="240" w:lineRule="auto"/>
        <w:ind w:firstLine="709"/>
        <w:jc w:val="both"/>
        <w:rPr>
          <w:rFonts w:ascii="Times New Roman" w:hAnsi="Times New Roman" w:cs="Times New Roman"/>
          <w:b/>
          <w:bCs/>
          <w:noProof/>
          <w:sz w:val="24"/>
          <w:szCs w:val="24"/>
        </w:rPr>
      </w:pPr>
      <w:bookmarkStart w:id="2" w:name="_Toc48542620"/>
    </w:p>
    <w:p w:rsidR="0048587D" w:rsidRDefault="0048587D" w:rsidP="0048587D">
      <w:pPr>
        <w:spacing w:after="0" w:line="240" w:lineRule="auto"/>
        <w:ind w:firstLine="709"/>
        <w:jc w:val="both"/>
        <w:rPr>
          <w:rFonts w:ascii="Times New Roman" w:hAnsi="Times New Roman" w:cs="Times New Roman"/>
          <w:b/>
          <w:bCs/>
          <w:noProof/>
          <w:sz w:val="24"/>
          <w:szCs w:val="24"/>
        </w:rPr>
      </w:pPr>
      <w:r>
        <w:rPr>
          <w:rFonts w:ascii="Times New Roman" w:hAnsi="Times New Roman" w:cs="Times New Roman"/>
          <w:b/>
          <w:bCs/>
          <w:noProof/>
          <w:sz w:val="24"/>
          <w:szCs w:val="24"/>
        </w:rPr>
        <w:t>Кейс №2. Потребитель всегда прав</w:t>
      </w:r>
      <w:bookmarkEnd w:id="2"/>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Фирма </w:t>
      </w:r>
      <w:r>
        <w:rPr>
          <w:rFonts w:ascii="Times New Roman" w:hAnsi="Times New Roman" w:cs="Times New Roman"/>
          <w:bCs/>
          <w:noProof/>
          <w:sz w:val="24"/>
          <w:szCs w:val="24"/>
          <w:lang w:val="en-US"/>
        </w:rPr>
        <w:t>Harris</w:t>
      </w:r>
      <w:r w:rsidRPr="003B0200">
        <w:rPr>
          <w:rFonts w:ascii="Times New Roman" w:hAnsi="Times New Roman" w:cs="Times New Roman"/>
          <w:bCs/>
          <w:noProof/>
          <w:sz w:val="24"/>
          <w:szCs w:val="24"/>
        </w:rPr>
        <w:t xml:space="preserve"> </w:t>
      </w:r>
      <w:r>
        <w:rPr>
          <w:rFonts w:ascii="Times New Roman" w:hAnsi="Times New Roman" w:cs="Times New Roman"/>
          <w:bCs/>
          <w:noProof/>
          <w:sz w:val="24"/>
          <w:szCs w:val="24"/>
          <w:lang w:val="en-US"/>
        </w:rPr>
        <w:t>Queensway</w:t>
      </w:r>
      <w:r>
        <w:rPr>
          <w:rFonts w:ascii="Times New Roman" w:hAnsi="Times New Roman" w:cs="Times New Roman"/>
          <w:bCs/>
          <w:noProof/>
          <w:sz w:val="24"/>
          <w:szCs w:val="24"/>
        </w:rPr>
        <w:t xml:space="preserve"> первоначально занималась торговлей коврами. В 1957 г. она владела лишь тремя магазинами в Лондоне. Дважды фирма принимала решения о диверсификации своей деятельности: в 1980 г. она приобрела компанию по продаже мебели, и это новое отделение через семь лет имело уже более четырехсот торговых точек; в 1986 г. </w:t>
      </w:r>
      <w:r>
        <w:rPr>
          <w:rFonts w:ascii="Times New Roman" w:hAnsi="Times New Roman" w:cs="Times New Roman"/>
          <w:bCs/>
          <w:noProof/>
          <w:sz w:val="24"/>
          <w:szCs w:val="24"/>
          <w:lang w:val="en-US"/>
        </w:rPr>
        <w:t>Queensway</w:t>
      </w:r>
      <w:r>
        <w:rPr>
          <w:rFonts w:ascii="Times New Roman" w:hAnsi="Times New Roman" w:cs="Times New Roman"/>
          <w:bCs/>
          <w:noProof/>
          <w:sz w:val="24"/>
          <w:szCs w:val="24"/>
        </w:rPr>
        <w:t xml:space="preserve"> приобрела фирму по продаже электротоваров и еще одну компанию, которая занималась торговлей мягкой мебелью. Прибыль фирмы </w:t>
      </w:r>
      <w:r>
        <w:rPr>
          <w:rFonts w:ascii="Times New Roman" w:hAnsi="Times New Roman" w:cs="Times New Roman"/>
          <w:bCs/>
          <w:noProof/>
          <w:sz w:val="24"/>
          <w:szCs w:val="24"/>
          <w:lang w:val="en-US"/>
        </w:rPr>
        <w:t>Queensway</w:t>
      </w:r>
      <w:r>
        <w:rPr>
          <w:rFonts w:ascii="Times New Roman" w:hAnsi="Times New Roman" w:cs="Times New Roman"/>
          <w:bCs/>
          <w:noProof/>
          <w:sz w:val="24"/>
          <w:szCs w:val="24"/>
        </w:rPr>
        <w:t xml:space="preserve"> стала стремительно расти, и если в 1986 г. она составила около 12 млн. ф. ст., то через год превысила 40 млн. ф. ст. Однако ухудшение экономической конъюнктуры, ставшее </w:t>
      </w:r>
      <w:r>
        <w:rPr>
          <w:rFonts w:ascii="Times New Roman" w:hAnsi="Times New Roman" w:cs="Times New Roman"/>
          <w:bCs/>
          <w:noProof/>
          <w:sz w:val="24"/>
          <w:szCs w:val="24"/>
        </w:rPr>
        <w:lastRenderedPageBreak/>
        <w:t>заметным уже в 1988 г., привело компанию к гибели: прибыль, полученная за три последних года, была сведена к нулю. Основатель компании, сделавший состояние на буме розничной торговли за последние несколько лет, покинул свое детище. Приобретения 1986 г. были проданы. Попытка восстановить компанию в 1990 г. провалилась. В этот период времени проблемы компании во многом зависели от сокращения расходов потребителей. В продажах мебели и ковров образовался застой, поскольку новые дорогие вещи большинство семей стало покупать лишь после износа старых.</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Исследование показало, что цены на товары фирмы </w:t>
      </w:r>
      <w:r>
        <w:rPr>
          <w:rFonts w:ascii="Times New Roman" w:hAnsi="Times New Roman" w:cs="Times New Roman"/>
          <w:bCs/>
          <w:noProof/>
          <w:sz w:val="24"/>
          <w:szCs w:val="24"/>
          <w:lang w:val="en-US"/>
        </w:rPr>
        <w:t>Queensway</w:t>
      </w:r>
      <w:r>
        <w:rPr>
          <w:rFonts w:ascii="Times New Roman" w:hAnsi="Times New Roman" w:cs="Times New Roman"/>
          <w:bCs/>
          <w:noProof/>
          <w:sz w:val="24"/>
          <w:szCs w:val="24"/>
        </w:rPr>
        <w:t xml:space="preserve"> вполне сопоставимы с уровнем доходов потребителей. Но конкурирующие фирмы устанавливали более гибкие цены, предлагали разнообразные скидки, привлекательные кредиты, подкрепляемые интенсивным продвижением товаров.</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Находясь в большом убытке, фирма </w:t>
      </w:r>
      <w:r>
        <w:rPr>
          <w:rFonts w:ascii="Times New Roman" w:hAnsi="Times New Roman" w:cs="Times New Roman"/>
          <w:bCs/>
          <w:noProof/>
          <w:sz w:val="24"/>
          <w:szCs w:val="24"/>
          <w:lang w:val="en-US"/>
        </w:rPr>
        <w:t>Queensway</w:t>
      </w:r>
      <w:r>
        <w:rPr>
          <w:rFonts w:ascii="Times New Roman" w:hAnsi="Times New Roman" w:cs="Times New Roman"/>
          <w:bCs/>
          <w:noProof/>
          <w:sz w:val="24"/>
          <w:szCs w:val="24"/>
        </w:rPr>
        <w:t xml:space="preserve"> не могла снижать цены для роста продаж. А это в свою очередь практически лишило ее ассигнований на коммуникационную политику и кредиты поставщикам, что их заметно насторожило. Было отмечено, что улучшение дизайна практически не влияет на уровень продаж, поэтому розничные торговцы уделяли основное внимание складам, состоянию продаж, количеству и качеству предоставляемых покупателям услуг. Философия компании — продавать то, что легко продается, была прямо противоположна современному маркетингу.</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Отраслевые маркетинговые исследования покупателей ковров и мебели показали, что эти товары начинают привлекать внимание людей, когда они переезжают в новый дом. Это могут быть люди, впервые покупающие дом (новый или перестроенный). Обычно они располагают скромным бюджетом, выбирают небольшие комнаты и внимательно относятся к дизайну. Молодожены (или собирающиеся пожениться) предпочитают более просторные комнаты и дома большого размера, несмотря на скромный бюджет. Дизайн для них достаточно важен. Растущие семьи, которые покупают новый дом по необходимости, более состоятельны, предпочитают многокомнатные дома с садом. Для них главный приоритет — дети, а мебель — функциональное дополнение интерьера.</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Категория потребителей «мы опять вдвоем» — дети уже покинули дом, возможности высокие, большое число просторных комнат, больше свободного времени — часто превращается в категорию «вновь уединившиеся», покупая квартиру или небольшой одноэтажный домик с верандой. При достаточно высоком доходе, маленьких комнатах, значительном количестве свободного времени они осознают, что с возрастом их доход будет уменьшаться.</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Потребители попали под влияние фирм, которые в 80-е годы часто обновляли ассортимент. И когда фирма </w:t>
      </w:r>
      <w:r>
        <w:rPr>
          <w:rFonts w:ascii="Times New Roman" w:hAnsi="Times New Roman" w:cs="Times New Roman"/>
          <w:bCs/>
          <w:noProof/>
          <w:sz w:val="24"/>
          <w:szCs w:val="24"/>
          <w:lang w:val="en-US"/>
        </w:rPr>
        <w:t>Queensway</w:t>
      </w:r>
      <w:r>
        <w:rPr>
          <w:rFonts w:ascii="Times New Roman" w:hAnsi="Times New Roman" w:cs="Times New Roman"/>
          <w:bCs/>
          <w:noProof/>
          <w:sz w:val="24"/>
          <w:szCs w:val="24"/>
        </w:rPr>
        <w:t xml:space="preserve"> стала использовать тактику скидок с цен, не обеспечив наличие необходимого ассортимента товаров в хорошо обставленных магазинах с профессиональным обслуживанием, она отпугнула многих покупателей.</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Компания игнорировала принципы маркетинга: она не консультировала покупателей и не изучала их предпочтения, а стремилась достигнуть роста продаж, изменяя цены. В 90-е годы в структуре компании не было и отдела маркетинга, так как с увольнением многих специалистов в трудные для фирмы времена он прекратил свое существование.</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конце 80-х годов предпочтение английских потребителей мебели и ковров характеризовалось следующими параметрами: качество и соответствующая его уровню цена, дизайн и имидж фирмы, долговечность, условие доставки, безопасность.</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В период спада, когда спрос на ковры и мебель упал, фирма несколько изменила направленность: она пыталась завоевать сегмент покупателей со средним уровнем доходов и переориентировалась на торговлю со скидкой вдоль крупных магистралей. Вскоре торговля улучшилась, компания стала уделять внимание сервису, дизайну товара, работе с клиентами. Ее имидж компании для потребителей со средним уровнем дохода </w:t>
      </w:r>
      <w:r>
        <w:rPr>
          <w:rFonts w:ascii="Times New Roman" w:hAnsi="Times New Roman" w:cs="Times New Roman"/>
          <w:bCs/>
          <w:noProof/>
          <w:sz w:val="24"/>
          <w:szCs w:val="24"/>
        </w:rPr>
        <w:lastRenderedPageBreak/>
        <w:t xml:space="preserve">начал закрепляться. К сожалению, не хватило наличных средств для удовлетворения новых запросов универмагов, в результате чего изменился уровень предоставляемых ими услуг. Но покупателей смущало не только это: компания </w:t>
      </w:r>
      <w:r>
        <w:rPr>
          <w:rFonts w:ascii="Times New Roman" w:hAnsi="Times New Roman" w:cs="Times New Roman"/>
          <w:bCs/>
          <w:noProof/>
          <w:sz w:val="24"/>
          <w:szCs w:val="24"/>
          <w:lang w:val="en-US"/>
        </w:rPr>
        <w:t>Queensway</w:t>
      </w:r>
      <w:r>
        <w:rPr>
          <w:rFonts w:ascii="Times New Roman" w:hAnsi="Times New Roman" w:cs="Times New Roman"/>
          <w:bCs/>
          <w:noProof/>
          <w:sz w:val="24"/>
          <w:szCs w:val="24"/>
        </w:rPr>
        <w:t>, предоставляющая скидки, перестала быть таковой.</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Все это иллюстрирует проблему позиционирования, понимания потребителей и необходимости реакции на их поведение.</w:t>
      </w:r>
    </w:p>
    <w:p w:rsidR="0048587D" w:rsidRDefault="0048587D" w:rsidP="0048587D">
      <w:pPr>
        <w:spacing w:after="0" w:line="240" w:lineRule="auto"/>
        <w:ind w:left="709"/>
        <w:jc w:val="both"/>
        <w:rPr>
          <w:rFonts w:ascii="Times New Roman" w:hAnsi="Times New Roman" w:cs="Times New Roman"/>
          <w:bCs/>
          <w:noProof/>
          <w:sz w:val="24"/>
          <w:szCs w:val="24"/>
        </w:rPr>
      </w:pPr>
      <w:r>
        <w:rPr>
          <w:rFonts w:ascii="Times New Roman" w:hAnsi="Times New Roman" w:cs="Times New Roman"/>
          <w:b/>
          <w:bCs/>
          <w:noProof/>
          <w:sz w:val="24"/>
          <w:szCs w:val="24"/>
        </w:rPr>
        <w:t>Вопросы и задания</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1. Каковы целевые сегменты фирмы </w:t>
      </w:r>
      <w:r>
        <w:rPr>
          <w:rFonts w:ascii="Times New Roman" w:hAnsi="Times New Roman" w:cs="Times New Roman"/>
          <w:bCs/>
          <w:noProof/>
          <w:sz w:val="24"/>
          <w:szCs w:val="24"/>
          <w:lang w:val="en-US"/>
        </w:rPr>
        <w:t>Queensway</w:t>
      </w:r>
      <w:r>
        <w:rPr>
          <w:rFonts w:ascii="Times New Roman" w:hAnsi="Times New Roman" w:cs="Times New Roman"/>
          <w:bCs/>
          <w:noProof/>
          <w:sz w:val="24"/>
          <w:szCs w:val="24"/>
        </w:rPr>
        <w:t xml:space="preserve"> и ее соответствующее позиционирование?</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2. Каким образом фирма стремилась охватить дополнительные сегменты?</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3. Какие факторы в наибольшей степени влияли на принятие решения о покупке на данном рынке и как использовала это компания для повышения эффективности своей деятельности?</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4. Каким образом может быть изучено отношение покупателей к товарам конкурирующих фирм?</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5. Предложите пути выхода компании из сложного положения.</w:t>
      </w:r>
    </w:p>
    <w:p w:rsidR="0048587D" w:rsidRDefault="0048587D" w:rsidP="0048587D">
      <w:pPr>
        <w:spacing w:after="0" w:line="240" w:lineRule="auto"/>
        <w:ind w:firstLine="709"/>
        <w:jc w:val="both"/>
        <w:rPr>
          <w:rFonts w:ascii="Times New Roman" w:hAnsi="Times New Roman" w:cs="Times New Roman"/>
          <w:b/>
          <w:bCs/>
          <w:noProof/>
          <w:sz w:val="24"/>
          <w:szCs w:val="24"/>
        </w:rPr>
      </w:pPr>
      <w:bookmarkStart w:id="3" w:name="_Toc48542621"/>
    </w:p>
    <w:p w:rsidR="0048587D" w:rsidRDefault="0048587D" w:rsidP="0048587D">
      <w:pPr>
        <w:spacing w:after="0" w:line="240" w:lineRule="auto"/>
        <w:ind w:firstLine="709"/>
        <w:jc w:val="both"/>
        <w:rPr>
          <w:rFonts w:ascii="Times New Roman" w:hAnsi="Times New Roman" w:cs="Times New Roman"/>
          <w:b/>
          <w:bCs/>
          <w:noProof/>
          <w:sz w:val="24"/>
          <w:szCs w:val="24"/>
        </w:rPr>
      </w:pPr>
      <w:r>
        <w:rPr>
          <w:rFonts w:ascii="Times New Roman" w:hAnsi="Times New Roman" w:cs="Times New Roman"/>
          <w:b/>
          <w:bCs/>
          <w:noProof/>
          <w:sz w:val="24"/>
          <w:szCs w:val="24"/>
        </w:rPr>
        <w:t>Кейс №3. Анализ результатов опроса потребителей</w:t>
      </w:r>
      <w:bookmarkEnd w:id="3"/>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i/>
          <w:iCs/>
          <w:noProof/>
          <w:sz w:val="24"/>
          <w:szCs w:val="24"/>
        </w:rPr>
        <w:t>Ситуация на рынке часов Японии.</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Внутреннее производство наручных часов в Японии достигло суммы в 285,1 млрд. йен в 1988 г., экспорт составил 228,1 млрд. йен, импорт — 63,1 млрд. йен. Внутреннее потребление составило 120,1 млрд. йен. Внутреннее потребление импортных часов возросло до 52,5% от общего потребления, это означает, что зарубежные производители контролировали более половины объема всех продаж. В количественном выражении: 263 млн. наручных часов было произведено в Японии в 1988 г.; 229 млн. из них — экспортировано; ввезено же — 56 млн. В количественном выражении доля импорта в объеме продаж на рынке Японии составляет 62,2%, что превышает эту же долю в денежном выражении. Это свидетельствует о том, что дешевые электронные часы составляют большую часть импорта. Последние годы показали, что возрастает спрос на часы традиционные (со стрелками), со сдержанным консервативным дизайном — рынок становится все более искушенным.</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Японские фирмы выпускают мужские и женские наручные часы как механические и кварцевые, так и электронные и традиционные (со стрелками). Анализируя изменения, происходящие на рынке наручных часов, фирмы провели опрос японских потребителей. Обобщив полученные результаты, можно констатировать следующее.</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1) 10,1% опрошенных пользовались ранее часами, изготовленными в Европе или Америке, а 14,1% пользуются ими в настоящее время. Больше всего импортными часами пользуются дипломаты, выпускники колледжей и высших учебных заведений, люди, имеющие опыт работы за границей, и люди с высокими доходами.</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Большинство женщин имеет одну или две пары часов.</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2) В основном часы приобретают в качестве подарка: 66,7% опрошенных женщин, имеющих часы, получили их как подарок. Поводом для таких подарков чаще всего служит день рождения, Рождество или День Святого Валентина, а сам подарок — сувенир из-за границы.</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3) Производители часов убеждают потребителей в необходимости покупать разные часы, чтобы они гармонировали с одеждой и соответствовали ситуации. Но только 22,7% потребителей следуют этому совету: большинство взрослого населения носит одни и те же часы постоянно.</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4) 35,9% опрошенных женщин указали на то, что они в дальнейшем хотят носить часы японского производства, 11,8% — американского или европейского производства, а 40,0% сказали, что для них не имеет значения, в какой стране произведены часы.</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lastRenderedPageBreak/>
        <w:t>5) Наибольшей популярностью часы американского и европейского производства пользуются среди 20-летних и одиноких людей, работников различных учреждений и дипломатов.</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6) Большинство женщин, которые хотят пользоваться часами американского и европейского производства, объясняют это привлекательным дизайном, даже если цена немного выше, или известным товарным знаком, указывая на то, что хороший дизайн и имидж товара наряду с высоким качеством важны для японского потребителя.</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7) Цены часов на уровне 20000 йен и 30000 йен были названы как наиболее приемлемые для покупателя, но приемлемость в значительной степени зависит от уровня ежегодных доходов. В семьях с ежегодными доходами 10000000 йен и более называют приемлемой цену 30000 йен, из них 15,2% указали цену 100000 йен.</w:t>
      </w:r>
    </w:p>
    <w:p w:rsidR="0048587D" w:rsidRDefault="0048587D" w:rsidP="0048587D">
      <w:pPr>
        <w:spacing w:after="0" w:line="240" w:lineRule="auto"/>
        <w:ind w:left="709"/>
        <w:jc w:val="both"/>
        <w:rPr>
          <w:rFonts w:ascii="Times New Roman" w:hAnsi="Times New Roman" w:cs="Times New Roman"/>
          <w:bCs/>
          <w:noProof/>
          <w:sz w:val="24"/>
          <w:szCs w:val="24"/>
        </w:rPr>
      </w:pPr>
      <w:r>
        <w:rPr>
          <w:rFonts w:ascii="Times New Roman" w:hAnsi="Times New Roman" w:cs="Times New Roman"/>
          <w:b/>
          <w:bCs/>
          <w:noProof/>
          <w:sz w:val="24"/>
          <w:szCs w:val="24"/>
        </w:rPr>
        <w:t>Вопросы и задания</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1. Изучите исходную информацию и определите, какие проблемы стояли перед японскими производителями наручных часов в конце 80-х годов.</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2. Опишите целевой сегмент японского рынка наручных часов для иностранных фирм.</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3. Какие выводы можно сделать на основе проведенного опроса об отношении японских потребителей к наручным часам?</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4. Сформулируйте рекомендации японским фирмам — производителям часов в отношении их рыночной политики.</w:t>
      </w:r>
    </w:p>
    <w:p w:rsidR="0048587D" w:rsidRDefault="0048587D" w:rsidP="0048587D">
      <w:pPr>
        <w:spacing w:after="0" w:line="240" w:lineRule="auto"/>
        <w:ind w:firstLine="709"/>
        <w:jc w:val="both"/>
        <w:rPr>
          <w:rFonts w:ascii="Times New Roman" w:hAnsi="Times New Roman" w:cs="Times New Roman"/>
          <w:b/>
          <w:bCs/>
          <w:noProof/>
          <w:sz w:val="24"/>
          <w:szCs w:val="24"/>
        </w:rPr>
      </w:pPr>
      <w:bookmarkStart w:id="4" w:name="_Toc48542622"/>
    </w:p>
    <w:p w:rsidR="0048587D" w:rsidRDefault="0048587D" w:rsidP="0048587D">
      <w:pPr>
        <w:spacing w:after="0" w:line="240" w:lineRule="auto"/>
        <w:ind w:firstLine="709"/>
        <w:jc w:val="both"/>
        <w:rPr>
          <w:rFonts w:ascii="Times New Roman" w:hAnsi="Times New Roman" w:cs="Times New Roman"/>
          <w:b/>
          <w:bCs/>
          <w:noProof/>
          <w:sz w:val="24"/>
          <w:szCs w:val="24"/>
        </w:rPr>
      </w:pPr>
    </w:p>
    <w:p w:rsidR="0048587D" w:rsidRDefault="0048587D" w:rsidP="0048587D">
      <w:pPr>
        <w:spacing w:after="0" w:line="240" w:lineRule="auto"/>
        <w:ind w:firstLine="709"/>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Кейс №4. </w:t>
      </w:r>
      <w:bookmarkEnd w:id="4"/>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конце 80-х годов на рынке Японии периоду выпуска высококачественных дорогих моделей фото-, видео-, кинокамер (в дальнейшем — камер), рассчитанных на профессионалов и фотоманов, пришел на смену период массового производства моделей более низкого качества, предназначенных для широкого круга покупателей. Производители стремились расширить круг покупателей, выпуская небольшие, почти полностью автоматические модели, называемые компактными камерами, а также улучшая качество этих моделей и снижая цены на высококачественные дорогие модели. В результате в Японии возросло количество людей, умеющих пользоваться камерами, а также число фотоманов, имеющих изысканные вкусы.</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Что касается объемов реализации, то даже в период наибольшей популярности камер с однолинзовым отражением и автоматических камер общие расходы на этот вид товара составили в 1988 г. 127,8 млрд. йен (106,0% от предыдущего года) и 129,5 млрд. йен в 1989 г. (101,4% от 1988 г.), что свидетельствует о расширении рынка. Доля импортной продукции из других стран Азии и США составляет 12% в общих расходах покупателей.</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своей деятельности производители учитывают мнение потребителей о своей продукции. Для получения необходимой информации фирмы — продуценты различных камер задали покупателям следующие вопросы:</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1) Используете ли вы камеры и, если да, то где они произведены?</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2) Предполагаете ли использовать камеры в будущем и, если да, то чьего производства?</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3) Какой тип камер вы предпочитаете?</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4) Насколько простой в обращении должна быть камера?</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5) Где дома вы храните фотографии?</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результате проведенного .опроса были получены следующие результаты (%).</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1-й вопрос. </w:t>
      </w:r>
      <w:r>
        <w:rPr>
          <w:rFonts w:ascii="Times New Roman" w:hAnsi="Times New Roman" w:cs="Times New Roman"/>
          <w:bCs/>
          <w:i/>
          <w:iCs/>
          <w:noProof/>
          <w:sz w:val="24"/>
          <w:szCs w:val="24"/>
        </w:rPr>
        <w:t>Использование камер по странам-производителям:</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Япония — 93,6;</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США или страны Европы (в настоящее время) — 1,0;</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США или страны Европы (ранее) — 1,2;</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lastRenderedPageBreak/>
        <w:t>другие страны (настоящее время и ранее) — 1,1;</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использовали ранее данный товар — 3,1. 2-й вопрос. </w:t>
      </w:r>
    </w:p>
    <w:p w:rsidR="0048587D" w:rsidRDefault="0048587D" w:rsidP="0048587D">
      <w:pPr>
        <w:spacing w:after="0" w:line="240" w:lineRule="auto"/>
        <w:jc w:val="both"/>
        <w:rPr>
          <w:rFonts w:ascii="Times New Roman" w:hAnsi="Times New Roman" w:cs="Times New Roman"/>
          <w:bCs/>
          <w:noProof/>
          <w:sz w:val="24"/>
          <w:szCs w:val="24"/>
        </w:rPr>
      </w:pPr>
    </w:p>
    <w:p w:rsidR="0048587D" w:rsidRDefault="0048587D" w:rsidP="0048587D">
      <w:pPr>
        <w:spacing w:after="0" w:line="240" w:lineRule="auto"/>
        <w:jc w:val="both"/>
        <w:rPr>
          <w:rFonts w:ascii="Times New Roman" w:hAnsi="Times New Roman" w:cs="Times New Roman"/>
          <w:bCs/>
          <w:noProof/>
          <w:sz w:val="24"/>
          <w:szCs w:val="24"/>
        </w:rPr>
      </w:pPr>
      <w:r>
        <w:rPr>
          <w:rFonts w:ascii="Times New Roman" w:hAnsi="Times New Roman" w:cs="Times New Roman"/>
          <w:bCs/>
          <w:i/>
          <w:iCs/>
          <w:noProof/>
          <w:sz w:val="24"/>
          <w:szCs w:val="24"/>
        </w:rPr>
        <w:t>Перспективы использования камер:</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предполагают использовать камеры в будущем — 88,8;</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из них:</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не обращают внимания на страну-производителя — 13,5;</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предпочитают камеры США или стран Европы — 1,0;</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предпочитают японские камеры — 74,3;</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предпочитают камеры других стран — 0,1;</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не предполагал использовать данный товар в будущем—10,7;</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не ответили — 0,5. 3-й вопрос. </w:t>
      </w:r>
      <w:r>
        <w:rPr>
          <w:rFonts w:ascii="Times New Roman" w:hAnsi="Times New Roman" w:cs="Times New Roman"/>
          <w:bCs/>
          <w:i/>
          <w:iCs/>
          <w:noProof/>
          <w:sz w:val="24"/>
          <w:szCs w:val="24"/>
        </w:rPr>
        <w:t>Камеры, используемые в настоящее время:</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компактные камеры — 79,0;</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камеры с однолинзовым отражением — 34,8;</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видеокамеры — 14,8;</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камеры типа </w:t>
      </w:r>
      <w:r>
        <w:rPr>
          <w:rFonts w:ascii="Times New Roman" w:hAnsi="Times New Roman" w:cs="Times New Roman"/>
          <w:bCs/>
          <w:noProof/>
          <w:sz w:val="24"/>
          <w:szCs w:val="24"/>
          <w:lang w:val="en-US"/>
        </w:rPr>
        <w:t>Polaroid</w:t>
      </w:r>
      <w:r>
        <w:rPr>
          <w:rFonts w:ascii="Times New Roman" w:hAnsi="Times New Roman" w:cs="Times New Roman"/>
          <w:bCs/>
          <w:noProof/>
          <w:sz w:val="24"/>
          <w:szCs w:val="24"/>
        </w:rPr>
        <w:t xml:space="preserve"> — 8,3;</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широкоформатные камеры — 5,8;</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кинокамеры — 2,8%. 4-й вопрос. </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i/>
          <w:iCs/>
          <w:noProof/>
          <w:sz w:val="24"/>
          <w:szCs w:val="24"/>
        </w:rPr>
        <w:t>Мнения о простоте обращения с камерой:</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чем проще, тем лучше — 80,5;</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если съемка слишком проста,</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фотографии получаются неинтересные — 3,2;</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нет определенного мнения — 14,4.</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Рост использования камер типа </w:t>
      </w:r>
      <w:r>
        <w:rPr>
          <w:rFonts w:ascii="Times New Roman" w:hAnsi="Times New Roman" w:cs="Times New Roman"/>
          <w:bCs/>
          <w:noProof/>
          <w:sz w:val="24"/>
          <w:szCs w:val="24"/>
          <w:lang w:val="en-US"/>
        </w:rPr>
        <w:t>Polaroid</w:t>
      </w:r>
      <w:r>
        <w:rPr>
          <w:rFonts w:ascii="Times New Roman" w:hAnsi="Times New Roman" w:cs="Times New Roman"/>
          <w:bCs/>
          <w:noProof/>
          <w:sz w:val="24"/>
          <w:szCs w:val="24"/>
        </w:rPr>
        <w:t xml:space="preserve"> происходит медленно; это обусловлено квартирными условиями в Японии (площадь большинства комнат менее 10 кв.м, что препятствует приглашению большого числа гостей), и тем, что в Японии нет традиции домашних праздников, поэтому ситуация, при которой собравшиеся на праздник гости делают фотографии на память, практически исключается. С другой стороны, можно принять во внимание кампанию в поддержку домашних праздников, а также усилия, направленные на то, чтобы убедить покупателей в том, что им будет очень приятно через некоторое время рассматривать фотографии, сделанные в различных местах. Учитывая все это, можно предположить, что камеры типа </w:t>
      </w:r>
      <w:r>
        <w:rPr>
          <w:rFonts w:ascii="Times New Roman" w:hAnsi="Times New Roman" w:cs="Times New Roman"/>
          <w:bCs/>
          <w:noProof/>
          <w:sz w:val="24"/>
          <w:szCs w:val="24"/>
          <w:lang w:val="en-US"/>
        </w:rPr>
        <w:t>Polaroid</w:t>
      </w:r>
      <w:r>
        <w:rPr>
          <w:rFonts w:ascii="Times New Roman" w:hAnsi="Times New Roman" w:cs="Times New Roman"/>
          <w:bCs/>
          <w:noProof/>
          <w:sz w:val="24"/>
          <w:szCs w:val="24"/>
        </w:rPr>
        <w:t xml:space="preserve"> будут иметь потенциальный спрос на рынке.</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5-й вопрос. </w:t>
      </w:r>
      <w:r>
        <w:rPr>
          <w:rFonts w:ascii="Times New Roman" w:hAnsi="Times New Roman" w:cs="Times New Roman"/>
          <w:bCs/>
          <w:i/>
          <w:iCs/>
          <w:noProof/>
          <w:sz w:val="24"/>
          <w:szCs w:val="24"/>
        </w:rPr>
        <w:t xml:space="preserve">Хранение фотографий дома. </w:t>
      </w:r>
      <w:r>
        <w:rPr>
          <w:rFonts w:ascii="Times New Roman" w:hAnsi="Times New Roman" w:cs="Times New Roman"/>
          <w:bCs/>
          <w:noProof/>
          <w:sz w:val="24"/>
          <w:szCs w:val="24"/>
        </w:rPr>
        <w:t>Следует отметить, что в дальнейшем 33,0% опрошенных вешают фотографии на стену, 67,5% — кладут в альбом, это указывает на склонность японцев хранить фотографии очень аккуратно. Фотографии редко служат в качестве украшений или для показа другим людям (24,7%), в большей степени их хранят для собственного удовольствия, поэтому по сравнению с США японские производители представляют на рынок очень мало стендов для фотографий и декоративных полок.</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отношении того, какие камеры покупатели хотели бы приобрести, большинство опрошенных (59,0%) указали на камеры, которые удобно носить, 44,6% — на легкие камеры, 32,9% — на камеры с высокой чистотой изображения.</w:t>
      </w:r>
    </w:p>
    <w:p w:rsidR="0048587D" w:rsidRDefault="0048587D" w:rsidP="0048587D">
      <w:pPr>
        <w:spacing w:after="0" w:line="240" w:lineRule="auto"/>
        <w:ind w:left="709"/>
        <w:jc w:val="both"/>
        <w:rPr>
          <w:rFonts w:ascii="Times New Roman" w:hAnsi="Times New Roman" w:cs="Times New Roman"/>
          <w:bCs/>
          <w:noProof/>
          <w:sz w:val="24"/>
          <w:szCs w:val="24"/>
        </w:rPr>
      </w:pPr>
      <w:r>
        <w:rPr>
          <w:rFonts w:ascii="Times New Roman" w:hAnsi="Times New Roman" w:cs="Times New Roman"/>
          <w:b/>
          <w:bCs/>
          <w:noProof/>
          <w:sz w:val="24"/>
          <w:szCs w:val="24"/>
        </w:rPr>
        <w:t>Вопросы и задания</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1. Изучите ситуацию на рынке фото-, видео- и кинокамер Японии в конце 80-х годов. Каковы тенденции развития рынка и его особенности?</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2. Обобщите результаты проведенного опроса и охарактеризуйте основные сегменты рынка.</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3. Какие типы камер пользуются успехом на рынке Японии?</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4. Как фирмы-производители могут учесть в своей деятельности мнение потребителей?</w:t>
      </w:r>
    </w:p>
    <w:p w:rsidR="0048587D" w:rsidRDefault="0048587D" w:rsidP="0048587D">
      <w:pPr>
        <w:spacing w:after="0" w:line="240" w:lineRule="auto"/>
        <w:ind w:firstLine="709"/>
        <w:jc w:val="both"/>
        <w:rPr>
          <w:rFonts w:ascii="Times New Roman" w:hAnsi="Times New Roman" w:cs="Times New Roman"/>
          <w:b/>
          <w:bCs/>
          <w:noProof/>
          <w:sz w:val="24"/>
          <w:szCs w:val="24"/>
        </w:rPr>
      </w:pPr>
      <w:bookmarkStart w:id="5" w:name="_Toc48542623"/>
    </w:p>
    <w:p w:rsidR="0048587D" w:rsidRDefault="0048587D" w:rsidP="0048587D">
      <w:pPr>
        <w:spacing w:after="0" w:line="240" w:lineRule="auto"/>
        <w:ind w:firstLine="709"/>
        <w:jc w:val="both"/>
        <w:rPr>
          <w:rFonts w:ascii="Times New Roman" w:hAnsi="Times New Roman" w:cs="Times New Roman"/>
          <w:b/>
          <w:bCs/>
          <w:noProof/>
          <w:sz w:val="24"/>
          <w:szCs w:val="24"/>
        </w:rPr>
      </w:pPr>
      <w:r>
        <w:rPr>
          <w:rFonts w:ascii="Times New Roman" w:hAnsi="Times New Roman" w:cs="Times New Roman"/>
          <w:b/>
          <w:bCs/>
          <w:noProof/>
          <w:sz w:val="24"/>
          <w:szCs w:val="24"/>
        </w:rPr>
        <w:lastRenderedPageBreak/>
        <w:t>Кейс №5.</w:t>
      </w:r>
      <w:bookmarkEnd w:id="5"/>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Из-за ограниченности площадей жилых помещений в Японии большинство домовладельцев используют двудверные или многодверные холодильники-морозильники, и только некоторые предпочитают раздельные холодильники и морозильники. Они используются для хранения свежих и мороженых пищевых продуктов, так как в настоящее время в Японии увеличивается число работающих домашних хозяек и в связи с этим увеличивается объем одноразовых покупок. Однако склонность японцев покупать свежие продукты ежедневно сохранится еще некоторое время.</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i/>
          <w:iCs/>
          <w:noProof/>
          <w:sz w:val="24"/>
          <w:szCs w:val="24"/>
        </w:rPr>
        <w:t xml:space="preserve">Обычаи в закупках </w:t>
      </w:r>
      <w:r>
        <w:rPr>
          <w:rFonts w:ascii="Times New Roman" w:hAnsi="Times New Roman" w:cs="Times New Roman"/>
          <w:bCs/>
          <w:noProof/>
          <w:sz w:val="24"/>
          <w:szCs w:val="24"/>
        </w:rPr>
        <w:t>(%):</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покупают продукты почти каждый день — 53,2;</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покупают продукты сразу на несколько дней — 22,0;</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нет определенной тенденции — 23,6;</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не ответили — 1,2.</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Необходимо увеличить емкость холодильников: 57,2% домашних хозяек, которые участвовали в настоящем опросе, выразили такое желание. Во многом это связано с новой планировкой жилья, где площадь кухни намного увеличивается. Рынок холодильников маленьких размеров также растет, но он зависит совсем от других факторов, таких, как увеличение количества одиноких людей, необходимость второго холодильника в спальне или гостиной.</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Несмотря на то, что только незначительная часть рынка домашних холодильников в Японии признала импортные товары, объем импорта возрастает, что подтверждается результатами маркетинговых исследований, приведенными ниже.</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1) </w:t>
      </w:r>
      <w:r>
        <w:rPr>
          <w:rFonts w:ascii="Times New Roman" w:hAnsi="Times New Roman" w:cs="Times New Roman"/>
          <w:bCs/>
          <w:i/>
          <w:iCs/>
          <w:noProof/>
          <w:sz w:val="24"/>
          <w:szCs w:val="24"/>
        </w:rPr>
        <w:t xml:space="preserve">Использование холодильников по странам-производителям: </w:t>
      </w:r>
      <w:r>
        <w:rPr>
          <w:rFonts w:ascii="Times New Roman" w:hAnsi="Times New Roman" w:cs="Times New Roman"/>
          <w:bCs/>
          <w:noProof/>
          <w:sz w:val="24"/>
          <w:szCs w:val="24"/>
        </w:rPr>
        <w:t>Япония (в настоящее время и ранее) — 98,8%; США или страны Европы (в настоящее время) — 0,8%; США или страны Европы (ранее) — 1,3%; другие страны (в настоящее время и ранее) — 0,6%.</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 </w:t>
      </w:r>
      <w:r>
        <w:rPr>
          <w:rFonts w:ascii="Times New Roman" w:hAnsi="Times New Roman" w:cs="Times New Roman"/>
          <w:bCs/>
          <w:i/>
          <w:iCs/>
          <w:noProof/>
          <w:sz w:val="24"/>
          <w:szCs w:val="24"/>
        </w:rPr>
        <w:t>Перспективы использования холодильников:</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предполагают использовать товар в будущем — 99,3%;</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не обращают внимания на страну-производителя — 17,8%;</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предпочитают использовать</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товар, произведенный в Японии — 79,0%;</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предпочитают использовать</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товар, произведенный в других странах, — 0,3%;</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не ответили — 0,7%.</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С развитием рынка холодильников больших размеров усиливается деление рынка на сегменты пользователей холодильников большого и маленького размеров. С точки зрения их функциональности развивается производство многодверных моделей и моделей с другими дополнительными функциями, в то же время делается акцент на дизайн, увеличение емкости и использование новых типов изоляционных материалов.</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По данным опроса, технические характеристики холодильников должны отвечать следующим требованиям:</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низкий расход электроэнергии — 80,1%;</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высокое охлаждение и замораживающая мощность—70,8 %;</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бесшумная работа — 65,2%;</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рациональное использование полезной площади — 62,1%. Предпочтение потребителей американских и европейских холодильников обусловлено главным образом параметрами их качества, а также экономичностью и ценами, что иллюстрируется приведенными ниже данными:</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число потребителей —</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большая емкость — 37,9%;</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большая морозильная емкость — 16,7%;</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лучшее использование полезной площади — 13,6%;</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lastRenderedPageBreak/>
        <w:t>большая холодильная и морозильная мощность — 12,3%;</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более долговечный — 10,4%;</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более привлекательный дизайн и краски — 10,0%;</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ниже цены — 8,6%;</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меньший расход энергии — 4,7%.</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При ответе на вопрос, какую страну-производителя они бы предпочли при покупке следующего холодильника, 2,2% опрошенных сообщили, что они выберут продукцию США или Европы; 17,8% сказали, что им все равно. Таким образом, 20% населения Японии предположительно могут купить продукцию, сделанную в США или Европе.</w:t>
      </w:r>
    </w:p>
    <w:p w:rsidR="0048587D" w:rsidRDefault="0048587D" w:rsidP="0048587D">
      <w:pPr>
        <w:spacing w:after="0" w:line="240" w:lineRule="auto"/>
        <w:ind w:left="709"/>
        <w:jc w:val="both"/>
        <w:rPr>
          <w:rFonts w:ascii="Times New Roman" w:hAnsi="Times New Roman" w:cs="Times New Roman"/>
          <w:bCs/>
          <w:noProof/>
          <w:sz w:val="24"/>
          <w:szCs w:val="24"/>
        </w:rPr>
      </w:pPr>
      <w:r>
        <w:rPr>
          <w:rFonts w:ascii="Times New Roman" w:hAnsi="Times New Roman" w:cs="Times New Roman"/>
          <w:b/>
          <w:bCs/>
          <w:noProof/>
          <w:sz w:val="24"/>
          <w:szCs w:val="24"/>
        </w:rPr>
        <w:t>Вопросы и задания</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1. Предложите критерии сегментации японского рынка холодильников и опишите наиболее емкие сегменты.</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2. Целесообразно ли для европейских и американских фирм увеличение продаж холодильников в Японии? Какие аргументы «за» и «против» вы могли бы привести?</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3. Если на предыдущий вопрос вы ответили положительно, порекомендуйте инофирмам целевой сегмент на японском рынке холодильников и разработайте позиционирование для их товара.</w:t>
      </w:r>
    </w:p>
    <w:p w:rsidR="0048587D" w:rsidRDefault="0048587D" w:rsidP="0048587D">
      <w:pPr>
        <w:spacing w:after="0" w:line="240" w:lineRule="auto"/>
        <w:ind w:firstLine="709"/>
        <w:jc w:val="both"/>
        <w:rPr>
          <w:rFonts w:ascii="Times New Roman" w:hAnsi="Times New Roman" w:cs="Times New Roman"/>
          <w:b/>
          <w:bCs/>
          <w:noProof/>
          <w:sz w:val="24"/>
          <w:szCs w:val="24"/>
        </w:rPr>
      </w:pPr>
      <w:bookmarkStart w:id="6" w:name="_Toc48542624"/>
      <w:r>
        <w:rPr>
          <w:rFonts w:ascii="Times New Roman" w:hAnsi="Times New Roman" w:cs="Times New Roman"/>
          <w:b/>
          <w:bCs/>
          <w:noProof/>
          <w:sz w:val="24"/>
          <w:szCs w:val="24"/>
        </w:rPr>
        <w:t>Кейс №6.</w:t>
      </w:r>
      <w:bookmarkEnd w:id="6"/>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1988 г. в Японии было произведено 970 млн. штук шариковых ручек. Каждая семья в среднем расходовала за год на приобретение этого товара 297 йен.</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Шариковые ручки как высокого, так и низкого качества, всегда имеются в продаже, однако такие новинки, как ручки с чернилами на водной основе, со стирающимися чернилами, а также модернизированные (со встроенными кварцевыми часами или калькулятором) стали доступными сравнительно недавно. Опрос, касающийся использования шариковых ручек в Японии, показал, что 96,2% ручек, предпочитаемых покупателем, — японского производства; 19,0% опрошенных пользовались когда-либо или пользуются в настоящий момент ручками американского или европейского производства.</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Характеристики шариковых ручек, на которые обращают внимание японцы:</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а) большинство (76%) считает, что имеющиеся ручки вполне удовлетворительны;</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б) среди опрошенных — две равные группы, одна из которых обращает внимание на качество и легкость письма с помощью шариковых ручек, а другая — нет.</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Большинство (62,9%) опрошенных желает в будущем использовать хорошие ручки, не обращая внимания на страну-производителя. Однако 29,6% ответили, что они будут покупать шариковые ручки, изготовленные в Японии, показывая тем самым сравнительно высокую степень преданности японским товарам.</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Хотят использовать высококачественные ручки — 5,7%. Обращают внимание на качество и легкость письма — 12,6%. Не обращают внимание на качество и легкость письма — 14,3%. Потребители хотели бы иметь ручки, которые характеризовались следующими особенностями: товарным знаком — 5,7%; привлекательным оформлением — 45,1%; длительным использованием — 28,7%; дешевизной — 17,7%; высоким качеством — 24,3%; высококлассным внешним видом — 4,3%; «любая пригодна» — 34,5%.</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Французская компания — изготовитель шариковых ручек, воодушевленная успехом фирмы </w:t>
      </w:r>
      <w:r>
        <w:rPr>
          <w:rFonts w:ascii="Times New Roman" w:hAnsi="Times New Roman" w:cs="Times New Roman"/>
          <w:bCs/>
          <w:noProof/>
          <w:sz w:val="24"/>
          <w:szCs w:val="24"/>
          <w:lang w:val="en-US"/>
        </w:rPr>
        <w:t>BJC</w:t>
      </w:r>
      <w:r w:rsidRPr="0048587D">
        <w:rPr>
          <w:rFonts w:ascii="Times New Roman" w:hAnsi="Times New Roman" w:cs="Times New Roman"/>
          <w:bCs/>
          <w:noProof/>
          <w:sz w:val="24"/>
          <w:szCs w:val="24"/>
        </w:rPr>
        <w:t xml:space="preserve"> </w:t>
      </w:r>
      <w:r>
        <w:rPr>
          <w:rFonts w:ascii="Times New Roman" w:hAnsi="Times New Roman" w:cs="Times New Roman"/>
          <w:bCs/>
          <w:noProof/>
          <w:sz w:val="24"/>
          <w:szCs w:val="24"/>
          <w:lang w:val="en-US"/>
        </w:rPr>
        <w:t>France</w:t>
      </w:r>
      <w:r>
        <w:rPr>
          <w:rFonts w:ascii="Times New Roman" w:hAnsi="Times New Roman" w:cs="Times New Roman"/>
          <w:bCs/>
          <w:noProof/>
          <w:sz w:val="24"/>
          <w:szCs w:val="24"/>
        </w:rPr>
        <w:t xml:space="preserve"> по «взламыванию границ» американского рынка шариковых ручек, прорабатывала возможность выхода на японский рынок. Анализируя вышеприведенную информацию, вице-президент по маркетингу фирмы счел необходимым выяснить более подробно, ручки каких производителей предпочитают покупать японцы сегодня и какова будет перспектива. </w:t>
      </w:r>
      <w:r>
        <w:rPr>
          <w:rFonts w:ascii="Times New Roman" w:hAnsi="Times New Roman" w:cs="Times New Roman"/>
          <w:bCs/>
          <w:i/>
          <w:iCs/>
          <w:noProof/>
          <w:sz w:val="24"/>
          <w:szCs w:val="24"/>
        </w:rPr>
        <w:t>Результаты опроса.</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1. Страна—производитель используемого товара: Япония (в настоящее время и ранее) — 96,2%;</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lastRenderedPageBreak/>
        <w:t>США или страны Европы (в настоящее время) — 7,7%; США или страны Европы — 11,3%; другие страны (в настоящее время или ранее) — 6,6%; не ответили — 0,7%.</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2. Перспективы использования товаров: предполагают использовать товар в будущем — 95,8%; не обращают внимания на страну-производителя — 62,9%; предпочитают использовать</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товар, произведенный в США или Европе, — 3,0%;</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предпочитают использовать</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товар, произведенный в Японии, — 29,6%;</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предпочитают использовать</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товар, произведенный в других странах, — 0,3%;</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не предполагают использовать товар в будущем — 3,3%;</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не ответили — 0,9%.</w:t>
      </w:r>
    </w:p>
    <w:p w:rsidR="0048587D" w:rsidRDefault="0048587D" w:rsidP="0048587D">
      <w:pPr>
        <w:spacing w:after="0" w:line="240" w:lineRule="auto"/>
        <w:ind w:left="709"/>
        <w:jc w:val="both"/>
        <w:rPr>
          <w:rFonts w:ascii="Times New Roman" w:hAnsi="Times New Roman" w:cs="Times New Roman"/>
          <w:b/>
          <w:bCs/>
          <w:noProof/>
          <w:sz w:val="24"/>
          <w:szCs w:val="24"/>
        </w:rPr>
      </w:pPr>
    </w:p>
    <w:p w:rsidR="0048587D" w:rsidRDefault="0048587D" w:rsidP="0048587D">
      <w:pPr>
        <w:spacing w:after="0" w:line="240" w:lineRule="auto"/>
        <w:ind w:left="709"/>
        <w:jc w:val="both"/>
        <w:rPr>
          <w:rFonts w:ascii="Times New Roman" w:hAnsi="Times New Roman" w:cs="Times New Roman"/>
          <w:bCs/>
          <w:noProof/>
          <w:sz w:val="24"/>
          <w:szCs w:val="24"/>
        </w:rPr>
      </w:pPr>
      <w:r>
        <w:rPr>
          <w:rFonts w:ascii="Times New Roman" w:hAnsi="Times New Roman" w:cs="Times New Roman"/>
          <w:b/>
          <w:bCs/>
          <w:noProof/>
          <w:sz w:val="24"/>
          <w:szCs w:val="24"/>
        </w:rPr>
        <w:t>Вопросы и задания</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1. Может ли французская фирма рассчитывать на выявление целевого сегмента или ниши на японском рынке? Если может, то почему?</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2. Каким образом, учитывая предпочтение покупателей, а также другие факторы, целесообразно позиционировать товар?</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3. Предложите ваши рекомендации для разработки комплекса маркетинга французской фирме, предполагающей продажу шариковых ручек на японском рынке.</w:t>
      </w:r>
    </w:p>
    <w:p w:rsidR="0048587D" w:rsidRDefault="0048587D" w:rsidP="0048587D">
      <w:pPr>
        <w:spacing w:after="0" w:line="240" w:lineRule="auto"/>
        <w:ind w:firstLine="709"/>
        <w:jc w:val="center"/>
        <w:rPr>
          <w:rFonts w:ascii="Times New Roman" w:hAnsi="Times New Roman" w:cs="Times New Roman"/>
          <w:b/>
          <w:bCs/>
          <w:i/>
          <w:noProof/>
          <w:sz w:val="24"/>
          <w:szCs w:val="24"/>
        </w:rPr>
      </w:pPr>
      <w:bookmarkStart w:id="7" w:name="_Toc48542625"/>
    </w:p>
    <w:p w:rsidR="0048587D" w:rsidRDefault="0048587D" w:rsidP="0048587D">
      <w:pPr>
        <w:spacing w:after="0" w:line="240" w:lineRule="auto"/>
        <w:ind w:firstLine="709"/>
        <w:rPr>
          <w:rFonts w:ascii="Times New Roman" w:hAnsi="Times New Roman" w:cs="Times New Roman"/>
          <w:b/>
          <w:bCs/>
          <w:i/>
          <w:noProof/>
          <w:sz w:val="24"/>
          <w:szCs w:val="24"/>
        </w:rPr>
      </w:pPr>
    </w:p>
    <w:p w:rsidR="0048587D" w:rsidRDefault="0048587D" w:rsidP="0048587D">
      <w:pPr>
        <w:spacing w:after="0" w:line="240" w:lineRule="auto"/>
        <w:ind w:firstLine="709"/>
        <w:rPr>
          <w:rFonts w:ascii="Times New Roman" w:hAnsi="Times New Roman" w:cs="Times New Roman"/>
          <w:b/>
          <w:bCs/>
          <w:i/>
          <w:noProof/>
          <w:sz w:val="24"/>
          <w:szCs w:val="24"/>
        </w:rPr>
      </w:pPr>
    </w:p>
    <w:p w:rsidR="0048587D" w:rsidRDefault="0048587D" w:rsidP="0048587D">
      <w:pPr>
        <w:spacing w:after="0" w:line="240" w:lineRule="auto"/>
        <w:ind w:firstLine="709"/>
        <w:rPr>
          <w:rFonts w:ascii="Times New Roman" w:hAnsi="Times New Roman" w:cs="Times New Roman"/>
          <w:b/>
          <w:bCs/>
          <w:i/>
          <w:noProof/>
          <w:sz w:val="24"/>
          <w:szCs w:val="24"/>
        </w:rPr>
      </w:pPr>
      <w:r>
        <w:rPr>
          <w:rFonts w:ascii="Times New Roman" w:hAnsi="Times New Roman" w:cs="Times New Roman"/>
          <w:b/>
          <w:bCs/>
          <w:i/>
          <w:noProof/>
          <w:sz w:val="24"/>
          <w:szCs w:val="24"/>
        </w:rPr>
        <w:t xml:space="preserve">Кейс №7. </w:t>
      </w:r>
      <w:bookmarkEnd w:id="7"/>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На данном сегменте рынка конкурируют три фирмы — </w:t>
      </w:r>
      <w:r>
        <w:rPr>
          <w:rFonts w:ascii="Times New Roman" w:hAnsi="Times New Roman" w:cs="Times New Roman"/>
          <w:bCs/>
          <w:i/>
          <w:iCs/>
          <w:noProof/>
          <w:sz w:val="24"/>
          <w:szCs w:val="24"/>
        </w:rPr>
        <w:t xml:space="preserve">А, В, С. </w:t>
      </w:r>
      <w:r>
        <w:rPr>
          <w:rFonts w:ascii="Times New Roman" w:hAnsi="Times New Roman" w:cs="Times New Roman"/>
          <w:bCs/>
          <w:noProof/>
          <w:sz w:val="24"/>
          <w:szCs w:val="24"/>
        </w:rPr>
        <w:t xml:space="preserve">Фирма </w:t>
      </w:r>
      <w:r>
        <w:rPr>
          <w:rFonts w:ascii="Times New Roman" w:hAnsi="Times New Roman" w:cs="Times New Roman"/>
          <w:bCs/>
          <w:i/>
          <w:iCs/>
          <w:noProof/>
          <w:sz w:val="24"/>
          <w:szCs w:val="24"/>
        </w:rPr>
        <w:t xml:space="preserve">А </w:t>
      </w:r>
      <w:r>
        <w:rPr>
          <w:rFonts w:ascii="Times New Roman" w:hAnsi="Times New Roman" w:cs="Times New Roman"/>
          <w:bCs/>
          <w:noProof/>
          <w:sz w:val="24"/>
          <w:szCs w:val="24"/>
        </w:rPr>
        <w:t xml:space="preserve">в последний день мая провела обследование мнения покупателей по товарам, которые продают все три фирмы Л, </w:t>
      </w:r>
      <w:r>
        <w:rPr>
          <w:rFonts w:ascii="Times New Roman" w:hAnsi="Times New Roman" w:cs="Times New Roman"/>
          <w:bCs/>
          <w:i/>
          <w:iCs/>
          <w:noProof/>
          <w:sz w:val="24"/>
          <w:szCs w:val="24"/>
        </w:rPr>
        <w:t xml:space="preserve">В, С. </w:t>
      </w:r>
      <w:r>
        <w:rPr>
          <w:rFonts w:ascii="Times New Roman" w:hAnsi="Times New Roman" w:cs="Times New Roman"/>
          <w:bCs/>
          <w:noProof/>
          <w:sz w:val="24"/>
          <w:szCs w:val="24"/>
        </w:rPr>
        <w:t xml:space="preserve">В результате опроса было определено, что престиж товарной марки товаров фирмы </w:t>
      </w:r>
      <w:r>
        <w:rPr>
          <w:rFonts w:ascii="Times New Roman" w:hAnsi="Times New Roman" w:cs="Times New Roman"/>
          <w:bCs/>
          <w:i/>
          <w:iCs/>
          <w:noProof/>
          <w:sz w:val="24"/>
          <w:szCs w:val="24"/>
        </w:rPr>
        <w:t xml:space="preserve">А </w:t>
      </w:r>
      <w:r>
        <w:rPr>
          <w:rFonts w:ascii="Times New Roman" w:hAnsi="Times New Roman" w:cs="Times New Roman"/>
          <w:bCs/>
          <w:noProof/>
          <w:sz w:val="24"/>
          <w:szCs w:val="24"/>
        </w:rPr>
        <w:t xml:space="preserve">соответствует 40%, </w:t>
      </w:r>
      <w:r>
        <w:rPr>
          <w:rFonts w:ascii="Times New Roman" w:hAnsi="Times New Roman" w:cs="Times New Roman"/>
          <w:bCs/>
          <w:i/>
          <w:iCs/>
          <w:noProof/>
          <w:sz w:val="24"/>
          <w:szCs w:val="24"/>
        </w:rPr>
        <w:t xml:space="preserve">В— </w:t>
      </w:r>
      <w:r>
        <w:rPr>
          <w:rFonts w:ascii="Times New Roman" w:hAnsi="Times New Roman" w:cs="Times New Roman"/>
          <w:bCs/>
          <w:noProof/>
          <w:sz w:val="24"/>
          <w:szCs w:val="24"/>
        </w:rPr>
        <w:t xml:space="preserve">40%, С— 20%. Проведенное в конце июля повторное обследование мнения потребителей дало соответственно следующие показатели: 42, 30, 28%. Такая динамика вызвала чувство удовлетворения у руководителя маркетингового подразделения фирмы </w:t>
      </w:r>
      <w:r>
        <w:rPr>
          <w:rFonts w:ascii="Times New Roman" w:hAnsi="Times New Roman" w:cs="Times New Roman"/>
          <w:bCs/>
          <w:i/>
          <w:iCs/>
          <w:noProof/>
          <w:sz w:val="24"/>
          <w:szCs w:val="24"/>
        </w:rPr>
        <w:t xml:space="preserve">А. </w:t>
      </w:r>
      <w:r>
        <w:rPr>
          <w:rFonts w:ascii="Times New Roman" w:hAnsi="Times New Roman" w:cs="Times New Roman"/>
          <w:bCs/>
          <w:noProof/>
          <w:sz w:val="24"/>
          <w:szCs w:val="24"/>
        </w:rPr>
        <w:t xml:space="preserve">Однако в данной ситуации фирме </w:t>
      </w:r>
      <w:r>
        <w:rPr>
          <w:rFonts w:ascii="Times New Roman" w:hAnsi="Times New Roman" w:cs="Times New Roman"/>
          <w:bCs/>
          <w:i/>
          <w:iCs/>
          <w:noProof/>
          <w:sz w:val="24"/>
          <w:szCs w:val="24"/>
        </w:rPr>
        <w:t xml:space="preserve">А </w:t>
      </w:r>
      <w:r>
        <w:rPr>
          <w:rFonts w:ascii="Times New Roman" w:hAnsi="Times New Roman" w:cs="Times New Roman"/>
          <w:bCs/>
          <w:noProof/>
          <w:sz w:val="24"/>
          <w:szCs w:val="24"/>
        </w:rPr>
        <w:t xml:space="preserve">следует обратить внимание на рост престижа товаров фирмы и учесть этот факт в своей деятельности. Т.е. следует определить, как отразится на рыночной доле фирмы </w:t>
      </w:r>
      <w:r>
        <w:rPr>
          <w:rFonts w:ascii="Times New Roman" w:hAnsi="Times New Roman" w:cs="Times New Roman"/>
          <w:bCs/>
          <w:i/>
          <w:iCs/>
          <w:noProof/>
          <w:sz w:val="24"/>
          <w:szCs w:val="24"/>
        </w:rPr>
        <w:t xml:space="preserve">А </w:t>
      </w:r>
      <w:r>
        <w:rPr>
          <w:rFonts w:ascii="Times New Roman" w:hAnsi="Times New Roman" w:cs="Times New Roman"/>
          <w:bCs/>
          <w:noProof/>
          <w:sz w:val="24"/>
          <w:szCs w:val="24"/>
        </w:rPr>
        <w:t>сохранение такой тенденции в будущем.</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При анализе данной ситуации важно определить движение потребительских симпатий от фирмы к фирме. В результате проведенного исследования были получены следующие данные. На конец мая у фирмы </w:t>
      </w:r>
      <w:r>
        <w:rPr>
          <w:rFonts w:ascii="Times New Roman" w:hAnsi="Times New Roman" w:cs="Times New Roman"/>
          <w:bCs/>
          <w:i/>
          <w:iCs/>
          <w:noProof/>
          <w:sz w:val="24"/>
          <w:szCs w:val="24"/>
        </w:rPr>
        <w:t xml:space="preserve">А </w:t>
      </w:r>
      <w:r>
        <w:rPr>
          <w:rFonts w:ascii="Times New Roman" w:hAnsi="Times New Roman" w:cs="Times New Roman"/>
          <w:bCs/>
          <w:noProof/>
          <w:sz w:val="24"/>
          <w:szCs w:val="24"/>
        </w:rPr>
        <w:t xml:space="preserve">было 400 покупателей, у фирмы </w:t>
      </w:r>
      <w:r>
        <w:rPr>
          <w:rFonts w:ascii="Times New Roman" w:hAnsi="Times New Roman" w:cs="Times New Roman"/>
          <w:bCs/>
          <w:i/>
          <w:iCs/>
          <w:noProof/>
          <w:sz w:val="24"/>
          <w:szCs w:val="24"/>
        </w:rPr>
        <w:t xml:space="preserve">В — </w:t>
      </w:r>
      <w:r>
        <w:rPr>
          <w:rFonts w:ascii="Times New Roman" w:hAnsi="Times New Roman" w:cs="Times New Roman"/>
          <w:bCs/>
          <w:noProof/>
          <w:sz w:val="24"/>
          <w:szCs w:val="24"/>
        </w:rPr>
        <w:t xml:space="preserve">400, у фирмы С — 200. Фирма </w:t>
      </w:r>
      <w:r>
        <w:rPr>
          <w:rFonts w:ascii="Times New Roman" w:hAnsi="Times New Roman" w:cs="Times New Roman"/>
          <w:bCs/>
          <w:i/>
          <w:iCs/>
          <w:noProof/>
          <w:sz w:val="24"/>
          <w:szCs w:val="24"/>
        </w:rPr>
        <w:t xml:space="preserve">А </w:t>
      </w:r>
      <w:r>
        <w:rPr>
          <w:rFonts w:ascii="Times New Roman" w:hAnsi="Times New Roman" w:cs="Times New Roman"/>
          <w:bCs/>
          <w:noProof/>
          <w:sz w:val="24"/>
          <w:szCs w:val="24"/>
        </w:rPr>
        <w:t xml:space="preserve">забрала у фирмы </w:t>
      </w:r>
      <w:r>
        <w:rPr>
          <w:rFonts w:ascii="Times New Roman" w:hAnsi="Times New Roman" w:cs="Times New Roman"/>
          <w:bCs/>
          <w:i/>
          <w:iCs/>
          <w:noProof/>
          <w:sz w:val="24"/>
          <w:szCs w:val="24"/>
        </w:rPr>
        <w:t xml:space="preserve">В </w:t>
      </w:r>
      <w:r>
        <w:rPr>
          <w:rFonts w:ascii="Times New Roman" w:hAnsi="Times New Roman" w:cs="Times New Roman"/>
          <w:bCs/>
          <w:noProof/>
          <w:sz w:val="24"/>
          <w:szCs w:val="24"/>
        </w:rPr>
        <w:t xml:space="preserve">120 покупателей и у фирмы </w:t>
      </w:r>
      <w:r>
        <w:rPr>
          <w:rFonts w:ascii="Times New Roman" w:hAnsi="Times New Roman" w:cs="Times New Roman"/>
          <w:bCs/>
          <w:i/>
          <w:iCs/>
          <w:noProof/>
          <w:sz w:val="24"/>
          <w:szCs w:val="24"/>
        </w:rPr>
        <w:t xml:space="preserve">С </w:t>
      </w:r>
      <w:r>
        <w:rPr>
          <w:rFonts w:ascii="Times New Roman" w:hAnsi="Times New Roman" w:cs="Times New Roman"/>
          <w:bCs/>
          <w:noProof/>
          <w:sz w:val="24"/>
          <w:szCs w:val="24"/>
        </w:rPr>
        <w:t xml:space="preserve">— 20 покупателей. В то же время фирма </w:t>
      </w:r>
      <w:r>
        <w:rPr>
          <w:rFonts w:ascii="Times New Roman" w:hAnsi="Times New Roman" w:cs="Times New Roman"/>
          <w:bCs/>
          <w:i/>
          <w:iCs/>
          <w:noProof/>
          <w:sz w:val="24"/>
          <w:szCs w:val="24"/>
        </w:rPr>
        <w:t xml:space="preserve">А </w:t>
      </w:r>
      <w:r>
        <w:rPr>
          <w:rFonts w:ascii="Times New Roman" w:hAnsi="Times New Roman" w:cs="Times New Roman"/>
          <w:bCs/>
          <w:noProof/>
          <w:sz w:val="24"/>
          <w:szCs w:val="24"/>
        </w:rPr>
        <w:t xml:space="preserve">отдала фирме </w:t>
      </w:r>
      <w:r>
        <w:rPr>
          <w:rFonts w:ascii="Times New Roman" w:hAnsi="Times New Roman" w:cs="Times New Roman"/>
          <w:bCs/>
          <w:i/>
          <w:iCs/>
          <w:noProof/>
          <w:sz w:val="24"/>
          <w:szCs w:val="24"/>
        </w:rPr>
        <w:t xml:space="preserve">В </w:t>
      </w:r>
      <w:r>
        <w:rPr>
          <w:rFonts w:ascii="Times New Roman" w:hAnsi="Times New Roman" w:cs="Times New Roman"/>
          <w:bCs/>
          <w:noProof/>
          <w:sz w:val="24"/>
          <w:szCs w:val="24"/>
        </w:rPr>
        <w:t xml:space="preserve">80 своих покупателей и фирме С — 40. Фирма </w:t>
      </w:r>
      <w:r>
        <w:rPr>
          <w:rFonts w:ascii="Times New Roman" w:hAnsi="Times New Roman" w:cs="Times New Roman"/>
          <w:bCs/>
          <w:i/>
          <w:iCs/>
          <w:noProof/>
          <w:sz w:val="24"/>
          <w:szCs w:val="24"/>
        </w:rPr>
        <w:t xml:space="preserve">В </w:t>
      </w:r>
      <w:r>
        <w:rPr>
          <w:rFonts w:ascii="Times New Roman" w:hAnsi="Times New Roman" w:cs="Times New Roman"/>
          <w:bCs/>
          <w:noProof/>
          <w:sz w:val="24"/>
          <w:szCs w:val="24"/>
        </w:rPr>
        <w:t xml:space="preserve">забрала у фирмы </w:t>
      </w:r>
      <w:r>
        <w:rPr>
          <w:rFonts w:ascii="Times New Roman" w:hAnsi="Times New Roman" w:cs="Times New Roman"/>
          <w:bCs/>
          <w:i/>
          <w:iCs/>
          <w:noProof/>
          <w:sz w:val="24"/>
          <w:szCs w:val="24"/>
        </w:rPr>
        <w:t xml:space="preserve">С </w:t>
      </w:r>
      <w:r>
        <w:rPr>
          <w:rFonts w:ascii="Times New Roman" w:hAnsi="Times New Roman" w:cs="Times New Roman"/>
          <w:bCs/>
          <w:noProof/>
          <w:sz w:val="24"/>
          <w:szCs w:val="24"/>
        </w:rPr>
        <w:t>20 покупателей и отдала ей 80 своих покупателей.</w:t>
      </w:r>
    </w:p>
    <w:p w:rsidR="0048587D" w:rsidRDefault="0048587D" w:rsidP="0048587D">
      <w:pPr>
        <w:spacing w:after="0" w:line="240" w:lineRule="auto"/>
        <w:ind w:left="709"/>
        <w:jc w:val="both"/>
        <w:rPr>
          <w:rFonts w:ascii="Times New Roman" w:hAnsi="Times New Roman" w:cs="Times New Roman"/>
          <w:bCs/>
          <w:noProof/>
          <w:sz w:val="24"/>
          <w:szCs w:val="24"/>
        </w:rPr>
      </w:pPr>
      <w:r>
        <w:rPr>
          <w:rFonts w:ascii="Times New Roman" w:hAnsi="Times New Roman" w:cs="Times New Roman"/>
          <w:b/>
          <w:bCs/>
          <w:noProof/>
          <w:sz w:val="24"/>
          <w:szCs w:val="24"/>
        </w:rPr>
        <w:t>Вопросы и задания</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1. Рассчитайте показатели лояльности (приверженности) покупателей торговым маркам фирм </w:t>
      </w:r>
      <w:r>
        <w:rPr>
          <w:rFonts w:ascii="Times New Roman" w:hAnsi="Times New Roman" w:cs="Times New Roman"/>
          <w:bCs/>
          <w:i/>
          <w:iCs/>
          <w:noProof/>
          <w:sz w:val="24"/>
          <w:szCs w:val="24"/>
        </w:rPr>
        <w:t xml:space="preserve">А, В, С, </w:t>
      </w:r>
      <w:r>
        <w:rPr>
          <w:rFonts w:ascii="Times New Roman" w:hAnsi="Times New Roman" w:cs="Times New Roman"/>
          <w:bCs/>
          <w:noProof/>
          <w:sz w:val="24"/>
          <w:szCs w:val="24"/>
        </w:rPr>
        <w:t>проценты оттока и притока их покупателей.</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 Рассчитайте доли рынка данных компаний </w:t>
      </w:r>
      <w:r>
        <w:rPr>
          <w:rFonts w:ascii="Times New Roman" w:hAnsi="Times New Roman" w:cs="Times New Roman"/>
          <w:bCs/>
          <w:i/>
          <w:iCs/>
          <w:noProof/>
          <w:sz w:val="24"/>
          <w:szCs w:val="24"/>
        </w:rPr>
        <w:t xml:space="preserve">А, В, С </w:t>
      </w:r>
      <w:r>
        <w:rPr>
          <w:rFonts w:ascii="Times New Roman" w:hAnsi="Times New Roman" w:cs="Times New Roman"/>
          <w:bCs/>
          <w:noProof/>
          <w:sz w:val="24"/>
          <w:szCs w:val="24"/>
        </w:rPr>
        <w:t>на конец июля, августа, сентября, предполагая сохранение показателей лояльности, оттока и притока покупателей в будущем и при условии раздела рынка между этими тремя фирмами. Проанализируйте складывающуюся тенденцию.</w:t>
      </w:r>
    </w:p>
    <w:p w:rsidR="0048587D" w:rsidRDefault="0048587D" w:rsidP="0048587D">
      <w:pPr>
        <w:spacing w:after="0" w:line="240" w:lineRule="auto"/>
        <w:ind w:firstLine="709"/>
        <w:jc w:val="both"/>
        <w:rPr>
          <w:rFonts w:ascii="Times New Roman" w:hAnsi="Times New Roman" w:cs="Times New Roman"/>
          <w:bCs/>
          <w:noProof/>
          <w:sz w:val="24"/>
          <w:szCs w:val="24"/>
        </w:rPr>
      </w:pPr>
    </w:p>
    <w:p w:rsidR="0048587D" w:rsidRDefault="0048587D" w:rsidP="0048587D">
      <w:pPr>
        <w:spacing w:after="0" w:line="240" w:lineRule="auto"/>
        <w:ind w:firstLine="709"/>
        <w:jc w:val="both"/>
        <w:rPr>
          <w:rFonts w:ascii="Times New Roman" w:hAnsi="Times New Roman" w:cs="Times New Roman"/>
          <w:b/>
          <w:bCs/>
          <w:noProof/>
          <w:sz w:val="24"/>
          <w:szCs w:val="24"/>
        </w:rPr>
      </w:pPr>
      <w:r>
        <w:rPr>
          <w:rFonts w:ascii="Times New Roman" w:hAnsi="Times New Roman" w:cs="Times New Roman"/>
          <w:b/>
          <w:bCs/>
          <w:noProof/>
          <w:sz w:val="24"/>
          <w:szCs w:val="24"/>
        </w:rPr>
        <w:t>Кейс №8.</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Как заставить поколение Z полюбить вашу компанию (поколение Z – это следующее за миллениалами поколение, родившееся с 1995 по 2000-е гг.1 ) Это первое поколение, появившееся на свет в уже технологизированном мире, и для многих из них </w:t>
      </w:r>
      <w:r>
        <w:rPr>
          <w:rFonts w:ascii="Times New Roman" w:hAnsi="Times New Roman" w:cs="Times New Roman"/>
          <w:bCs/>
          <w:noProof/>
          <w:sz w:val="24"/>
          <w:szCs w:val="24"/>
        </w:rPr>
        <w:lastRenderedPageBreak/>
        <w:t xml:space="preserve">первая поездка на велосипеде и день, когда им в руки впервые дали iPad, – равноценные детские воспоминания. Они – коренные жители цифрового мира. Поколение Z не терпит, когда что-то работает не так, как задумано. Миллениалы – это то поколение, которое помнит времена медленного Интернета, когда на загрузку больших файлов уходило по несколько часов. Поколение Z этого не помнит (как и те, кто родился или родится позже них). Если что-то ломается, они не пытаются наладить. Если что-то не работает, они уйдут. Если что-то тормозит, они пойдут дальше. Поэтому крупные компании тратят большие деньги на создание качественных приложений для мобильных устройств, особенно рассчитанных на молодых потребителей (а тем, кто еще этого не делает, стоит об этом задуматься). Поколение Z не придает значения рекламе. Им важна ценность. Это первое поколение, выросшее в мире, где мысль стать инфлюенсером в социальных сетях равноценна плану пойти в школу и получить бизнесобразование. Они по несколько часов в день наблюдают за своими любимыми инфлюенсерами в сети и, таким образом, осваивают искусство создания личного бренда онлайн (возможно, даже не осознавая этого). Это существенный сдвиг, и многим крупным компаниям еще только предстоит его осмыслить. Часами наблюдая за происходящим в соцсетях, представители поколения Z научились не замечать навязчивую рекламу. Они готовы позволить своим любимым интернет – «звездам» рекламировать какието товары, но в настоящий восторг они приходят, когда люди, которыми они восхищаются, сами открывают бизнес – запускают линию одежды или создают продукты. Если ваша рекламная стратегия предусматривает всплывающую рекламу или онлайн-баннеры, вы безнадежно отстали от жизни (самое грустное, что в Интернете с этим сталкиваешься постоянно). Поколение Z покупает онлайн: розничные магазины остаются не у дел Не нужно быть бизнес-гением, чтобы заметить, что традиционные магазины сегодня с трудом выдерживают конкуренцию с Amazon и им 1 Коул Николас. Как заставить поколение Z полюбить вашу компанию: 5 полезных фактов. 2017. URL: https://incrussia.ru/understand/kak-zastavit-pokolenie-z-polyubit-vashu-kompaniyu-5-poleznyh-faktov/ 35 подобными. А кто способствовал этому колоссальному сдвигу покупательской активности в сторону интернет-магазинов? Молодые поколения. Если вы хотите добиться успеха в ритейле, нужно понимать, что 55 % представителей поколения Z предпочтут купить себе одежду онлайн. И даже если другая половина все еще хочет прийти в магазин и посмотреть вещи вживую, остальные в это время сидят дома и просматривают ваш интернеткаталог. Это возвращает к первому пункту: если у вас неудобный и громоздкий сайт (или, что еще хуже, на нем постоянно всплывает реклама), считайте, что вы уже проиграли. Поколение Z просматривает огромное количество видео онлайн. 32 % представителей поколения Z смотрит онлайн-видео по часу и более в день (из них 30 % – два часа в день и 21 % – три часа). Если ваша компания не инвестирует в этот вид контента, значит, вы не просчитали, где окажется шайба. Вам придется разобраться, какие типы видео интересуют вашу целевую аудиторию – молодых покупателей в особенности. Долгосрочный успех зависит не только от способности удерживать внимание людей и понимания их сегодняшних интересов, но и от умения предвидеть, что привлечет их внимание завтра. </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Вопросы: 1. В чем особенности поколения z? 2. Определите, какие фирмы ориентируются на поколение z? Какие мероприятия проводятся компаниями для удержания этого клиента? 3. Какие мероприятия необходимо провести компаниям для увеличения и объема продаж, и прибыли? 4. Опишите подробно потребности и покупательское поведение поколения z.</w:t>
      </w:r>
    </w:p>
    <w:p w:rsidR="0048587D" w:rsidRPr="007055FC" w:rsidRDefault="0048587D" w:rsidP="0048587D"/>
    <w:p w:rsidR="0048587D" w:rsidRDefault="0048587D" w:rsidP="0048587D">
      <w:pPr>
        <w:spacing w:before="120" w:after="0" w:line="240" w:lineRule="atLeast"/>
        <w:rPr>
          <w:rFonts w:ascii="Times New Roman" w:hAnsi="Times New Roman" w:cs="Times New Roman"/>
          <w:bCs/>
          <w:noProof/>
          <w:sz w:val="24"/>
          <w:szCs w:val="24"/>
        </w:rPr>
      </w:pPr>
    </w:p>
    <w:p w:rsidR="0048587D" w:rsidRDefault="0048587D" w:rsidP="0048587D">
      <w:pPr>
        <w:spacing w:before="120" w:after="0" w:line="240" w:lineRule="atLeast"/>
        <w:ind w:firstLine="709"/>
        <w:jc w:val="both"/>
        <w:rPr>
          <w:rFonts w:ascii="Times New Roman" w:hAnsi="Times New Roman" w:cs="Times New Roman"/>
          <w:bCs/>
          <w:noProof/>
          <w:sz w:val="24"/>
          <w:szCs w:val="24"/>
        </w:rPr>
      </w:pPr>
    </w:p>
    <w:p w:rsidR="0048587D" w:rsidRPr="00DB3BE0" w:rsidRDefault="0048587D" w:rsidP="0048587D"/>
    <w:p w:rsidR="0048587D" w:rsidRDefault="0048587D" w:rsidP="0048587D">
      <w:pPr>
        <w:spacing w:before="120" w:after="0" w:line="240" w:lineRule="atLeast"/>
        <w:rPr>
          <w:rFonts w:ascii="Times New Roman" w:hAnsi="Times New Roman" w:cs="Times New Roman"/>
          <w:b/>
          <w:bCs/>
          <w:noProof/>
          <w:sz w:val="24"/>
          <w:szCs w:val="24"/>
        </w:rPr>
      </w:pPr>
      <w:r>
        <w:rPr>
          <w:rFonts w:ascii="Times New Roman" w:hAnsi="Times New Roman" w:cs="Times New Roman"/>
          <w:b/>
          <w:bCs/>
          <w:noProof/>
          <w:sz w:val="24"/>
          <w:szCs w:val="24"/>
        </w:rPr>
        <w:t>Оценка практических навыков</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
          <w:bCs/>
          <w:noProof/>
          <w:sz w:val="24"/>
          <w:szCs w:val="24"/>
        </w:rPr>
        <w:lastRenderedPageBreak/>
        <w:t>Задание 1.</w:t>
      </w:r>
      <w:r>
        <w:rPr>
          <w:rFonts w:ascii="Times New Roman" w:hAnsi="Times New Roman" w:cs="Times New Roman"/>
          <w:bCs/>
          <w:noProof/>
          <w:sz w:val="24"/>
          <w:szCs w:val="24"/>
        </w:rPr>
        <w:t xml:space="preserve"> Составить презентацию по конкретной транспортной компании(Aeroflot,</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DHL, Emirates. ОАО РЖД, Трансконтейнер, Деловые линии, S7, Deutsche Bahn, Уральские авиалинии, Lufthansa)</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w:t>
      </w:r>
      <w:r>
        <w:rPr>
          <w:rFonts w:ascii="Times New Roman" w:hAnsi="Times New Roman" w:cs="Times New Roman"/>
          <w:bCs/>
          <w:noProof/>
          <w:sz w:val="24"/>
          <w:szCs w:val="24"/>
        </w:rPr>
        <w:tab/>
        <w:t>Количество слайдов должно быть не меньше 15. Наиболее важная информация должна располагаться в центре экрана. Если на слайде располагается картинка, надпись должна располагаться под ней.</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w:t>
      </w:r>
      <w:r>
        <w:rPr>
          <w:rFonts w:ascii="Times New Roman" w:hAnsi="Times New Roman" w:cs="Times New Roman"/>
          <w:bCs/>
          <w:noProof/>
          <w:sz w:val="24"/>
          <w:szCs w:val="24"/>
        </w:rPr>
        <w:tab/>
        <w:t>Презентация должна иметь слайд – оглавление. Использовать единый стиль оформления. На слайдах поля, не менее 1 см с каждой стороны. «Светлый текст на темном фоне» или «темный текст на светлом фоне». Допускаемый размер шрифта – не менее 20 пт., рекомендуемый размер шрифта ≥ 24 пт.</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w:t>
      </w:r>
      <w:r>
        <w:rPr>
          <w:rFonts w:ascii="Times New Roman" w:hAnsi="Times New Roman" w:cs="Times New Roman"/>
          <w:bCs/>
          <w:noProof/>
          <w:sz w:val="24"/>
          <w:szCs w:val="24"/>
        </w:rPr>
        <w:tab/>
        <w:t>На одном слайде рекомендуется использовать не более четырех цветов: один для фона, один для заголовка, один для текста. Для фона и текста использовать контрастные цвета. Предпочтительно горизонтальное расположение информации. Нельзя смешивать разные типы шрифтов в одной презентации. Размер одного графического объекта – не более 1/3 размера слайда.</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w:t>
      </w:r>
      <w:r>
        <w:rPr>
          <w:rFonts w:ascii="Times New Roman" w:hAnsi="Times New Roman" w:cs="Times New Roman"/>
          <w:bCs/>
          <w:noProof/>
          <w:sz w:val="24"/>
          <w:szCs w:val="24"/>
        </w:rPr>
        <w:tab/>
        <w:t>Последний слайд – список литературы, в котором помимо сайтов должны быть книги или статьи.</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w:t>
      </w:r>
      <w:r>
        <w:rPr>
          <w:rFonts w:ascii="Times New Roman" w:hAnsi="Times New Roman" w:cs="Times New Roman"/>
          <w:bCs/>
          <w:noProof/>
          <w:sz w:val="24"/>
          <w:szCs w:val="24"/>
        </w:rPr>
        <w:tab/>
        <w:t>Срок давности информации – 5 лет. Презентация должна раскрывать тему, слайды ЛОГИЧНО перетекать один в другой.</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w:t>
      </w:r>
      <w:r>
        <w:rPr>
          <w:rFonts w:ascii="Times New Roman" w:hAnsi="Times New Roman" w:cs="Times New Roman"/>
          <w:bCs/>
          <w:noProof/>
          <w:sz w:val="24"/>
          <w:szCs w:val="24"/>
        </w:rPr>
        <w:tab/>
        <w:t>Процент уникальности – не менее 70.</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w:t>
      </w:r>
      <w:r>
        <w:rPr>
          <w:rFonts w:ascii="Times New Roman" w:hAnsi="Times New Roman" w:cs="Times New Roman"/>
          <w:bCs/>
          <w:noProof/>
          <w:sz w:val="24"/>
          <w:szCs w:val="24"/>
        </w:rPr>
        <w:tab/>
        <w:t>Компании на выбор для презентации–</w:t>
      </w:r>
    </w:p>
    <w:p w:rsidR="0048587D" w:rsidRDefault="0048587D" w:rsidP="0048587D">
      <w:pPr>
        <w:spacing w:after="0" w:line="240" w:lineRule="auto"/>
        <w:rPr>
          <w:rFonts w:ascii="Times New Roman" w:hAnsi="Times New Roman" w:cs="Times New Roman"/>
          <w:bCs/>
          <w:noProof/>
          <w:sz w:val="24"/>
          <w:szCs w:val="24"/>
        </w:rPr>
        <w:sectPr w:rsidR="0048587D">
          <w:pgSz w:w="11906" w:h="16838"/>
          <w:pgMar w:top="1134" w:right="851" w:bottom="1134" w:left="1701" w:header="709" w:footer="709" w:gutter="0"/>
          <w:pgNumType w:start="0"/>
          <w:cols w:space="720"/>
        </w:sectPr>
      </w:pP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Aeroflot</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DHL</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Emirates</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ОАО РЖД</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Трансконтейнер</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Деловые линии</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S7</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Deutsche Bahn</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Уральские авиалинии</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Lufthansa</w:t>
      </w:r>
    </w:p>
    <w:p w:rsidR="0048587D" w:rsidRDefault="0048587D" w:rsidP="0048587D">
      <w:pPr>
        <w:spacing w:after="0" w:line="240" w:lineRule="auto"/>
        <w:rPr>
          <w:rFonts w:ascii="Times New Roman" w:hAnsi="Times New Roman" w:cs="Times New Roman"/>
          <w:bCs/>
          <w:noProof/>
          <w:sz w:val="24"/>
          <w:szCs w:val="24"/>
        </w:rPr>
        <w:sectPr w:rsidR="0048587D">
          <w:type w:val="continuous"/>
          <w:pgSz w:w="11906" w:h="16838"/>
          <w:pgMar w:top="1134" w:right="851" w:bottom="1134" w:left="1701" w:header="709" w:footer="709" w:gutter="0"/>
          <w:pgNumType w:start="0"/>
          <w:cols w:num="2" w:space="708"/>
        </w:sectPr>
      </w:pPr>
    </w:p>
    <w:p w:rsidR="0048587D" w:rsidRDefault="0048587D" w:rsidP="0048587D">
      <w:pPr>
        <w:spacing w:before="120" w:after="0" w:line="240" w:lineRule="atLeast"/>
        <w:rPr>
          <w:rFonts w:ascii="Times New Roman" w:hAnsi="Times New Roman" w:cs="Times New Roman"/>
          <w:b/>
          <w:bCs/>
          <w:noProof/>
          <w:sz w:val="24"/>
          <w:szCs w:val="24"/>
        </w:rPr>
      </w:pPr>
    </w:p>
    <w:p w:rsidR="0048587D" w:rsidRDefault="0048587D" w:rsidP="0048587D">
      <w:pPr>
        <w:spacing w:before="120" w:after="0" w:line="240" w:lineRule="atLeast"/>
        <w:ind w:firstLine="708"/>
        <w:rPr>
          <w:rFonts w:ascii="Times New Roman" w:hAnsi="Times New Roman" w:cs="Times New Roman"/>
          <w:b/>
          <w:bCs/>
          <w:noProof/>
          <w:sz w:val="24"/>
          <w:szCs w:val="24"/>
        </w:rPr>
      </w:pPr>
      <w:r>
        <w:rPr>
          <w:rFonts w:ascii="Times New Roman" w:hAnsi="Times New Roman" w:cs="Times New Roman"/>
          <w:b/>
          <w:bCs/>
          <w:noProof/>
          <w:sz w:val="24"/>
          <w:szCs w:val="24"/>
        </w:rPr>
        <w:t>Задание 2.</w:t>
      </w:r>
    </w:p>
    <w:p w:rsidR="0048587D" w:rsidRDefault="0048587D" w:rsidP="004858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Прочитайте ситуацию и ответьте на вопросы. «Киты еды» – производитель готовой еды, напитков, кондитерских изделий и полуфабрикатов. Сотрудничает с магазинами сети «Семья», гипермаркетом «Ашан» и магазинами «Лента» в Перми и Пермском крае. Имеет несколько собственных кафе формата </w:t>
      </w:r>
      <w:proofErr w:type="spellStart"/>
      <w:r>
        <w:rPr>
          <w:rFonts w:ascii="Times New Roman" w:hAnsi="Times New Roman" w:cs="Times New Roman"/>
          <w:sz w:val="24"/>
          <w:szCs w:val="24"/>
        </w:rPr>
        <w:t>fast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casual</w:t>
      </w:r>
      <w:proofErr w:type="spellEnd"/>
      <w:r>
        <w:rPr>
          <w:rFonts w:ascii="Times New Roman" w:hAnsi="Times New Roman" w:cs="Times New Roman"/>
          <w:sz w:val="24"/>
          <w:szCs w:val="24"/>
        </w:rPr>
        <w:t xml:space="preserve">, где продаются готовые блюда и напитки. Компания «Киты еды» предлагает доставку еды в офисы и на дом. Доступна доставка салатов, супов, вторых блюд, выпечки, напитков. </w:t>
      </w:r>
    </w:p>
    <w:p w:rsidR="0048587D" w:rsidRDefault="0048587D" w:rsidP="004858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Вопросы: 1. Выделите ключевые задачи компании. </w:t>
      </w:r>
    </w:p>
    <w:p w:rsidR="0048587D" w:rsidRDefault="0048587D" w:rsidP="004858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Помогите сформировать основные маркетинговые цели компании. </w:t>
      </w:r>
    </w:p>
    <w:p w:rsidR="0048587D" w:rsidRDefault="0048587D" w:rsidP="004858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Укажите, какие виды маркетинговой деятельности необходимы, по-вашему, для выполнения ключевых задач.</w:t>
      </w:r>
    </w:p>
    <w:p w:rsidR="0048587D" w:rsidRDefault="0048587D" w:rsidP="0048587D">
      <w:pPr>
        <w:spacing w:after="0" w:line="240" w:lineRule="auto"/>
        <w:ind w:firstLine="709"/>
        <w:jc w:val="both"/>
        <w:rPr>
          <w:rFonts w:ascii="Times New Roman" w:hAnsi="Times New Roman" w:cs="Times New Roman"/>
          <w:sz w:val="24"/>
          <w:szCs w:val="24"/>
        </w:rPr>
      </w:pPr>
    </w:p>
    <w:p w:rsidR="0048587D" w:rsidRDefault="0048587D" w:rsidP="0048587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Задание 3. </w:t>
      </w:r>
    </w:p>
    <w:p w:rsidR="0048587D" w:rsidRDefault="0048587D" w:rsidP="004858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какой концепции относится каждая фраза. Ключевая фраза «Любой цвет, который вы пожелаете, если он, конечно, черный» «Вам нравится черный? А если бесплатно добавим металлик?  «Давайте определим, какой цвет вам больше подходит?» «Является ли черный краситель экологически безопасным?»  «Вы только взгляните на качество окраски и разнообразие цветовой гаммы».</w:t>
      </w:r>
    </w:p>
    <w:p w:rsidR="0048587D" w:rsidRDefault="0048587D" w:rsidP="0048587D">
      <w:pPr>
        <w:spacing w:after="0" w:line="240" w:lineRule="auto"/>
        <w:ind w:firstLine="709"/>
        <w:jc w:val="both"/>
        <w:rPr>
          <w:rFonts w:ascii="Times New Roman" w:hAnsi="Times New Roman" w:cs="Times New Roman"/>
          <w:b/>
          <w:sz w:val="24"/>
          <w:szCs w:val="24"/>
        </w:rPr>
      </w:pPr>
    </w:p>
    <w:p w:rsidR="0048587D" w:rsidRDefault="0048587D" w:rsidP="0048587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Задание 4.</w:t>
      </w:r>
    </w:p>
    <w:p w:rsidR="0048587D" w:rsidRDefault="0048587D" w:rsidP="004858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нижеперечисленного списка выберите информацию, которую можно получить из внутренней отчетности предприятия, внешней текущей информации и маркетинговых исследований. </w:t>
      </w:r>
    </w:p>
    <w:p w:rsidR="0048587D" w:rsidRDefault="0048587D" w:rsidP="004858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Результат внесите в таблицу. - Численность сотрудников компании; - Прибыль компании; - Валютный курс; - Информация об экономике региона; - Статистика заказов; - Объем продаж компании за предыдущий период; - Мотивы потребителей; - Размер оборотного капитала; - Деловые новости отрасли; - Деятельность конкурентов; - Статистика по заявкам покупателей; - Реакция рынка на новый товар.</w:t>
      </w:r>
    </w:p>
    <w:p w:rsidR="0048587D" w:rsidRDefault="0048587D" w:rsidP="0048587D">
      <w:pPr>
        <w:spacing w:after="0" w:line="240" w:lineRule="auto"/>
        <w:ind w:firstLine="709"/>
        <w:jc w:val="both"/>
        <w:rPr>
          <w:rFonts w:ascii="Times New Roman" w:hAnsi="Times New Roman" w:cs="Times New Roman"/>
          <w:sz w:val="24"/>
          <w:szCs w:val="24"/>
        </w:rPr>
      </w:pPr>
    </w:p>
    <w:p w:rsidR="0048587D" w:rsidRDefault="0048587D" w:rsidP="0048587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Задание 5. </w:t>
      </w:r>
    </w:p>
    <w:p w:rsidR="0048587D" w:rsidRDefault="0048587D" w:rsidP="004858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Определить и сгруппировать по видам маркетинговой среды (внутренней и внешней) предложенные ниже факторы (микро- и </w:t>
      </w:r>
      <w:proofErr w:type="gramStart"/>
      <w:r>
        <w:rPr>
          <w:rFonts w:ascii="Times New Roman" w:hAnsi="Times New Roman" w:cs="Times New Roman"/>
          <w:sz w:val="24"/>
          <w:szCs w:val="24"/>
        </w:rPr>
        <w:t>макро-уровня</w:t>
      </w:r>
      <w:proofErr w:type="gramEnd"/>
      <w:r>
        <w:rPr>
          <w:rFonts w:ascii="Times New Roman" w:hAnsi="Times New Roman" w:cs="Times New Roman"/>
          <w:sz w:val="24"/>
          <w:szCs w:val="24"/>
        </w:rPr>
        <w:t xml:space="preserve">). </w:t>
      </w:r>
    </w:p>
    <w:p w:rsidR="0048587D" w:rsidRDefault="0048587D" w:rsidP="004858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Затем данные факторы расположить в порядке значимости для предприятия. Все результаты занести в таблицу. </w:t>
      </w:r>
    </w:p>
    <w:p w:rsidR="0048587D" w:rsidRDefault="0048587D" w:rsidP="004858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Факторы маркетинговой среды: </w:t>
      </w:r>
    </w:p>
    <w:p w:rsidR="0048587D" w:rsidRDefault="0048587D" w:rsidP="0048587D">
      <w:pPr>
        <w:spacing w:after="0" w:line="240" w:lineRule="auto"/>
        <w:rPr>
          <w:rFonts w:ascii="Times New Roman" w:hAnsi="Times New Roman" w:cs="Times New Roman"/>
          <w:sz w:val="24"/>
          <w:szCs w:val="24"/>
        </w:rPr>
        <w:sectPr w:rsidR="0048587D">
          <w:type w:val="continuous"/>
          <w:pgSz w:w="11906" w:h="16838"/>
          <w:pgMar w:top="1134" w:right="851" w:bottom="1134" w:left="1701" w:header="709" w:footer="709" w:gutter="0"/>
          <w:pgNumType w:start="0"/>
          <w:cols w:space="720"/>
        </w:sectPr>
      </w:pP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падение рождаемости и старение населения;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вкусы и желания потребителей;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законодательное регулирование предпринимательской деятельности;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особенности культурного уклада;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субкультуры в рамках единой культуры;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инновационный потенциал организации и основных конкурентов;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подразделения фирмы;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маркетинговые посредники (торговые посредники, </w:t>
      </w:r>
      <w:proofErr w:type="spellStart"/>
      <w:r>
        <w:rPr>
          <w:rFonts w:ascii="Times New Roman" w:hAnsi="Times New Roman" w:cs="Times New Roman"/>
          <w:sz w:val="24"/>
          <w:szCs w:val="24"/>
        </w:rPr>
        <w:t>фирмыспециалисты</w:t>
      </w:r>
      <w:proofErr w:type="spellEnd"/>
      <w:r>
        <w:rPr>
          <w:rFonts w:ascii="Times New Roman" w:hAnsi="Times New Roman" w:cs="Times New Roman"/>
          <w:sz w:val="24"/>
          <w:szCs w:val="24"/>
        </w:rPr>
        <w:t xml:space="preserve"> по организации товародвижения, агентства по оказанию маркетинговых услуг и кредитно-финансовые учреждения);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рост цен на энергоресурсы;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высокие налоговые ставки;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торговые посредники;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стратегия маркетинг-</w:t>
      </w:r>
      <w:proofErr w:type="spellStart"/>
      <w:r>
        <w:rPr>
          <w:rFonts w:ascii="Times New Roman" w:hAnsi="Times New Roman" w:cs="Times New Roman"/>
          <w:sz w:val="24"/>
          <w:szCs w:val="24"/>
        </w:rPr>
        <w:t>микс</w:t>
      </w:r>
      <w:proofErr w:type="spellEnd"/>
      <w:r>
        <w:rPr>
          <w:rFonts w:ascii="Times New Roman" w:hAnsi="Times New Roman" w:cs="Times New Roman"/>
          <w:sz w:val="24"/>
          <w:szCs w:val="24"/>
        </w:rPr>
        <w:t xml:space="preserve">: товар, цена, место продаж;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низкая предпринимательская активность;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коэффициент рентабельности;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продвижение товара;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поставщики предприятия;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чрезмерное государственное регулирование;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внутрифирменная система учета, отчетности и контроля;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 низкий уровень профессионализма;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 кадровая политика (социальная защита и ответственность);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изменение моральных ценностей;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высокий уровень инфляции;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рыночная доля;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 низкая покупательная способность;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 высокий уровень преступности;</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26) сильные и слабые стороны предприятия в сравнении с предприятиями – конкурентами;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27) высокий темп падения производства;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28) не жесткое антимонопольное законодательство;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29) экология;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30) уровень исследований и разработок в макроэкономическом плане; </w:t>
      </w: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система распределения сбыта. </w:t>
      </w:r>
    </w:p>
    <w:p w:rsidR="0048587D" w:rsidRDefault="0048587D" w:rsidP="0048587D">
      <w:pPr>
        <w:spacing w:after="0" w:line="240" w:lineRule="auto"/>
        <w:rPr>
          <w:rFonts w:ascii="Times New Roman" w:hAnsi="Times New Roman" w:cs="Times New Roman"/>
          <w:sz w:val="24"/>
          <w:szCs w:val="24"/>
        </w:rPr>
        <w:sectPr w:rsidR="0048587D">
          <w:type w:val="continuous"/>
          <w:pgSz w:w="11906" w:h="16838"/>
          <w:pgMar w:top="1134" w:right="851" w:bottom="1134" w:left="1701" w:header="709" w:footer="709" w:gutter="0"/>
          <w:pgNumType w:start="0"/>
          <w:cols w:num="2" w:space="708"/>
        </w:sectPr>
      </w:pPr>
    </w:p>
    <w:p w:rsidR="0048587D" w:rsidRDefault="0048587D" w:rsidP="0048587D">
      <w:pPr>
        <w:spacing w:after="0" w:line="240" w:lineRule="auto"/>
        <w:ind w:firstLine="709"/>
        <w:jc w:val="both"/>
        <w:rPr>
          <w:rFonts w:ascii="Times New Roman" w:hAnsi="Times New Roman" w:cs="Times New Roman"/>
          <w:sz w:val="24"/>
          <w:szCs w:val="24"/>
        </w:rPr>
      </w:pPr>
    </w:p>
    <w:p w:rsidR="0048587D" w:rsidRDefault="0048587D" w:rsidP="0048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Факторы внешней и внутренней среды </w:t>
      </w:r>
    </w:p>
    <w:tbl>
      <w:tblPr>
        <w:tblStyle w:val="a4"/>
        <w:tblW w:w="0" w:type="auto"/>
        <w:tblInd w:w="0" w:type="dxa"/>
        <w:tblLook w:val="04A0" w:firstRow="1" w:lastRow="0" w:firstColumn="1" w:lastColumn="0" w:noHBand="0" w:noVBand="1"/>
      </w:tblPr>
      <w:tblGrid>
        <w:gridCol w:w="4098"/>
        <w:gridCol w:w="4098"/>
      </w:tblGrid>
      <w:tr w:rsidR="0048587D" w:rsidTr="00DC6717">
        <w:trPr>
          <w:trHeight w:val="697"/>
        </w:trPr>
        <w:tc>
          <w:tcPr>
            <w:tcW w:w="4098"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Внешняя маркетинговая среда</w:t>
            </w:r>
          </w:p>
        </w:tc>
        <w:tc>
          <w:tcPr>
            <w:tcW w:w="4098"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Внутренняя маркетинговая среда</w:t>
            </w:r>
          </w:p>
        </w:tc>
      </w:tr>
      <w:tr w:rsidR="0048587D" w:rsidTr="00DC6717">
        <w:trPr>
          <w:trHeight w:val="426"/>
        </w:trPr>
        <w:tc>
          <w:tcPr>
            <w:tcW w:w="4098" w:type="dxa"/>
            <w:tcBorders>
              <w:top w:val="single" w:sz="4" w:space="0" w:color="auto"/>
              <w:left w:val="single" w:sz="4" w:space="0" w:color="auto"/>
              <w:bottom w:val="single" w:sz="4" w:space="0" w:color="auto"/>
              <w:right w:val="single" w:sz="4" w:space="0" w:color="auto"/>
            </w:tcBorders>
          </w:tcPr>
          <w:p w:rsidR="0048587D" w:rsidRDefault="0048587D" w:rsidP="00DC6717">
            <w:pPr>
              <w:spacing w:after="0" w:line="240" w:lineRule="auto"/>
              <w:ind w:firstLine="709"/>
              <w:jc w:val="both"/>
              <w:rPr>
                <w:rFonts w:ascii="Times New Roman" w:hAnsi="Times New Roman" w:cs="Times New Roman"/>
                <w:sz w:val="24"/>
                <w:szCs w:val="24"/>
                <w:lang w:eastAsia="en-US"/>
              </w:rPr>
            </w:pPr>
          </w:p>
        </w:tc>
        <w:tc>
          <w:tcPr>
            <w:tcW w:w="4098" w:type="dxa"/>
            <w:tcBorders>
              <w:top w:val="single" w:sz="4" w:space="0" w:color="auto"/>
              <w:left w:val="single" w:sz="4" w:space="0" w:color="auto"/>
              <w:bottom w:val="single" w:sz="4" w:space="0" w:color="auto"/>
              <w:right w:val="single" w:sz="4" w:space="0" w:color="auto"/>
            </w:tcBorders>
          </w:tcPr>
          <w:p w:rsidR="0048587D" w:rsidRDefault="0048587D" w:rsidP="00DC6717">
            <w:pPr>
              <w:spacing w:after="0" w:line="240" w:lineRule="auto"/>
              <w:ind w:firstLine="709"/>
              <w:jc w:val="both"/>
              <w:rPr>
                <w:rFonts w:ascii="Times New Roman" w:hAnsi="Times New Roman" w:cs="Times New Roman"/>
                <w:sz w:val="24"/>
                <w:szCs w:val="24"/>
                <w:lang w:eastAsia="en-US"/>
              </w:rPr>
            </w:pPr>
          </w:p>
        </w:tc>
      </w:tr>
      <w:tr w:rsidR="0048587D" w:rsidTr="00DC6717">
        <w:trPr>
          <w:trHeight w:val="426"/>
        </w:trPr>
        <w:tc>
          <w:tcPr>
            <w:tcW w:w="4098" w:type="dxa"/>
            <w:tcBorders>
              <w:top w:val="single" w:sz="4" w:space="0" w:color="auto"/>
              <w:left w:val="single" w:sz="4" w:space="0" w:color="auto"/>
              <w:bottom w:val="single" w:sz="4" w:space="0" w:color="auto"/>
              <w:right w:val="single" w:sz="4" w:space="0" w:color="auto"/>
            </w:tcBorders>
          </w:tcPr>
          <w:p w:rsidR="0048587D" w:rsidRDefault="0048587D" w:rsidP="00DC6717">
            <w:pPr>
              <w:spacing w:after="0" w:line="240" w:lineRule="auto"/>
              <w:ind w:firstLine="709"/>
              <w:jc w:val="both"/>
              <w:rPr>
                <w:rFonts w:ascii="Times New Roman" w:hAnsi="Times New Roman" w:cs="Times New Roman"/>
                <w:sz w:val="24"/>
                <w:szCs w:val="24"/>
                <w:lang w:eastAsia="en-US"/>
              </w:rPr>
            </w:pPr>
          </w:p>
          <w:p w:rsidR="0048587D" w:rsidRDefault="0048587D" w:rsidP="00DC6717">
            <w:pPr>
              <w:spacing w:after="0" w:line="240" w:lineRule="auto"/>
              <w:ind w:firstLine="709"/>
              <w:jc w:val="both"/>
              <w:rPr>
                <w:rFonts w:ascii="Times New Roman" w:hAnsi="Times New Roman" w:cs="Times New Roman"/>
                <w:sz w:val="24"/>
                <w:szCs w:val="24"/>
              </w:rPr>
            </w:pPr>
          </w:p>
          <w:p w:rsidR="0048587D" w:rsidRDefault="0048587D" w:rsidP="00DC6717">
            <w:pPr>
              <w:spacing w:after="0" w:line="240" w:lineRule="auto"/>
              <w:ind w:firstLine="709"/>
              <w:jc w:val="both"/>
              <w:rPr>
                <w:rFonts w:ascii="Times New Roman" w:hAnsi="Times New Roman" w:cs="Times New Roman"/>
                <w:sz w:val="24"/>
                <w:szCs w:val="24"/>
                <w:lang w:eastAsia="en-US"/>
              </w:rPr>
            </w:pPr>
          </w:p>
        </w:tc>
        <w:tc>
          <w:tcPr>
            <w:tcW w:w="4098" w:type="dxa"/>
            <w:tcBorders>
              <w:top w:val="single" w:sz="4" w:space="0" w:color="auto"/>
              <w:left w:val="single" w:sz="4" w:space="0" w:color="auto"/>
              <w:bottom w:val="single" w:sz="4" w:space="0" w:color="auto"/>
              <w:right w:val="single" w:sz="4" w:space="0" w:color="auto"/>
            </w:tcBorders>
          </w:tcPr>
          <w:p w:rsidR="0048587D" w:rsidRDefault="0048587D" w:rsidP="00DC6717">
            <w:pPr>
              <w:spacing w:after="0" w:line="240" w:lineRule="auto"/>
              <w:ind w:firstLine="709"/>
              <w:jc w:val="both"/>
              <w:rPr>
                <w:rFonts w:ascii="Times New Roman" w:hAnsi="Times New Roman" w:cs="Times New Roman"/>
                <w:sz w:val="24"/>
                <w:szCs w:val="24"/>
                <w:lang w:eastAsia="en-US"/>
              </w:rPr>
            </w:pPr>
          </w:p>
        </w:tc>
      </w:tr>
    </w:tbl>
    <w:p w:rsidR="0048587D" w:rsidRDefault="0048587D" w:rsidP="0048587D">
      <w:pPr>
        <w:spacing w:after="0" w:line="240" w:lineRule="auto"/>
        <w:ind w:firstLine="709"/>
        <w:jc w:val="both"/>
        <w:rPr>
          <w:rFonts w:ascii="Times New Roman" w:hAnsi="Times New Roman" w:cs="Times New Roman"/>
          <w:b/>
          <w:bCs/>
          <w:noProof/>
          <w:sz w:val="24"/>
          <w:szCs w:val="24"/>
        </w:rPr>
      </w:pPr>
    </w:p>
    <w:p w:rsidR="0048587D" w:rsidRDefault="0048587D" w:rsidP="0048587D">
      <w:pPr>
        <w:spacing w:after="0" w:line="240" w:lineRule="auto"/>
        <w:ind w:firstLine="709"/>
        <w:jc w:val="both"/>
        <w:rPr>
          <w:rFonts w:ascii="Times New Roman" w:hAnsi="Times New Roman" w:cs="Times New Roman"/>
          <w:b/>
          <w:bCs/>
          <w:noProof/>
          <w:sz w:val="24"/>
          <w:szCs w:val="24"/>
        </w:rPr>
      </w:pPr>
      <w:r>
        <w:rPr>
          <w:rFonts w:ascii="Times New Roman" w:hAnsi="Times New Roman" w:cs="Times New Roman"/>
          <w:b/>
          <w:bCs/>
          <w:noProof/>
          <w:sz w:val="24"/>
          <w:szCs w:val="24"/>
        </w:rPr>
        <w:t>Задание 6.</w:t>
      </w:r>
    </w:p>
    <w:p w:rsidR="0048587D" w:rsidRDefault="0048587D" w:rsidP="0048587D">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Выберите и обоснуйте рекламную стратегию для каждой категории потребителей. Разработайте рекламный слоган для каждой категории. Выберите оптимальные каналы распространения рекламы. Предложите дополнительные мероприятия по рекламе для каждой категории клиентов. Фирма по выпуску женской одежды разработала новую ассортиментную линию деловых костюмов, предназначенных для молодых, деловых женщин, которые покупают одежду в специализированных магазинах. Проведенные маркетинговые исследования показали, что женщины, которые покупают одежду этой фирмы, можно разделить на 5 групп: 1. Сторонники универсального потребления (приверженцы торговой марки, главное в костюме удобство и универсальность); 2. Сторонники традиционного потребления (следят за тенденциями моды, активный образ жизни, много работают); 3. Покупатели, ориентирующиеся на цену (предпочитают покупать товар со скидкой); 4. Приверженцы традиций (потребитель в возрасте старше 35 лет, совершает покупки в сопровождении членов семьи); 5. Сторонники классической моды и независимого образа</w:t>
      </w:r>
    </w:p>
    <w:p w:rsidR="0048587D" w:rsidRPr="0033270D" w:rsidRDefault="0048587D" w:rsidP="0048587D"/>
    <w:p w:rsidR="0048587D" w:rsidRDefault="0048587D" w:rsidP="0048587D">
      <w:pPr>
        <w:spacing w:before="120" w:after="0" w:line="240" w:lineRule="atLeast"/>
        <w:rPr>
          <w:rFonts w:ascii="Times New Roman" w:hAnsi="Times New Roman" w:cs="Times New Roman"/>
          <w:b/>
          <w:bCs/>
          <w:noProof/>
          <w:sz w:val="24"/>
          <w:szCs w:val="24"/>
        </w:rPr>
      </w:pPr>
      <w:r>
        <w:rPr>
          <w:rFonts w:ascii="Times New Roman" w:hAnsi="Times New Roman"/>
          <w:b/>
          <w:color w:val="2C2D2E"/>
          <w:lang w:eastAsia="ru-RU"/>
        </w:rPr>
        <w:t xml:space="preserve">Примерные </w:t>
      </w:r>
      <w:r>
        <w:rPr>
          <w:rFonts w:ascii="Times New Roman" w:hAnsi="Times New Roman" w:cs="Times New Roman"/>
          <w:b/>
          <w:bCs/>
          <w:noProof/>
          <w:sz w:val="24"/>
          <w:szCs w:val="24"/>
        </w:rPr>
        <w:t>Задания на практических занятиях</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Задание № 1. Оценка маркетинговой среды предприятия.</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1.Компания собирается открыть ресторан. Какие факторы макросреды она должна учесть?</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2.Компания занимается производством заменителей грудного молока. Какие факторы макросреды повлияют на успех компании в ближайшие годы?</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3.К какому виду маркетинговой среды относятся следующие элементы?</w:t>
      </w:r>
    </w:p>
    <w:p w:rsidR="0048587D" w:rsidRDefault="0048587D" w:rsidP="0048587D">
      <w:pPr>
        <w:spacing w:before="120" w:after="0" w:line="240" w:lineRule="atLeast"/>
        <w:rPr>
          <w:rFonts w:ascii="Times New Roman" w:hAnsi="Times New Roman" w:cs="Times New Roman"/>
          <w:bCs/>
          <w:noProof/>
          <w:sz w:val="24"/>
          <w:szCs w:val="24"/>
        </w:rPr>
      </w:pPr>
    </w:p>
    <w:p w:rsidR="0048587D" w:rsidRDefault="0048587D" w:rsidP="0048587D">
      <w:pPr>
        <w:spacing w:before="120" w:after="0" w:line="240" w:lineRule="atLeast"/>
        <w:rPr>
          <w:rFonts w:ascii="Times New Roman" w:hAnsi="Times New Roman" w:cs="Times New Roman"/>
          <w:bCs/>
          <w:noProof/>
          <w:sz w:val="24"/>
          <w:szCs w:val="24"/>
        </w:rPr>
      </w:pPr>
    </w:p>
    <w:tbl>
      <w:tblPr>
        <w:tblpPr w:leftFromText="180" w:rightFromText="180" w:vertAnchor="text" w:horzAnchor="margin" w:tblpXSpec="center" w:tblpY="293"/>
        <w:tblW w:w="10080" w:type="dxa"/>
        <w:tblCellMar>
          <w:left w:w="0" w:type="dxa"/>
          <w:right w:w="0" w:type="dxa"/>
        </w:tblCellMar>
        <w:tblLook w:val="04A0" w:firstRow="1" w:lastRow="0" w:firstColumn="1" w:lastColumn="0" w:noHBand="0" w:noVBand="1"/>
      </w:tblPr>
      <w:tblGrid>
        <w:gridCol w:w="4506"/>
        <w:gridCol w:w="1964"/>
        <w:gridCol w:w="1805"/>
        <w:gridCol w:w="1805"/>
      </w:tblGrid>
      <w:tr w:rsidR="0048587D" w:rsidTr="00DC6717">
        <w:tc>
          <w:tcPr>
            <w:tcW w:w="45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Элемент</w:t>
            </w:r>
          </w:p>
        </w:tc>
        <w:tc>
          <w:tcPr>
            <w:tcW w:w="557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Вид среды</w:t>
            </w:r>
          </w:p>
        </w:tc>
      </w:tr>
      <w:tr w:rsidR="0048587D" w:rsidTr="00DC6717">
        <w:trPr>
          <w:trHeight w:val="1681"/>
        </w:trPr>
        <w:tc>
          <w:tcPr>
            <w:tcW w:w="0" w:type="auto"/>
            <w:vMerge/>
            <w:tcBorders>
              <w:top w:val="single" w:sz="8" w:space="0" w:color="auto"/>
              <w:left w:val="single" w:sz="8" w:space="0" w:color="auto"/>
              <w:bottom w:val="single" w:sz="8" w:space="0" w:color="auto"/>
              <w:right w:val="single" w:sz="8" w:space="0" w:color="auto"/>
            </w:tcBorders>
            <w:vAlign w:val="center"/>
            <w:hideMark/>
          </w:tcPr>
          <w:p w:rsidR="0048587D" w:rsidRDefault="0048587D" w:rsidP="00DC6717">
            <w:pPr>
              <w:spacing w:after="0" w:line="240" w:lineRule="auto"/>
              <w:rPr>
                <w:rFonts w:ascii="Times New Roman" w:hAnsi="Times New Roman" w:cs="Times New Roman"/>
                <w:bCs/>
                <w:noProof/>
                <w:sz w:val="24"/>
                <w:szCs w:val="24"/>
              </w:rPr>
            </w:pP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Внутренняя среда</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Микро-внешняя среда маркетинга</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Макро-внешняя среда маркетинга</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Производители товаров аналогов</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Традиции и образ жизни</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Закон о защите прав потребителей</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Уровень рождаемости</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Дресс-код</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Обучение персонала</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Нормативные и законодательные акты</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Структура потребительских расходов домохозяйств</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Личность руководителя</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Транспортная компания</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Тендер на поставку компьютеров для префектуры</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Бухгалтерия</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Международная миграция</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Появление новых технологий</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Загрязнение окружающей среды</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Маркетинговое агентство</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Средний размер начисленных месячных пенсий</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Численность населения</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Рекламное агентство</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Гринпис</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Склад</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Инфляция</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Дистрибьютор</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Банк</w:t>
            </w:r>
          </w:p>
        </w:tc>
        <w:tc>
          <w:tcPr>
            <w:tcW w:w="1964" w:type="dxa"/>
            <w:tcBorders>
              <w:top w:val="nil"/>
              <w:left w:val="nil"/>
              <w:bottom w:val="single" w:sz="4"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4"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nil"/>
              <w:left w:val="nil"/>
              <w:bottom w:val="single" w:sz="4" w:space="0" w:color="auto"/>
              <w:right w:val="single" w:sz="8"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r w:rsidR="0048587D" w:rsidTr="00DC6717">
        <w:tc>
          <w:tcPr>
            <w:tcW w:w="4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СМИ</w:t>
            </w:r>
          </w:p>
        </w:tc>
        <w:tc>
          <w:tcPr>
            <w:tcW w:w="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c>
          <w:tcPr>
            <w:tcW w:w="1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587D" w:rsidRDefault="0048587D" w:rsidP="00DC6717">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w:t>
            </w:r>
          </w:p>
        </w:tc>
      </w:tr>
    </w:tbl>
    <w:p w:rsidR="0048587D" w:rsidRDefault="0048587D" w:rsidP="0048587D">
      <w:pPr>
        <w:spacing w:before="120" w:after="0" w:line="240" w:lineRule="atLeast"/>
        <w:rPr>
          <w:rFonts w:ascii="Times New Roman" w:hAnsi="Times New Roman" w:cs="Times New Roman"/>
          <w:b/>
          <w:bCs/>
          <w:noProof/>
          <w:sz w:val="24"/>
          <w:szCs w:val="24"/>
        </w:rPr>
      </w:pPr>
    </w:p>
    <w:p w:rsidR="0048587D" w:rsidRDefault="0048587D" w:rsidP="0048587D">
      <w:pPr>
        <w:spacing w:before="120" w:after="0" w:line="240" w:lineRule="atLeast"/>
        <w:rPr>
          <w:rFonts w:ascii="Times New Roman" w:hAnsi="Times New Roman" w:cs="Times New Roman"/>
          <w:bCs/>
          <w:noProof/>
          <w:sz w:val="24"/>
          <w:szCs w:val="24"/>
        </w:rPr>
      </w:pPr>
    </w:p>
    <w:p w:rsidR="0048587D" w:rsidRDefault="0048587D" w:rsidP="0048587D">
      <w:pPr>
        <w:spacing w:before="120" w:after="0" w:line="240" w:lineRule="atLeast"/>
        <w:rPr>
          <w:rFonts w:ascii="Times New Roman" w:hAnsi="Times New Roman" w:cs="Times New Roman"/>
          <w:bCs/>
          <w:noProof/>
          <w:sz w:val="24"/>
          <w:szCs w:val="24"/>
        </w:rPr>
      </w:pP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Задание № 2.</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«Разработка стратегии по услуге Казанской ГТС «IP – телефония» по результатам маркетингового исследования» Имеется следующая динамика объемов оказания услуги по месяцам с момента выведения услуги на рынок:</w:t>
      </w:r>
    </w:p>
    <w:p w:rsidR="0048587D" w:rsidRDefault="0048587D" w:rsidP="0048587D">
      <w:pPr>
        <w:spacing w:after="0" w:line="240" w:lineRule="auto"/>
        <w:rPr>
          <w:rFonts w:ascii="Times New Roman" w:hAnsi="Times New Roman" w:cs="Times New Roman"/>
          <w:bCs/>
          <w:noProof/>
          <w:sz w:val="24"/>
          <w:szCs w:val="24"/>
        </w:rPr>
        <w:sectPr w:rsidR="0048587D">
          <w:pgSz w:w="11906" w:h="16838"/>
          <w:pgMar w:top="1134" w:right="851" w:bottom="1134" w:left="1701" w:header="709" w:footer="709" w:gutter="0"/>
          <w:pgNumType w:start="0"/>
          <w:cols w:space="720"/>
        </w:sectPr>
      </w:pP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Май – 8,5 тыс. руб.</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Июнь – 12,2 тыс. руб.</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Июль – 20,1 тыс. руб.</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Август – 38,6 тыс. руб.</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Сентябрь – 52,1 тыс. руб.</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Октябрь – 65,7 тыс. руб.</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Ноябрь – 97,6 тыс. руб.</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Декабрь – 150,3 тыс. руб.</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Январь – 130,0 тыс. руб.</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Февраль – 117,5 тыс. руб.</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Март – 125,0 тыс. руб.</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Апрель – 118,0 тыс. руб.</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Май – 225,3 тыс. руб.</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Июнь – 206,5 тыс. руб.</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Июль – 161,3 тыс. руб.</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Август – 187,2 тыс. руб.</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Сентябрь – 227,8 тыс. руб.</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Октябрь – 238,7 тыс. руб.</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Ноябрь – 270,3 тыс. руб.</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Декабрь – 323,3 тыс. руб.</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Январь – 300,7 тыс. руб.</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Февраль – 385,1 тыс. руб.</w:t>
      </w:r>
    </w:p>
    <w:p w:rsidR="0048587D" w:rsidRDefault="0048587D" w:rsidP="0048587D">
      <w:pPr>
        <w:spacing w:after="0" w:line="240" w:lineRule="auto"/>
        <w:rPr>
          <w:rFonts w:ascii="Times New Roman" w:hAnsi="Times New Roman" w:cs="Times New Roman"/>
          <w:bCs/>
          <w:noProof/>
          <w:sz w:val="24"/>
          <w:szCs w:val="24"/>
        </w:rPr>
        <w:sectPr w:rsidR="0048587D">
          <w:type w:val="continuous"/>
          <w:pgSz w:w="11906" w:h="16838"/>
          <w:pgMar w:top="1134" w:right="851" w:bottom="1134" w:left="1701" w:header="709" w:footer="709" w:gutter="0"/>
          <w:pgNumType w:start="0"/>
          <w:cols w:num="2" w:space="708"/>
        </w:sectPr>
      </w:pP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Задания</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 Построить график жизненного цикла товара, пояснить, на каком этапе жизненного цикла находится услуга</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 Провести анализ сезонности оказания услуги</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 Разработать стратегические предложения по комплексу маркетинга услуги</w:t>
      </w:r>
    </w:p>
    <w:p w:rsidR="0048587D" w:rsidRDefault="0048587D" w:rsidP="0048587D">
      <w:pPr>
        <w:spacing w:before="120" w:after="0" w:line="240" w:lineRule="atLeast"/>
        <w:rPr>
          <w:rFonts w:ascii="Times New Roman" w:hAnsi="Times New Roman" w:cs="Times New Roman"/>
          <w:bCs/>
          <w:noProof/>
          <w:sz w:val="24"/>
          <w:szCs w:val="24"/>
        </w:rPr>
      </w:pPr>
    </w:p>
    <w:p w:rsidR="0048587D" w:rsidRDefault="0048587D" w:rsidP="0048587D">
      <w:pPr>
        <w:spacing w:before="120" w:after="0" w:line="240" w:lineRule="atLeast"/>
        <w:rPr>
          <w:rFonts w:ascii="Times New Roman" w:hAnsi="Times New Roman" w:cs="Times New Roman"/>
          <w:b/>
          <w:bCs/>
          <w:i/>
          <w:noProof/>
          <w:sz w:val="24"/>
          <w:szCs w:val="24"/>
        </w:rPr>
      </w:pPr>
      <w:r>
        <w:rPr>
          <w:rFonts w:ascii="Times New Roman" w:hAnsi="Times New Roman" w:cs="Times New Roman"/>
          <w:bCs/>
          <w:noProof/>
          <w:sz w:val="24"/>
          <w:szCs w:val="24"/>
        </w:rPr>
        <w:t>Задание № 3.</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рамках маркетингового исследования была проведена оценка значимости факторов покупки товара по 10 – ти балльной шкале с максимальным баллом, равным 1. Усредненные результаты исследования приведены в таблице 1.</w:t>
      </w:r>
    </w:p>
    <w:p w:rsidR="0048587D" w:rsidRDefault="0048587D" w:rsidP="0048587D">
      <w:pPr>
        <w:spacing w:before="120" w:after="0" w:line="240" w:lineRule="atLeast"/>
        <w:jc w:val="right"/>
        <w:rPr>
          <w:rFonts w:ascii="Times New Roman" w:hAnsi="Times New Roman" w:cs="Times New Roman"/>
          <w:bCs/>
          <w:noProof/>
          <w:sz w:val="24"/>
          <w:szCs w:val="24"/>
        </w:rPr>
      </w:pPr>
      <w:r>
        <w:rPr>
          <w:rFonts w:ascii="Times New Roman" w:hAnsi="Times New Roman" w:cs="Times New Roman"/>
          <w:bCs/>
          <w:noProof/>
          <w:sz w:val="24"/>
          <w:szCs w:val="24"/>
        </w:rPr>
        <w:t>Таблица 1</w:t>
      </w:r>
    </w:p>
    <w:p w:rsidR="0048587D" w:rsidRDefault="0048587D" w:rsidP="0048587D">
      <w:pPr>
        <w:spacing w:before="120" w:after="0" w:line="240" w:lineRule="atLeast"/>
        <w:jc w:val="right"/>
        <w:rPr>
          <w:rFonts w:ascii="Times New Roman" w:hAnsi="Times New Roman" w:cs="Times New Roman"/>
          <w:bCs/>
          <w:noProof/>
          <w:sz w:val="24"/>
          <w:szCs w:val="24"/>
        </w:rPr>
      </w:pPr>
      <w:r>
        <w:rPr>
          <w:rFonts w:ascii="Times New Roman" w:hAnsi="Times New Roman" w:cs="Times New Roman"/>
          <w:bCs/>
          <w:noProof/>
          <w:sz w:val="24"/>
          <w:szCs w:val="24"/>
        </w:rPr>
        <w:t>Значимость факторов выбора поставщика по г.Пермь и г.Томск.</w:t>
      </w:r>
    </w:p>
    <w:p w:rsidR="0048587D" w:rsidRDefault="0048587D" w:rsidP="0048587D">
      <w:pPr>
        <w:spacing w:before="120" w:after="0" w:line="240" w:lineRule="atLeast"/>
        <w:rPr>
          <w:rFonts w:ascii="Times New Roman" w:hAnsi="Times New Roman" w:cs="Times New Roman"/>
          <w:bCs/>
          <w:noProof/>
          <w:sz w:val="24"/>
          <w:szCs w:val="24"/>
        </w:rPr>
      </w:pPr>
    </w:p>
    <w:tbl>
      <w:tblPr>
        <w:tblStyle w:val="a4"/>
        <w:tblW w:w="0" w:type="auto"/>
        <w:tblInd w:w="0" w:type="dxa"/>
        <w:tblLook w:val="04A0" w:firstRow="1" w:lastRow="0" w:firstColumn="1" w:lastColumn="0" w:noHBand="0" w:noVBand="1"/>
      </w:tblPr>
      <w:tblGrid>
        <w:gridCol w:w="3190"/>
        <w:gridCol w:w="3190"/>
        <w:gridCol w:w="3190"/>
      </w:tblGrid>
      <w:tr w:rsidR="0048587D" w:rsidTr="00DC6717">
        <w:tc>
          <w:tcPr>
            <w:tcW w:w="3190" w:type="dxa"/>
            <w:tcBorders>
              <w:top w:val="single" w:sz="4" w:space="0" w:color="auto"/>
              <w:left w:val="single" w:sz="4" w:space="0" w:color="auto"/>
              <w:bottom w:val="single" w:sz="4" w:space="0" w:color="auto"/>
              <w:right w:val="single" w:sz="4" w:space="0" w:color="auto"/>
            </w:tcBorders>
            <w:hideMark/>
          </w:tcPr>
          <w:p w:rsidR="0048587D" w:rsidRDefault="0048587D" w:rsidP="00DC6717">
            <w:pPr>
              <w:jc w:val="center"/>
              <w:rPr>
                <w:rFonts w:ascii="Times New Roman" w:hAnsi="Times New Roman" w:cs="Times New Roman"/>
                <w:b/>
                <w:sz w:val="24"/>
                <w:lang w:eastAsia="en-US"/>
              </w:rPr>
            </w:pPr>
            <w:r>
              <w:rPr>
                <w:rFonts w:ascii="Times New Roman" w:hAnsi="Times New Roman" w:cs="Times New Roman"/>
                <w:b/>
                <w:sz w:val="24"/>
              </w:rPr>
              <w:t>Факторы</w:t>
            </w:r>
          </w:p>
        </w:tc>
        <w:tc>
          <w:tcPr>
            <w:tcW w:w="3190" w:type="dxa"/>
            <w:tcBorders>
              <w:top w:val="single" w:sz="4" w:space="0" w:color="auto"/>
              <w:left w:val="single" w:sz="4" w:space="0" w:color="auto"/>
              <w:bottom w:val="single" w:sz="4" w:space="0" w:color="auto"/>
              <w:right w:val="single" w:sz="4" w:space="0" w:color="auto"/>
            </w:tcBorders>
            <w:hideMark/>
          </w:tcPr>
          <w:p w:rsidR="0048587D" w:rsidRDefault="0048587D" w:rsidP="00DC6717">
            <w:pPr>
              <w:jc w:val="center"/>
              <w:rPr>
                <w:rFonts w:ascii="Times New Roman" w:hAnsi="Times New Roman" w:cs="Times New Roman"/>
                <w:b/>
                <w:sz w:val="24"/>
                <w:lang w:eastAsia="en-US"/>
              </w:rPr>
            </w:pPr>
            <w:r>
              <w:rPr>
                <w:rFonts w:ascii="Times New Roman" w:hAnsi="Times New Roman" w:cs="Times New Roman"/>
                <w:b/>
                <w:sz w:val="24"/>
              </w:rPr>
              <w:t xml:space="preserve">Средние оценки </w:t>
            </w:r>
            <w:proofErr w:type="spellStart"/>
            <w:r>
              <w:rPr>
                <w:rFonts w:ascii="Times New Roman" w:hAnsi="Times New Roman" w:cs="Times New Roman"/>
                <w:b/>
                <w:sz w:val="24"/>
              </w:rPr>
              <w:t>г.Пермь</w:t>
            </w:r>
            <w:proofErr w:type="spellEnd"/>
          </w:p>
        </w:tc>
        <w:tc>
          <w:tcPr>
            <w:tcW w:w="3190" w:type="dxa"/>
            <w:tcBorders>
              <w:top w:val="single" w:sz="4" w:space="0" w:color="auto"/>
              <w:left w:val="single" w:sz="4" w:space="0" w:color="auto"/>
              <w:bottom w:val="single" w:sz="4" w:space="0" w:color="auto"/>
              <w:right w:val="single" w:sz="4" w:space="0" w:color="auto"/>
            </w:tcBorders>
            <w:hideMark/>
          </w:tcPr>
          <w:p w:rsidR="0048587D" w:rsidRDefault="0048587D" w:rsidP="00DC6717">
            <w:pPr>
              <w:jc w:val="center"/>
              <w:rPr>
                <w:rFonts w:ascii="Times New Roman" w:hAnsi="Times New Roman" w:cs="Times New Roman"/>
                <w:b/>
                <w:sz w:val="24"/>
                <w:lang w:eastAsia="en-US"/>
              </w:rPr>
            </w:pPr>
            <w:r>
              <w:rPr>
                <w:rFonts w:ascii="Times New Roman" w:hAnsi="Times New Roman" w:cs="Times New Roman"/>
                <w:b/>
                <w:sz w:val="24"/>
              </w:rPr>
              <w:t xml:space="preserve">Средние оценки </w:t>
            </w:r>
            <w:proofErr w:type="spellStart"/>
            <w:r>
              <w:rPr>
                <w:rFonts w:ascii="Times New Roman" w:hAnsi="Times New Roman" w:cs="Times New Roman"/>
                <w:b/>
                <w:sz w:val="24"/>
              </w:rPr>
              <w:t>г.Томск</w:t>
            </w:r>
            <w:proofErr w:type="spellEnd"/>
          </w:p>
        </w:tc>
      </w:tr>
      <w:tr w:rsidR="0048587D" w:rsidTr="00DC6717">
        <w:tc>
          <w:tcPr>
            <w:tcW w:w="3190"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before="120" w:after="0" w:line="240" w:lineRule="atLeast"/>
              <w:rPr>
                <w:rFonts w:ascii="Times New Roman" w:hAnsi="Times New Roman" w:cs="Times New Roman"/>
                <w:sz w:val="22"/>
                <w:szCs w:val="22"/>
                <w:lang w:eastAsia="en-US"/>
              </w:rPr>
            </w:pPr>
            <w:r>
              <w:rPr>
                <w:rFonts w:ascii="Times New Roman" w:hAnsi="Times New Roman" w:cs="Times New Roman"/>
              </w:rPr>
              <w:t>Широта ассортимента</w:t>
            </w:r>
          </w:p>
          <w:p w:rsidR="0048587D" w:rsidRDefault="0048587D" w:rsidP="00DC6717">
            <w:pPr>
              <w:spacing w:before="120" w:after="0" w:line="240" w:lineRule="atLeast"/>
              <w:rPr>
                <w:rFonts w:ascii="Times New Roman" w:hAnsi="Times New Roman" w:cs="Times New Roman"/>
              </w:rPr>
            </w:pPr>
            <w:r>
              <w:rPr>
                <w:rFonts w:ascii="Times New Roman" w:hAnsi="Times New Roman" w:cs="Times New Roman"/>
              </w:rPr>
              <w:t>Стабильность ассортимента</w:t>
            </w:r>
          </w:p>
          <w:p w:rsidR="0048587D" w:rsidRDefault="0048587D" w:rsidP="00DC6717">
            <w:pPr>
              <w:spacing w:before="120" w:after="0" w:line="240" w:lineRule="atLeast"/>
              <w:rPr>
                <w:rFonts w:ascii="Times New Roman" w:hAnsi="Times New Roman" w:cs="Times New Roman"/>
              </w:rPr>
            </w:pPr>
            <w:r>
              <w:rPr>
                <w:rFonts w:ascii="Times New Roman" w:hAnsi="Times New Roman" w:cs="Times New Roman"/>
              </w:rPr>
              <w:t>Качество товара</w:t>
            </w:r>
          </w:p>
          <w:p w:rsidR="0048587D" w:rsidRDefault="0048587D" w:rsidP="00DC6717">
            <w:pPr>
              <w:spacing w:before="120" w:after="0" w:line="240" w:lineRule="atLeast"/>
              <w:rPr>
                <w:rFonts w:ascii="Times New Roman" w:hAnsi="Times New Roman" w:cs="Times New Roman"/>
              </w:rPr>
            </w:pPr>
            <w:r>
              <w:rPr>
                <w:rFonts w:ascii="Times New Roman" w:hAnsi="Times New Roman" w:cs="Times New Roman"/>
              </w:rPr>
              <w:t>Скорость доставки</w:t>
            </w:r>
          </w:p>
          <w:p w:rsidR="0048587D" w:rsidRDefault="0048587D" w:rsidP="00DC6717">
            <w:pPr>
              <w:spacing w:before="120" w:after="0" w:line="240" w:lineRule="atLeast"/>
              <w:rPr>
                <w:rFonts w:ascii="Times New Roman" w:hAnsi="Times New Roman" w:cs="Times New Roman"/>
              </w:rPr>
            </w:pPr>
            <w:r>
              <w:rPr>
                <w:rFonts w:ascii="Times New Roman" w:hAnsi="Times New Roman" w:cs="Times New Roman"/>
              </w:rPr>
              <w:t>Возможность обмена товара</w:t>
            </w:r>
          </w:p>
          <w:p w:rsidR="0048587D" w:rsidRDefault="0048587D" w:rsidP="00DC6717">
            <w:pPr>
              <w:spacing w:before="120" w:after="0" w:line="240" w:lineRule="atLeast"/>
              <w:rPr>
                <w:rFonts w:ascii="Times New Roman" w:hAnsi="Times New Roman" w:cs="Times New Roman"/>
              </w:rPr>
            </w:pPr>
            <w:r>
              <w:rPr>
                <w:rFonts w:ascii="Times New Roman" w:hAnsi="Times New Roman" w:cs="Times New Roman"/>
              </w:rPr>
              <w:t>Цены</w:t>
            </w:r>
          </w:p>
          <w:p w:rsidR="0048587D" w:rsidRDefault="0048587D" w:rsidP="00DC6717">
            <w:pPr>
              <w:spacing w:before="120" w:after="0" w:line="240" w:lineRule="atLeast"/>
              <w:rPr>
                <w:rFonts w:ascii="Times New Roman" w:hAnsi="Times New Roman" w:cs="Times New Roman"/>
              </w:rPr>
            </w:pPr>
            <w:r>
              <w:rPr>
                <w:rFonts w:ascii="Times New Roman" w:hAnsi="Times New Roman" w:cs="Times New Roman"/>
              </w:rPr>
              <w:t>Отсрочка платежа</w:t>
            </w:r>
          </w:p>
          <w:p w:rsidR="0048587D" w:rsidRDefault="0048587D" w:rsidP="00DC6717">
            <w:pPr>
              <w:spacing w:before="120" w:after="0" w:line="240" w:lineRule="atLeast"/>
              <w:rPr>
                <w:rFonts w:ascii="Times New Roman" w:hAnsi="Times New Roman" w:cs="Times New Roman"/>
                <w:bCs/>
                <w:noProof/>
                <w:sz w:val="22"/>
                <w:szCs w:val="22"/>
                <w:lang w:eastAsia="en-US"/>
              </w:rPr>
            </w:pPr>
            <w:r>
              <w:rPr>
                <w:rFonts w:ascii="Times New Roman" w:hAnsi="Times New Roman" w:cs="Times New Roman"/>
              </w:rPr>
              <w:t>Комплектность заказа</w:t>
            </w:r>
          </w:p>
        </w:tc>
        <w:tc>
          <w:tcPr>
            <w:tcW w:w="3190"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before="120" w:after="0" w:line="240" w:lineRule="atLeast"/>
              <w:jc w:val="center"/>
              <w:rPr>
                <w:rFonts w:ascii="Times New Roman" w:hAnsi="Times New Roman" w:cs="Times New Roman"/>
                <w:bCs/>
                <w:noProof/>
                <w:sz w:val="22"/>
                <w:szCs w:val="22"/>
                <w:lang w:eastAsia="en-US"/>
              </w:rPr>
            </w:pPr>
            <w:r>
              <w:rPr>
                <w:rFonts w:ascii="Times New Roman" w:hAnsi="Times New Roman" w:cs="Times New Roman"/>
                <w:bCs/>
                <w:noProof/>
              </w:rPr>
              <w:t>3.33</w:t>
            </w:r>
          </w:p>
          <w:p w:rsidR="0048587D" w:rsidRDefault="0048587D" w:rsidP="00DC6717">
            <w:pPr>
              <w:spacing w:before="120" w:after="0" w:line="240" w:lineRule="atLeast"/>
              <w:jc w:val="center"/>
              <w:rPr>
                <w:rFonts w:ascii="Times New Roman" w:hAnsi="Times New Roman" w:cs="Times New Roman"/>
                <w:bCs/>
                <w:noProof/>
              </w:rPr>
            </w:pPr>
            <w:r>
              <w:rPr>
                <w:rFonts w:ascii="Times New Roman" w:hAnsi="Times New Roman" w:cs="Times New Roman"/>
                <w:bCs/>
                <w:noProof/>
              </w:rPr>
              <w:t>6.33</w:t>
            </w:r>
          </w:p>
          <w:p w:rsidR="0048587D" w:rsidRDefault="0048587D" w:rsidP="00DC6717">
            <w:pPr>
              <w:spacing w:before="120" w:after="0" w:line="240" w:lineRule="atLeast"/>
              <w:jc w:val="center"/>
              <w:rPr>
                <w:rFonts w:ascii="Times New Roman" w:hAnsi="Times New Roman" w:cs="Times New Roman"/>
                <w:bCs/>
                <w:noProof/>
              </w:rPr>
            </w:pPr>
            <w:r>
              <w:rPr>
                <w:rFonts w:ascii="Times New Roman" w:hAnsi="Times New Roman" w:cs="Times New Roman"/>
                <w:bCs/>
                <w:noProof/>
              </w:rPr>
              <w:t>2.67</w:t>
            </w:r>
          </w:p>
          <w:p w:rsidR="0048587D" w:rsidRDefault="0048587D" w:rsidP="00DC6717">
            <w:pPr>
              <w:spacing w:before="120" w:after="0" w:line="240" w:lineRule="atLeast"/>
              <w:jc w:val="center"/>
              <w:rPr>
                <w:rFonts w:ascii="Times New Roman" w:hAnsi="Times New Roman" w:cs="Times New Roman"/>
                <w:bCs/>
                <w:noProof/>
              </w:rPr>
            </w:pPr>
            <w:r>
              <w:rPr>
                <w:rFonts w:ascii="Times New Roman" w:hAnsi="Times New Roman" w:cs="Times New Roman"/>
                <w:bCs/>
                <w:noProof/>
              </w:rPr>
              <w:t>5.67</w:t>
            </w:r>
          </w:p>
          <w:p w:rsidR="0048587D" w:rsidRDefault="0048587D" w:rsidP="00DC6717">
            <w:pPr>
              <w:spacing w:before="120" w:after="0" w:line="240" w:lineRule="atLeast"/>
              <w:jc w:val="center"/>
              <w:rPr>
                <w:rFonts w:ascii="Times New Roman" w:hAnsi="Times New Roman" w:cs="Times New Roman"/>
                <w:bCs/>
                <w:noProof/>
              </w:rPr>
            </w:pPr>
            <w:r>
              <w:rPr>
                <w:rFonts w:ascii="Times New Roman" w:hAnsi="Times New Roman" w:cs="Times New Roman"/>
                <w:bCs/>
                <w:noProof/>
              </w:rPr>
              <w:t>6.67</w:t>
            </w:r>
          </w:p>
          <w:p w:rsidR="0048587D" w:rsidRDefault="0048587D" w:rsidP="00DC6717">
            <w:pPr>
              <w:spacing w:before="120" w:after="0" w:line="240" w:lineRule="atLeast"/>
              <w:jc w:val="center"/>
              <w:rPr>
                <w:rFonts w:ascii="Times New Roman" w:hAnsi="Times New Roman" w:cs="Times New Roman"/>
                <w:bCs/>
                <w:noProof/>
              </w:rPr>
            </w:pPr>
            <w:r>
              <w:rPr>
                <w:rFonts w:ascii="Times New Roman" w:hAnsi="Times New Roman" w:cs="Times New Roman"/>
                <w:bCs/>
                <w:noProof/>
              </w:rPr>
              <w:t>1</w:t>
            </w:r>
          </w:p>
          <w:p w:rsidR="0048587D" w:rsidRDefault="0048587D" w:rsidP="00DC6717">
            <w:pPr>
              <w:spacing w:before="120" w:after="0" w:line="240" w:lineRule="atLeast"/>
              <w:jc w:val="center"/>
              <w:rPr>
                <w:rFonts w:ascii="Times New Roman" w:hAnsi="Times New Roman" w:cs="Times New Roman"/>
                <w:bCs/>
                <w:noProof/>
              </w:rPr>
            </w:pPr>
            <w:r>
              <w:rPr>
                <w:rFonts w:ascii="Times New Roman" w:hAnsi="Times New Roman" w:cs="Times New Roman"/>
                <w:bCs/>
                <w:noProof/>
              </w:rPr>
              <w:t>5.33</w:t>
            </w:r>
          </w:p>
          <w:p w:rsidR="0048587D" w:rsidRDefault="0048587D" w:rsidP="00DC6717">
            <w:pPr>
              <w:spacing w:before="120" w:after="0" w:line="240" w:lineRule="atLeast"/>
              <w:jc w:val="center"/>
              <w:rPr>
                <w:rFonts w:ascii="Times New Roman" w:hAnsi="Times New Roman" w:cs="Times New Roman"/>
                <w:bCs/>
                <w:noProof/>
                <w:sz w:val="22"/>
                <w:szCs w:val="22"/>
                <w:lang w:eastAsia="en-US"/>
              </w:rPr>
            </w:pPr>
            <w:r>
              <w:rPr>
                <w:rFonts w:ascii="Times New Roman" w:hAnsi="Times New Roman" w:cs="Times New Roman"/>
                <w:bCs/>
                <w:noProof/>
              </w:rPr>
              <w:t>5</w:t>
            </w:r>
          </w:p>
        </w:tc>
        <w:tc>
          <w:tcPr>
            <w:tcW w:w="3190"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before="120" w:after="0" w:line="240" w:lineRule="atLeast"/>
              <w:jc w:val="center"/>
              <w:rPr>
                <w:rFonts w:ascii="Times New Roman" w:hAnsi="Times New Roman" w:cs="Times New Roman"/>
                <w:bCs/>
                <w:noProof/>
                <w:sz w:val="22"/>
                <w:szCs w:val="22"/>
                <w:lang w:eastAsia="en-US"/>
              </w:rPr>
            </w:pPr>
            <w:r>
              <w:rPr>
                <w:rFonts w:ascii="Times New Roman" w:hAnsi="Times New Roman" w:cs="Times New Roman"/>
                <w:bCs/>
                <w:noProof/>
              </w:rPr>
              <w:t>7.17</w:t>
            </w:r>
          </w:p>
          <w:p w:rsidR="0048587D" w:rsidRDefault="0048587D" w:rsidP="00DC6717">
            <w:pPr>
              <w:spacing w:before="120" w:after="0" w:line="240" w:lineRule="atLeast"/>
              <w:jc w:val="center"/>
              <w:rPr>
                <w:rFonts w:ascii="Times New Roman" w:hAnsi="Times New Roman" w:cs="Times New Roman"/>
                <w:bCs/>
                <w:noProof/>
              </w:rPr>
            </w:pPr>
            <w:r>
              <w:rPr>
                <w:rFonts w:ascii="Times New Roman" w:hAnsi="Times New Roman" w:cs="Times New Roman"/>
                <w:bCs/>
                <w:noProof/>
              </w:rPr>
              <w:t>7</w:t>
            </w:r>
          </w:p>
          <w:p w:rsidR="0048587D" w:rsidRDefault="0048587D" w:rsidP="00DC6717">
            <w:pPr>
              <w:spacing w:before="120" w:after="0" w:line="240" w:lineRule="atLeast"/>
              <w:jc w:val="center"/>
              <w:rPr>
                <w:rFonts w:ascii="Times New Roman" w:hAnsi="Times New Roman" w:cs="Times New Roman"/>
                <w:bCs/>
                <w:noProof/>
              </w:rPr>
            </w:pPr>
            <w:r>
              <w:rPr>
                <w:rFonts w:ascii="Times New Roman" w:hAnsi="Times New Roman" w:cs="Times New Roman"/>
                <w:bCs/>
                <w:noProof/>
              </w:rPr>
              <w:t>2.17</w:t>
            </w:r>
          </w:p>
          <w:p w:rsidR="0048587D" w:rsidRDefault="0048587D" w:rsidP="00DC6717">
            <w:pPr>
              <w:spacing w:before="120" w:after="0" w:line="240" w:lineRule="atLeast"/>
              <w:jc w:val="center"/>
              <w:rPr>
                <w:rFonts w:ascii="Times New Roman" w:hAnsi="Times New Roman" w:cs="Times New Roman"/>
                <w:bCs/>
                <w:noProof/>
              </w:rPr>
            </w:pPr>
            <w:r>
              <w:rPr>
                <w:rFonts w:ascii="Times New Roman" w:hAnsi="Times New Roman" w:cs="Times New Roman"/>
                <w:bCs/>
                <w:noProof/>
              </w:rPr>
              <w:t>2.83</w:t>
            </w:r>
          </w:p>
          <w:p w:rsidR="0048587D" w:rsidRDefault="0048587D" w:rsidP="00DC6717">
            <w:pPr>
              <w:spacing w:before="120" w:after="0" w:line="240" w:lineRule="atLeast"/>
              <w:jc w:val="center"/>
              <w:rPr>
                <w:rFonts w:ascii="Times New Roman" w:hAnsi="Times New Roman" w:cs="Times New Roman"/>
                <w:bCs/>
                <w:noProof/>
              </w:rPr>
            </w:pPr>
            <w:r>
              <w:rPr>
                <w:rFonts w:ascii="Times New Roman" w:hAnsi="Times New Roman" w:cs="Times New Roman"/>
                <w:bCs/>
                <w:noProof/>
              </w:rPr>
              <w:t>5.5</w:t>
            </w:r>
          </w:p>
          <w:p w:rsidR="0048587D" w:rsidRDefault="0048587D" w:rsidP="00DC6717">
            <w:pPr>
              <w:spacing w:before="120" w:after="0" w:line="240" w:lineRule="atLeast"/>
              <w:jc w:val="center"/>
              <w:rPr>
                <w:rFonts w:ascii="Times New Roman" w:hAnsi="Times New Roman" w:cs="Times New Roman"/>
                <w:bCs/>
                <w:noProof/>
              </w:rPr>
            </w:pPr>
            <w:r>
              <w:rPr>
                <w:rFonts w:ascii="Times New Roman" w:hAnsi="Times New Roman" w:cs="Times New Roman"/>
                <w:bCs/>
                <w:noProof/>
              </w:rPr>
              <w:t>1</w:t>
            </w:r>
          </w:p>
          <w:p w:rsidR="0048587D" w:rsidRDefault="0048587D" w:rsidP="00DC6717">
            <w:pPr>
              <w:spacing w:before="120" w:after="0" w:line="240" w:lineRule="atLeast"/>
              <w:jc w:val="center"/>
              <w:rPr>
                <w:rFonts w:ascii="Times New Roman" w:hAnsi="Times New Roman" w:cs="Times New Roman"/>
                <w:bCs/>
                <w:noProof/>
              </w:rPr>
            </w:pPr>
            <w:r>
              <w:rPr>
                <w:rFonts w:ascii="Times New Roman" w:hAnsi="Times New Roman" w:cs="Times New Roman"/>
                <w:bCs/>
                <w:noProof/>
              </w:rPr>
              <w:t>5.5</w:t>
            </w:r>
          </w:p>
          <w:p w:rsidR="0048587D" w:rsidRDefault="0048587D" w:rsidP="00DC6717">
            <w:pPr>
              <w:spacing w:before="120" w:after="0" w:line="240" w:lineRule="atLeast"/>
              <w:jc w:val="center"/>
              <w:rPr>
                <w:rFonts w:ascii="Times New Roman" w:hAnsi="Times New Roman" w:cs="Times New Roman"/>
                <w:bCs/>
                <w:noProof/>
                <w:sz w:val="22"/>
                <w:szCs w:val="22"/>
                <w:lang w:eastAsia="en-US"/>
              </w:rPr>
            </w:pPr>
            <w:r>
              <w:rPr>
                <w:rFonts w:ascii="Times New Roman" w:hAnsi="Times New Roman" w:cs="Times New Roman"/>
                <w:bCs/>
                <w:noProof/>
              </w:rPr>
              <w:t>4.83</w:t>
            </w:r>
          </w:p>
        </w:tc>
      </w:tr>
    </w:tbl>
    <w:p w:rsidR="0048587D" w:rsidRDefault="0048587D" w:rsidP="0048587D">
      <w:pPr>
        <w:spacing w:before="120" w:after="0" w:line="240" w:lineRule="atLeast"/>
        <w:rPr>
          <w:rFonts w:ascii="Times New Roman" w:hAnsi="Times New Roman" w:cs="Times New Roman"/>
          <w:bCs/>
          <w:noProof/>
          <w:sz w:val="24"/>
          <w:szCs w:val="24"/>
        </w:rPr>
      </w:pP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Задание:</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 Построить лепестковую диаграмму значимости факторов.</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 Провести сравнительный анализ значимости по г.Перми и г. Томск.</w:t>
      </w:r>
    </w:p>
    <w:p w:rsidR="0048587D" w:rsidRDefault="0048587D" w:rsidP="0048587D">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 Разработать рекомендации по повышению удовлетворенности потребителей на этих географических рынках.</w:t>
      </w:r>
    </w:p>
    <w:p w:rsidR="0048587D" w:rsidRDefault="0048587D" w:rsidP="0048587D">
      <w:pPr>
        <w:spacing w:before="120" w:after="0" w:line="240" w:lineRule="atLeast"/>
        <w:rPr>
          <w:rFonts w:ascii="Times New Roman" w:hAnsi="Times New Roman" w:cs="Times New Roman"/>
          <w:bCs/>
          <w:noProof/>
          <w:sz w:val="24"/>
          <w:szCs w:val="24"/>
        </w:rPr>
      </w:pPr>
    </w:p>
    <w:p w:rsidR="0048587D" w:rsidRDefault="0048587D" w:rsidP="0048587D">
      <w:pPr>
        <w:spacing w:before="120" w:after="0" w:line="240" w:lineRule="atLeast"/>
        <w:rPr>
          <w:rFonts w:ascii="Times New Roman" w:hAnsi="Times New Roman" w:cs="Times New Roman"/>
          <w:b/>
          <w:bCs/>
          <w:i/>
          <w:noProof/>
          <w:sz w:val="24"/>
          <w:szCs w:val="24"/>
        </w:rPr>
      </w:pPr>
      <w:r>
        <w:rPr>
          <w:rFonts w:ascii="Times New Roman" w:hAnsi="Times New Roman" w:cs="Times New Roman"/>
          <w:bCs/>
          <w:noProof/>
          <w:sz w:val="24"/>
          <w:szCs w:val="24"/>
        </w:rPr>
        <w:t>Задание №4</w:t>
      </w:r>
      <w:r>
        <w:rPr>
          <w:rFonts w:ascii="Times New Roman" w:hAnsi="Times New Roman" w:cs="Times New Roman"/>
          <w:b/>
          <w:bCs/>
          <w:i/>
          <w:noProof/>
          <w:sz w:val="24"/>
          <w:szCs w:val="24"/>
        </w:rPr>
        <w:t>. «Сегментация рынка для магазина хозяйственных товаров»</w:t>
      </w: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В ходе маркетингового исследования было установлено, что основным критерием сегментации рынка является уровень доходов потребителей. Его влияние оценивалось с помощью корреляционного анализа. </w:t>
      </w: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Среднее количество ассортиментных позиций хозяйственных товаров на рынке – около 500, в специализированных магазинах г. Арска – около 5000, в специализированных магазинах г. Казани – около 10000. </w:t>
      </w: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Результаты маркетингового исследования представлены в таблицах 1 и 2. По результатам сегментации можно утверждать, что в целом большинство потребителей </w:t>
      </w:r>
      <w:r>
        <w:rPr>
          <w:rFonts w:ascii="Times New Roman" w:hAnsi="Times New Roman" w:cs="Times New Roman"/>
          <w:bCs/>
          <w:noProof/>
          <w:sz w:val="24"/>
          <w:szCs w:val="24"/>
        </w:rPr>
        <w:lastRenderedPageBreak/>
        <w:t>(60%) предпочитают делать покупки в магазинах Арска, но при этом значительная часть потребителей не удовлетворена магазинами города и совершают покупки в Казани. С увеличением доходов населения прослеживается тенденция к предпочтению городских магазинов, причем магазинов именно Казани. Основными покупателями магазинов Арска являются потребители со средним уровнем доходов.</w:t>
      </w:r>
    </w:p>
    <w:p w:rsidR="0048587D" w:rsidRDefault="0048587D" w:rsidP="0048587D">
      <w:pPr>
        <w:spacing w:after="0" w:line="360" w:lineRule="auto"/>
        <w:ind w:firstLine="709"/>
        <w:jc w:val="right"/>
        <w:rPr>
          <w:rFonts w:ascii="Times New Roman" w:hAnsi="Times New Roman" w:cs="Times New Roman"/>
          <w:bCs/>
          <w:noProof/>
          <w:sz w:val="24"/>
          <w:szCs w:val="24"/>
        </w:rPr>
      </w:pPr>
      <w:r>
        <w:rPr>
          <w:rFonts w:ascii="Times New Roman" w:hAnsi="Times New Roman" w:cs="Times New Roman"/>
          <w:bCs/>
          <w:noProof/>
          <w:sz w:val="24"/>
          <w:szCs w:val="24"/>
        </w:rPr>
        <w:t>Таблица 1.</w:t>
      </w:r>
    </w:p>
    <w:p w:rsidR="0048587D" w:rsidRDefault="0048587D" w:rsidP="0048587D">
      <w:pPr>
        <w:spacing w:after="0" w:line="360" w:lineRule="auto"/>
        <w:ind w:firstLine="709"/>
        <w:jc w:val="center"/>
        <w:rPr>
          <w:rFonts w:ascii="Times New Roman" w:hAnsi="Times New Roman" w:cs="Times New Roman"/>
          <w:bCs/>
          <w:noProof/>
          <w:sz w:val="24"/>
          <w:szCs w:val="24"/>
        </w:rPr>
      </w:pPr>
      <w:r>
        <w:rPr>
          <w:rFonts w:ascii="Times New Roman" w:hAnsi="Times New Roman" w:cs="Times New Roman"/>
          <w:bCs/>
          <w:noProof/>
          <w:sz w:val="24"/>
          <w:szCs w:val="24"/>
        </w:rPr>
        <w:t>Сегментация рынка по уровню доходов</w:t>
      </w:r>
    </w:p>
    <w:tbl>
      <w:tblPr>
        <w:tblStyle w:val="a4"/>
        <w:tblW w:w="0" w:type="auto"/>
        <w:tblInd w:w="0" w:type="dxa"/>
        <w:tblLook w:val="04A0" w:firstRow="1" w:lastRow="0" w:firstColumn="1" w:lastColumn="0" w:noHBand="0" w:noVBand="1"/>
      </w:tblPr>
      <w:tblGrid>
        <w:gridCol w:w="2613"/>
        <w:gridCol w:w="1731"/>
        <w:gridCol w:w="1741"/>
        <w:gridCol w:w="1741"/>
        <w:gridCol w:w="1745"/>
      </w:tblGrid>
      <w:tr w:rsidR="0048587D" w:rsidTr="00DC6717">
        <w:trPr>
          <w:trHeight w:val="250"/>
        </w:trPr>
        <w:tc>
          <w:tcPr>
            <w:tcW w:w="2091" w:type="dxa"/>
            <w:vMerge w:val="restart"/>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
                <w:bCs/>
                <w:noProof/>
                <w:sz w:val="24"/>
                <w:szCs w:val="24"/>
                <w:lang w:eastAsia="en-US"/>
              </w:rPr>
            </w:pPr>
            <w:r>
              <w:rPr>
                <w:rFonts w:ascii="Times New Roman" w:hAnsi="Times New Roman" w:cs="Times New Roman"/>
                <w:b/>
                <w:sz w:val="24"/>
              </w:rPr>
              <w:t>Канал сбыта</w:t>
            </w:r>
          </w:p>
        </w:tc>
        <w:tc>
          <w:tcPr>
            <w:tcW w:w="7479" w:type="dxa"/>
            <w:gridSpan w:val="4"/>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
                <w:bCs/>
                <w:noProof/>
                <w:sz w:val="24"/>
                <w:szCs w:val="24"/>
                <w:lang w:eastAsia="en-US"/>
              </w:rPr>
            </w:pPr>
            <w:r>
              <w:rPr>
                <w:rFonts w:ascii="Times New Roman" w:hAnsi="Times New Roman" w:cs="Times New Roman"/>
                <w:b/>
                <w:sz w:val="24"/>
              </w:rPr>
              <w:t xml:space="preserve">Доход на 1 члена семьи в месяц, </w:t>
            </w:r>
            <w:proofErr w:type="spellStart"/>
            <w:r>
              <w:rPr>
                <w:rFonts w:ascii="Times New Roman" w:hAnsi="Times New Roman" w:cs="Times New Roman"/>
                <w:b/>
                <w:sz w:val="24"/>
              </w:rPr>
              <w:t>руб</w:t>
            </w:r>
            <w:proofErr w:type="spellEnd"/>
          </w:p>
        </w:tc>
      </w:tr>
      <w:tr w:rsidR="0048587D" w:rsidTr="00DC6717">
        <w:trPr>
          <w:trHeight w:val="1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587D" w:rsidRDefault="0048587D" w:rsidP="00DC6717">
            <w:pPr>
              <w:spacing w:after="0" w:line="240" w:lineRule="auto"/>
              <w:rPr>
                <w:rFonts w:ascii="Times New Roman" w:hAnsi="Times New Roman" w:cs="Times New Roman"/>
                <w:b/>
                <w:bCs/>
                <w:noProof/>
                <w:sz w:val="24"/>
                <w:szCs w:val="24"/>
                <w:lang w:eastAsia="en-US"/>
              </w:rPr>
            </w:pPr>
          </w:p>
        </w:tc>
        <w:tc>
          <w:tcPr>
            <w:tcW w:w="1869"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
                <w:bCs/>
                <w:noProof/>
                <w:sz w:val="24"/>
                <w:szCs w:val="24"/>
                <w:lang w:eastAsia="en-US"/>
              </w:rPr>
            </w:pPr>
            <w:r>
              <w:rPr>
                <w:rFonts w:ascii="Times New Roman" w:hAnsi="Times New Roman" w:cs="Times New Roman"/>
                <w:b/>
                <w:sz w:val="24"/>
              </w:rPr>
              <w:t>до 3000</w:t>
            </w:r>
          </w:p>
        </w:tc>
        <w:tc>
          <w:tcPr>
            <w:tcW w:w="1870"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
                <w:bCs/>
                <w:noProof/>
                <w:sz w:val="24"/>
                <w:szCs w:val="24"/>
                <w:lang w:eastAsia="en-US"/>
              </w:rPr>
            </w:pPr>
            <w:r>
              <w:rPr>
                <w:rFonts w:ascii="Times New Roman" w:hAnsi="Times New Roman" w:cs="Times New Roman"/>
                <w:b/>
                <w:sz w:val="24"/>
              </w:rPr>
              <w:t>3000-5000</w:t>
            </w:r>
          </w:p>
        </w:tc>
        <w:tc>
          <w:tcPr>
            <w:tcW w:w="1870"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
                <w:bCs/>
                <w:noProof/>
                <w:sz w:val="24"/>
                <w:szCs w:val="24"/>
                <w:lang w:eastAsia="en-US"/>
              </w:rPr>
            </w:pPr>
            <w:r>
              <w:rPr>
                <w:rFonts w:ascii="Times New Roman" w:hAnsi="Times New Roman" w:cs="Times New Roman"/>
                <w:b/>
                <w:sz w:val="24"/>
              </w:rPr>
              <w:t>5000-7000</w:t>
            </w:r>
          </w:p>
        </w:tc>
        <w:tc>
          <w:tcPr>
            <w:tcW w:w="1870"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
                <w:bCs/>
                <w:noProof/>
                <w:sz w:val="24"/>
                <w:szCs w:val="24"/>
                <w:lang w:eastAsia="en-US"/>
              </w:rPr>
            </w:pPr>
            <w:r>
              <w:rPr>
                <w:rFonts w:ascii="Times New Roman" w:hAnsi="Times New Roman" w:cs="Times New Roman"/>
                <w:b/>
                <w:sz w:val="24"/>
              </w:rPr>
              <w:t>более 7000</w:t>
            </w:r>
          </w:p>
        </w:tc>
      </w:tr>
      <w:tr w:rsidR="0048587D" w:rsidTr="00DC6717">
        <w:tc>
          <w:tcPr>
            <w:tcW w:w="2091"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
                <w:bCs/>
                <w:noProof/>
                <w:sz w:val="24"/>
                <w:szCs w:val="24"/>
                <w:lang w:eastAsia="en-US"/>
              </w:rPr>
            </w:pPr>
            <w:r>
              <w:rPr>
                <w:rFonts w:ascii="Times New Roman" w:hAnsi="Times New Roman" w:cs="Times New Roman"/>
                <w:b/>
                <w:sz w:val="24"/>
                <w:szCs w:val="24"/>
              </w:rPr>
              <w:t>Рынок</w:t>
            </w:r>
          </w:p>
        </w:tc>
        <w:tc>
          <w:tcPr>
            <w:tcW w:w="1869"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Cs/>
                <w:noProof/>
                <w:sz w:val="24"/>
                <w:szCs w:val="24"/>
                <w:lang w:eastAsia="en-US"/>
              </w:rPr>
            </w:pPr>
            <w:r>
              <w:rPr>
                <w:rFonts w:ascii="Times New Roman" w:hAnsi="Times New Roman" w:cs="Times New Roman"/>
                <w:bCs/>
                <w:noProof/>
                <w:sz w:val="24"/>
                <w:szCs w:val="24"/>
              </w:rPr>
              <w:t>30</w:t>
            </w:r>
          </w:p>
        </w:tc>
        <w:tc>
          <w:tcPr>
            <w:tcW w:w="1870"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Cs/>
                <w:noProof/>
                <w:sz w:val="24"/>
                <w:szCs w:val="24"/>
                <w:lang w:eastAsia="en-US"/>
              </w:rPr>
            </w:pPr>
            <w:r>
              <w:rPr>
                <w:rFonts w:ascii="Times New Roman" w:hAnsi="Times New Roman" w:cs="Times New Roman"/>
                <w:bCs/>
                <w:noProof/>
                <w:sz w:val="24"/>
                <w:szCs w:val="24"/>
              </w:rPr>
              <w:t>12,9</w:t>
            </w:r>
          </w:p>
        </w:tc>
        <w:tc>
          <w:tcPr>
            <w:tcW w:w="1870"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Cs/>
                <w:noProof/>
                <w:sz w:val="24"/>
                <w:szCs w:val="24"/>
                <w:lang w:eastAsia="en-US"/>
              </w:rPr>
            </w:pPr>
            <w:r>
              <w:rPr>
                <w:rFonts w:ascii="Times New Roman" w:hAnsi="Times New Roman" w:cs="Times New Roman"/>
                <w:bCs/>
                <w:noProof/>
                <w:sz w:val="24"/>
                <w:szCs w:val="24"/>
              </w:rPr>
              <w:t>13,8</w:t>
            </w:r>
          </w:p>
        </w:tc>
        <w:tc>
          <w:tcPr>
            <w:tcW w:w="1870"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Cs/>
                <w:noProof/>
                <w:sz w:val="24"/>
                <w:szCs w:val="24"/>
                <w:lang w:eastAsia="en-US"/>
              </w:rPr>
            </w:pPr>
            <w:r>
              <w:rPr>
                <w:rFonts w:ascii="Times New Roman" w:hAnsi="Times New Roman" w:cs="Times New Roman"/>
                <w:bCs/>
                <w:noProof/>
                <w:sz w:val="24"/>
                <w:szCs w:val="24"/>
              </w:rPr>
              <w:t>10</w:t>
            </w:r>
          </w:p>
        </w:tc>
      </w:tr>
      <w:tr w:rsidR="0048587D" w:rsidTr="00DC6717">
        <w:tc>
          <w:tcPr>
            <w:tcW w:w="2091"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
                <w:bCs/>
                <w:noProof/>
                <w:sz w:val="24"/>
                <w:szCs w:val="24"/>
                <w:lang w:eastAsia="en-US"/>
              </w:rPr>
            </w:pPr>
            <w:r>
              <w:rPr>
                <w:rFonts w:ascii="Times New Roman" w:hAnsi="Times New Roman" w:cs="Times New Roman"/>
                <w:b/>
                <w:sz w:val="24"/>
                <w:szCs w:val="24"/>
              </w:rPr>
              <w:t>Специализированные магазины г. Пермь</w:t>
            </w:r>
          </w:p>
        </w:tc>
        <w:tc>
          <w:tcPr>
            <w:tcW w:w="1869"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Cs/>
                <w:noProof/>
                <w:sz w:val="24"/>
                <w:szCs w:val="24"/>
                <w:lang w:eastAsia="en-US"/>
              </w:rPr>
            </w:pPr>
            <w:r>
              <w:rPr>
                <w:rFonts w:ascii="Times New Roman" w:hAnsi="Times New Roman" w:cs="Times New Roman"/>
                <w:bCs/>
                <w:noProof/>
                <w:sz w:val="24"/>
                <w:szCs w:val="24"/>
              </w:rPr>
              <w:t>10</w:t>
            </w:r>
          </w:p>
        </w:tc>
        <w:tc>
          <w:tcPr>
            <w:tcW w:w="1870"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Cs/>
                <w:noProof/>
                <w:sz w:val="24"/>
                <w:szCs w:val="24"/>
                <w:lang w:eastAsia="en-US"/>
              </w:rPr>
            </w:pPr>
            <w:r>
              <w:rPr>
                <w:rFonts w:ascii="Times New Roman" w:hAnsi="Times New Roman" w:cs="Times New Roman"/>
                <w:bCs/>
                <w:noProof/>
                <w:sz w:val="24"/>
                <w:szCs w:val="24"/>
              </w:rPr>
              <w:t>12,9</w:t>
            </w:r>
          </w:p>
        </w:tc>
        <w:tc>
          <w:tcPr>
            <w:tcW w:w="1870"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Cs/>
                <w:noProof/>
                <w:sz w:val="24"/>
                <w:szCs w:val="24"/>
                <w:lang w:eastAsia="en-US"/>
              </w:rPr>
            </w:pPr>
            <w:r>
              <w:rPr>
                <w:rFonts w:ascii="Times New Roman" w:hAnsi="Times New Roman" w:cs="Times New Roman"/>
                <w:bCs/>
                <w:noProof/>
                <w:sz w:val="24"/>
                <w:szCs w:val="24"/>
              </w:rPr>
              <w:t>31,0</w:t>
            </w:r>
          </w:p>
        </w:tc>
        <w:tc>
          <w:tcPr>
            <w:tcW w:w="1870"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Cs/>
                <w:noProof/>
                <w:sz w:val="24"/>
                <w:szCs w:val="24"/>
                <w:lang w:eastAsia="en-US"/>
              </w:rPr>
            </w:pPr>
            <w:r>
              <w:rPr>
                <w:rFonts w:ascii="Times New Roman" w:hAnsi="Times New Roman" w:cs="Times New Roman"/>
                <w:bCs/>
                <w:noProof/>
                <w:sz w:val="24"/>
                <w:szCs w:val="24"/>
              </w:rPr>
              <w:t>50</w:t>
            </w:r>
          </w:p>
        </w:tc>
      </w:tr>
      <w:tr w:rsidR="0048587D" w:rsidTr="00DC6717">
        <w:tc>
          <w:tcPr>
            <w:tcW w:w="2091"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
                <w:bCs/>
                <w:noProof/>
                <w:sz w:val="24"/>
                <w:szCs w:val="24"/>
                <w:lang w:eastAsia="en-US"/>
              </w:rPr>
            </w:pPr>
            <w:r>
              <w:rPr>
                <w:rFonts w:ascii="Times New Roman" w:hAnsi="Times New Roman" w:cs="Times New Roman"/>
                <w:b/>
                <w:sz w:val="24"/>
                <w:szCs w:val="24"/>
              </w:rPr>
              <w:t>Специализированные магазины г. Томск</w:t>
            </w:r>
          </w:p>
        </w:tc>
        <w:tc>
          <w:tcPr>
            <w:tcW w:w="1869"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Cs/>
                <w:noProof/>
                <w:sz w:val="24"/>
                <w:szCs w:val="24"/>
                <w:lang w:eastAsia="en-US"/>
              </w:rPr>
            </w:pPr>
            <w:r>
              <w:rPr>
                <w:rFonts w:ascii="Times New Roman" w:hAnsi="Times New Roman" w:cs="Times New Roman"/>
                <w:bCs/>
                <w:noProof/>
                <w:sz w:val="24"/>
                <w:szCs w:val="24"/>
              </w:rPr>
              <w:t>60</w:t>
            </w:r>
          </w:p>
        </w:tc>
        <w:tc>
          <w:tcPr>
            <w:tcW w:w="1870"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Cs/>
                <w:noProof/>
                <w:sz w:val="24"/>
                <w:szCs w:val="24"/>
                <w:lang w:eastAsia="en-US"/>
              </w:rPr>
            </w:pPr>
            <w:r>
              <w:rPr>
                <w:rFonts w:ascii="Times New Roman" w:hAnsi="Times New Roman" w:cs="Times New Roman"/>
                <w:bCs/>
                <w:noProof/>
                <w:sz w:val="24"/>
                <w:szCs w:val="24"/>
              </w:rPr>
              <w:t>74,2</w:t>
            </w:r>
          </w:p>
        </w:tc>
        <w:tc>
          <w:tcPr>
            <w:tcW w:w="1870"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Cs/>
                <w:noProof/>
                <w:sz w:val="24"/>
                <w:szCs w:val="24"/>
                <w:lang w:eastAsia="en-US"/>
              </w:rPr>
            </w:pPr>
            <w:r>
              <w:rPr>
                <w:rFonts w:ascii="Times New Roman" w:hAnsi="Times New Roman" w:cs="Times New Roman"/>
                <w:bCs/>
                <w:noProof/>
                <w:sz w:val="24"/>
                <w:szCs w:val="24"/>
              </w:rPr>
              <w:t>55,2</w:t>
            </w:r>
          </w:p>
        </w:tc>
        <w:tc>
          <w:tcPr>
            <w:tcW w:w="1870"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Cs/>
                <w:noProof/>
                <w:sz w:val="24"/>
                <w:szCs w:val="24"/>
                <w:lang w:eastAsia="en-US"/>
              </w:rPr>
            </w:pPr>
            <w:r>
              <w:rPr>
                <w:rFonts w:ascii="Times New Roman" w:hAnsi="Times New Roman" w:cs="Times New Roman"/>
                <w:bCs/>
                <w:noProof/>
                <w:sz w:val="24"/>
                <w:szCs w:val="24"/>
              </w:rPr>
              <w:t>40</w:t>
            </w:r>
          </w:p>
        </w:tc>
      </w:tr>
      <w:tr w:rsidR="0048587D" w:rsidTr="00DC6717">
        <w:tc>
          <w:tcPr>
            <w:tcW w:w="2091"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
                <w:bCs/>
                <w:noProof/>
                <w:sz w:val="24"/>
                <w:szCs w:val="24"/>
                <w:lang w:eastAsia="en-US"/>
              </w:rPr>
            </w:pPr>
            <w:r>
              <w:rPr>
                <w:rFonts w:ascii="Times New Roman" w:hAnsi="Times New Roman" w:cs="Times New Roman"/>
                <w:b/>
                <w:bCs/>
                <w:noProof/>
                <w:sz w:val="24"/>
                <w:szCs w:val="24"/>
              </w:rPr>
              <w:t>Итого:</w:t>
            </w:r>
          </w:p>
        </w:tc>
        <w:tc>
          <w:tcPr>
            <w:tcW w:w="1869"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Cs/>
                <w:noProof/>
                <w:sz w:val="24"/>
                <w:szCs w:val="24"/>
                <w:lang w:eastAsia="en-US"/>
              </w:rPr>
            </w:pPr>
            <w:r>
              <w:rPr>
                <w:rFonts w:ascii="Times New Roman" w:hAnsi="Times New Roman" w:cs="Times New Roman"/>
                <w:bCs/>
                <w:noProof/>
                <w:sz w:val="24"/>
                <w:szCs w:val="24"/>
              </w:rPr>
              <w:t>100</w:t>
            </w:r>
          </w:p>
        </w:tc>
        <w:tc>
          <w:tcPr>
            <w:tcW w:w="1870"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Cs/>
                <w:noProof/>
                <w:sz w:val="24"/>
                <w:szCs w:val="24"/>
                <w:lang w:eastAsia="en-US"/>
              </w:rPr>
            </w:pPr>
            <w:r>
              <w:rPr>
                <w:rFonts w:ascii="Times New Roman" w:hAnsi="Times New Roman" w:cs="Times New Roman"/>
                <w:bCs/>
                <w:noProof/>
                <w:sz w:val="24"/>
                <w:szCs w:val="24"/>
              </w:rPr>
              <w:t>100</w:t>
            </w:r>
          </w:p>
        </w:tc>
        <w:tc>
          <w:tcPr>
            <w:tcW w:w="1870"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Cs/>
                <w:noProof/>
                <w:sz w:val="24"/>
                <w:szCs w:val="24"/>
                <w:lang w:eastAsia="en-US"/>
              </w:rPr>
            </w:pPr>
            <w:r>
              <w:rPr>
                <w:rFonts w:ascii="Times New Roman" w:hAnsi="Times New Roman" w:cs="Times New Roman"/>
                <w:bCs/>
                <w:noProof/>
                <w:sz w:val="24"/>
                <w:szCs w:val="24"/>
              </w:rPr>
              <w:t>100</w:t>
            </w:r>
          </w:p>
        </w:tc>
        <w:tc>
          <w:tcPr>
            <w:tcW w:w="1870" w:type="dxa"/>
            <w:tcBorders>
              <w:top w:val="single" w:sz="4" w:space="0" w:color="auto"/>
              <w:left w:val="single" w:sz="4" w:space="0" w:color="auto"/>
              <w:bottom w:val="single" w:sz="4" w:space="0" w:color="auto"/>
              <w:right w:val="single" w:sz="4" w:space="0" w:color="auto"/>
            </w:tcBorders>
            <w:hideMark/>
          </w:tcPr>
          <w:p w:rsidR="0048587D" w:rsidRDefault="0048587D" w:rsidP="00DC6717">
            <w:pPr>
              <w:spacing w:after="0" w:line="360" w:lineRule="auto"/>
              <w:jc w:val="center"/>
              <w:rPr>
                <w:rFonts w:ascii="Times New Roman" w:hAnsi="Times New Roman" w:cs="Times New Roman"/>
                <w:bCs/>
                <w:noProof/>
                <w:sz w:val="24"/>
                <w:szCs w:val="24"/>
                <w:lang w:eastAsia="en-US"/>
              </w:rPr>
            </w:pPr>
            <w:r>
              <w:rPr>
                <w:rFonts w:ascii="Times New Roman" w:hAnsi="Times New Roman" w:cs="Times New Roman"/>
                <w:bCs/>
                <w:noProof/>
                <w:sz w:val="24"/>
                <w:szCs w:val="24"/>
              </w:rPr>
              <w:t>100</w:t>
            </w:r>
          </w:p>
        </w:tc>
      </w:tr>
    </w:tbl>
    <w:p w:rsidR="0048587D" w:rsidRDefault="0048587D" w:rsidP="0048587D">
      <w:pPr>
        <w:spacing w:after="0" w:line="360" w:lineRule="auto"/>
        <w:ind w:firstLine="709"/>
        <w:jc w:val="center"/>
        <w:rPr>
          <w:rFonts w:ascii="Times New Roman" w:hAnsi="Times New Roman" w:cs="Times New Roman"/>
          <w:bCs/>
          <w:noProof/>
          <w:sz w:val="24"/>
          <w:szCs w:val="24"/>
        </w:rPr>
      </w:pP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завершении сегментации была проведена оценка целевых сегментов по их годовой емкости.</w:t>
      </w:r>
    </w:p>
    <w:p w:rsidR="0048587D" w:rsidRDefault="0048587D" w:rsidP="0048587D">
      <w:pPr>
        <w:spacing w:after="0" w:line="360" w:lineRule="auto"/>
        <w:ind w:firstLine="709"/>
        <w:jc w:val="both"/>
        <w:rPr>
          <w:rFonts w:ascii="Times New Roman" w:hAnsi="Times New Roman" w:cs="Times New Roman"/>
          <w:bCs/>
          <w:noProof/>
          <w:sz w:val="24"/>
          <w:szCs w:val="24"/>
        </w:rPr>
      </w:pPr>
    </w:p>
    <w:p w:rsidR="0048587D" w:rsidRDefault="0048587D" w:rsidP="0048587D">
      <w:pPr>
        <w:spacing w:after="0" w:line="360" w:lineRule="auto"/>
        <w:ind w:firstLine="709"/>
        <w:jc w:val="both"/>
        <w:rPr>
          <w:rFonts w:ascii="Times New Roman" w:hAnsi="Times New Roman" w:cs="Times New Roman"/>
          <w:bCs/>
          <w:noProof/>
          <w:sz w:val="24"/>
          <w:szCs w:val="24"/>
        </w:rPr>
      </w:pPr>
    </w:p>
    <w:p w:rsidR="0048587D" w:rsidRDefault="0048587D" w:rsidP="0048587D">
      <w:pPr>
        <w:spacing w:after="0" w:line="360" w:lineRule="auto"/>
        <w:ind w:firstLine="709"/>
        <w:jc w:val="both"/>
        <w:rPr>
          <w:rFonts w:ascii="Times New Roman" w:hAnsi="Times New Roman" w:cs="Times New Roman"/>
          <w:bCs/>
          <w:noProof/>
          <w:sz w:val="24"/>
          <w:szCs w:val="24"/>
        </w:rPr>
      </w:pPr>
    </w:p>
    <w:p w:rsidR="0048587D" w:rsidRDefault="0048587D" w:rsidP="0048587D">
      <w:pPr>
        <w:spacing w:after="0" w:line="360" w:lineRule="auto"/>
        <w:rPr>
          <w:rFonts w:ascii="Times New Roman" w:hAnsi="Times New Roman" w:cs="Times New Roman"/>
          <w:bCs/>
          <w:noProof/>
          <w:sz w:val="24"/>
          <w:szCs w:val="24"/>
        </w:rPr>
      </w:pPr>
      <w:r>
        <w:rPr>
          <w:rFonts w:ascii="Times New Roman" w:hAnsi="Times New Roman" w:cs="Times New Roman"/>
          <w:bCs/>
          <w:noProof/>
          <w:sz w:val="24"/>
          <w:szCs w:val="24"/>
        </w:rPr>
        <w:t>Таблица 2. Емкость сегментов, тыс. рублей/год.</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1"/>
        <w:gridCol w:w="1155"/>
        <w:gridCol w:w="1510"/>
        <w:gridCol w:w="1511"/>
        <w:gridCol w:w="1768"/>
      </w:tblGrid>
      <w:tr w:rsidR="0048587D" w:rsidTr="00DC6717">
        <w:trPr>
          <w:trHeight w:val="321"/>
        </w:trPr>
        <w:tc>
          <w:tcPr>
            <w:tcW w:w="3241" w:type="dxa"/>
            <w:vMerge w:val="restart"/>
            <w:tcBorders>
              <w:top w:val="single" w:sz="4" w:space="0" w:color="000000"/>
              <w:left w:val="single" w:sz="4" w:space="0" w:color="000000"/>
              <w:bottom w:val="single" w:sz="4" w:space="0" w:color="000000"/>
              <w:right w:val="single" w:sz="4" w:space="0" w:color="000000"/>
            </w:tcBorders>
            <w:hideMark/>
          </w:tcPr>
          <w:p w:rsidR="0048587D" w:rsidRDefault="0048587D" w:rsidP="00DC6717">
            <w:pPr>
              <w:pStyle w:val="TableParagraph"/>
              <w:spacing w:before="158"/>
              <w:ind w:left="107"/>
              <w:rPr>
                <w:sz w:val="24"/>
              </w:rPr>
            </w:pPr>
            <w:proofErr w:type="spellStart"/>
            <w:r>
              <w:rPr>
                <w:sz w:val="24"/>
              </w:rPr>
              <w:t>Критерий</w:t>
            </w:r>
            <w:proofErr w:type="spellEnd"/>
            <w:r>
              <w:rPr>
                <w:spacing w:val="-4"/>
                <w:sz w:val="24"/>
              </w:rPr>
              <w:t xml:space="preserve"> </w:t>
            </w:r>
            <w:proofErr w:type="spellStart"/>
            <w:r>
              <w:rPr>
                <w:sz w:val="24"/>
              </w:rPr>
              <w:t>сегментации</w:t>
            </w:r>
            <w:proofErr w:type="spellEnd"/>
          </w:p>
        </w:tc>
        <w:tc>
          <w:tcPr>
            <w:tcW w:w="5944" w:type="dxa"/>
            <w:gridSpan w:val="4"/>
            <w:tcBorders>
              <w:top w:val="single" w:sz="4" w:space="0" w:color="000000"/>
              <w:left w:val="single" w:sz="4" w:space="0" w:color="000000"/>
              <w:bottom w:val="single" w:sz="4" w:space="0" w:color="000000"/>
              <w:right w:val="single" w:sz="4" w:space="0" w:color="000000"/>
            </w:tcBorders>
            <w:hideMark/>
          </w:tcPr>
          <w:p w:rsidR="0048587D" w:rsidRPr="005A3FC4" w:rsidRDefault="0048587D" w:rsidP="00DC6717">
            <w:pPr>
              <w:pStyle w:val="TableParagraph"/>
              <w:spacing w:line="301" w:lineRule="exact"/>
              <w:ind w:left="1065"/>
              <w:rPr>
                <w:sz w:val="24"/>
                <w:lang w:val="ru-RU"/>
              </w:rPr>
            </w:pPr>
            <w:r w:rsidRPr="005A3FC4">
              <w:rPr>
                <w:sz w:val="24"/>
                <w:lang w:val="ru-RU"/>
              </w:rPr>
              <w:t>Доход</w:t>
            </w:r>
            <w:r w:rsidRPr="005A3FC4">
              <w:rPr>
                <w:spacing w:val="-1"/>
                <w:sz w:val="24"/>
                <w:lang w:val="ru-RU"/>
              </w:rPr>
              <w:t xml:space="preserve"> </w:t>
            </w:r>
            <w:r w:rsidRPr="005A3FC4">
              <w:rPr>
                <w:sz w:val="24"/>
                <w:lang w:val="ru-RU"/>
              </w:rPr>
              <w:t>на</w:t>
            </w:r>
            <w:r w:rsidRPr="005A3FC4">
              <w:rPr>
                <w:spacing w:val="-1"/>
                <w:sz w:val="24"/>
                <w:lang w:val="ru-RU"/>
              </w:rPr>
              <w:t xml:space="preserve"> </w:t>
            </w:r>
            <w:r w:rsidRPr="005A3FC4">
              <w:rPr>
                <w:sz w:val="24"/>
                <w:lang w:val="ru-RU"/>
              </w:rPr>
              <w:t>1</w:t>
            </w:r>
            <w:r w:rsidRPr="005A3FC4">
              <w:rPr>
                <w:spacing w:val="-1"/>
                <w:sz w:val="24"/>
                <w:lang w:val="ru-RU"/>
              </w:rPr>
              <w:t xml:space="preserve"> </w:t>
            </w:r>
            <w:r w:rsidRPr="005A3FC4">
              <w:rPr>
                <w:sz w:val="24"/>
                <w:lang w:val="ru-RU"/>
              </w:rPr>
              <w:t>члена</w:t>
            </w:r>
            <w:r w:rsidRPr="005A3FC4">
              <w:rPr>
                <w:spacing w:val="-1"/>
                <w:sz w:val="24"/>
                <w:lang w:val="ru-RU"/>
              </w:rPr>
              <w:t xml:space="preserve"> </w:t>
            </w:r>
            <w:r w:rsidRPr="005A3FC4">
              <w:rPr>
                <w:sz w:val="24"/>
                <w:lang w:val="ru-RU"/>
              </w:rPr>
              <w:t>семьи</w:t>
            </w:r>
            <w:r w:rsidRPr="005A3FC4">
              <w:rPr>
                <w:spacing w:val="-1"/>
                <w:sz w:val="24"/>
                <w:lang w:val="ru-RU"/>
              </w:rPr>
              <w:t xml:space="preserve"> </w:t>
            </w:r>
            <w:r w:rsidRPr="005A3FC4">
              <w:rPr>
                <w:sz w:val="24"/>
                <w:lang w:val="ru-RU"/>
              </w:rPr>
              <w:t>в</w:t>
            </w:r>
            <w:r w:rsidRPr="005A3FC4">
              <w:rPr>
                <w:spacing w:val="-2"/>
                <w:sz w:val="24"/>
                <w:lang w:val="ru-RU"/>
              </w:rPr>
              <w:t xml:space="preserve"> </w:t>
            </w:r>
            <w:r w:rsidRPr="005A3FC4">
              <w:rPr>
                <w:sz w:val="24"/>
                <w:lang w:val="ru-RU"/>
              </w:rPr>
              <w:t>месяц</w:t>
            </w:r>
          </w:p>
        </w:tc>
      </w:tr>
      <w:tr w:rsidR="0048587D" w:rsidTr="00DC6717">
        <w:trPr>
          <w:trHeight w:val="323"/>
        </w:trPr>
        <w:tc>
          <w:tcPr>
            <w:tcW w:w="3241" w:type="dxa"/>
            <w:vMerge/>
            <w:tcBorders>
              <w:top w:val="single" w:sz="4" w:space="0" w:color="000000"/>
              <w:left w:val="single" w:sz="4" w:space="0" w:color="000000"/>
              <w:bottom w:val="single" w:sz="4" w:space="0" w:color="000000"/>
              <w:right w:val="single" w:sz="4" w:space="0" w:color="000000"/>
            </w:tcBorders>
            <w:vAlign w:val="center"/>
            <w:hideMark/>
          </w:tcPr>
          <w:p w:rsidR="0048587D" w:rsidRPr="005A3FC4" w:rsidRDefault="0048587D" w:rsidP="00DC6717">
            <w:pPr>
              <w:spacing w:after="0" w:line="240" w:lineRule="auto"/>
              <w:rPr>
                <w:rFonts w:ascii="Times New Roman" w:eastAsia="Times New Roman" w:hAnsi="Times New Roman" w:cs="Times New Roman"/>
                <w:sz w:val="24"/>
                <w:lang w:val="ru-RU" w:eastAsia="ru-RU"/>
              </w:rPr>
            </w:pPr>
          </w:p>
        </w:tc>
        <w:tc>
          <w:tcPr>
            <w:tcW w:w="1155" w:type="dxa"/>
            <w:tcBorders>
              <w:top w:val="single" w:sz="4" w:space="0" w:color="000000"/>
              <w:left w:val="single" w:sz="4" w:space="0" w:color="000000"/>
              <w:bottom w:val="single" w:sz="4" w:space="0" w:color="000000"/>
              <w:right w:val="single" w:sz="4" w:space="0" w:color="000000"/>
            </w:tcBorders>
            <w:hideMark/>
          </w:tcPr>
          <w:p w:rsidR="0048587D" w:rsidRDefault="0048587D" w:rsidP="00DC6717">
            <w:pPr>
              <w:pStyle w:val="TableParagraph"/>
              <w:spacing w:line="304" w:lineRule="exact"/>
              <w:ind w:left="63" w:right="79"/>
              <w:jc w:val="center"/>
              <w:rPr>
                <w:sz w:val="24"/>
              </w:rPr>
            </w:pPr>
            <w:proofErr w:type="spellStart"/>
            <w:r>
              <w:rPr>
                <w:sz w:val="24"/>
              </w:rPr>
              <w:t>до</w:t>
            </w:r>
            <w:proofErr w:type="spellEnd"/>
            <w:r>
              <w:rPr>
                <w:spacing w:val="-4"/>
                <w:sz w:val="24"/>
              </w:rPr>
              <w:t xml:space="preserve"> </w:t>
            </w:r>
            <w:r>
              <w:rPr>
                <w:sz w:val="24"/>
              </w:rPr>
              <w:t>2000</w:t>
            </w:r>
          </w:p>
        </w:tc>
        <w:tc>
          <w:tcPr>
            <w:tcW w:w="1510" w:type="dxa"/>
            <w:tcBorders>
              <w:top w:val="single" w:sz="4" w:space="0" w:color="000000"/>
              <w:left w:val="single" w:sz="4" w:space="0" w:color="000000"/>
              <w:bottom w:val="single" w:sz="4" w:space="0" w:color="000000"/>
              <w:right w:val="single" w:sz="4" w:space="0" w:color="000000"/>
            </w:tcBorders>
            <w:hideMark/>
          </w:tcPr>
          <w:p w:rsidR="0048587D" w:rsidRDefault="0048587D" w:rsidP="00DC6717">
            <w:pPr>
              <w:pStyle w:val="TableParagraph"/>
              <w:spacing w:line="304" w:lineRule="exact"/>
              <w:ind w:left="107"/>
              <w:rPr>
                <w:sz w:val="24"/>
              </w:rPr>
            </w:pPr>
            <w:r>
              <w:rPr>
                <w:sz w:val="24"/>
              </w:rPr>
              <w:t>2000-4000</w:t>
            </w:r>
          </w:p>
        </w:tc>
        <w:tc>
          <w:tcPr>
            <w:tcW w:w="1511" w:type="dxa"/>
            <w:tcBorders>
              <w:top w:val="single" w:sz="4" w:space="0" w:color="000000"/>
              <w:left w:val="single" w:sz="4" w:space="0" w:color="000000"/>
              <w:bottom w:val="single" w:sz="4" w:space="0" w:color="000000"/>
              <w:right w:val="single" w:sz="4" w:space="0" w:color="000000"/>
            </w:tcBorders>
            <w:hideMark/>
          </w:tcPr>
          <w:p w:rsidR="0048587D" w:rsidRDefault="0048587D" w:rsidP="00DC6717">
            <w:pPr>
              <w:pStyle w:val="TableParagraph"/>
              <w:spacing w:line="304" w:lineRule="exact"/>
              <w:ind w:left="106"/>
              <w:rPr>
                <w:sz w:val="24"/>
              </w:rPr>
            </w:pPr>
            <w:r>
              <w:rPr>
                <w:sz w:val="24"/>
              </w:rPr>
              <w:t>4000-6000</w:t>
            </w:r>
          </w:p>
        </w:tc>
        <w:tc>
          <w:tcPr>
            <w:tcW w:w="1768" w:type="dxa"/>
            <w:tcBorders>
              <w:top w:val="single" w:sz="4" w:space="0" w:color="000000"/>
              <w:left w:val="single" w:sz="4" w:space="0" w:color="000000"/>
              <w:bottom w:val="single" w:sz="4" w:space="0" w:color="000000"/>
              <w:right w:val="single" w:sz="4" w:space="0" w:color="000000"/>
            </w:tcBorders>
            <w:hideMark/>
          </w:tcPr>
          <w:p w:rsidR="0048587D" w:rsidRDefault="0048587D" w:rsidP="00DC6717">
            <w:pPr>
              <w:pStyle w:val="TableParagraph"/>
              <w:spacing w:line="304" w:lineRule="exact"/>
              <w:ind w:right="127"/>
              <w:jc w:val="right"/>
              <w:rPr>
                <w:sz w:val="24"/>
              </w:rPr>
            </w:pPr>
            <w:r>
              <w:rPr>
                <w:sz w:val="24"/>
              </w:rPr>
              <w:t>6000 и</w:t>
            </w:r>
            <w:r>
              <w:rPr>
                <w:spacing w:val="-3"/>
                <w:sz w:val="24"/>
              </w:rPr>
              <w:t xml:space="preserve"> </w:t>
            </w:r>
            <w:proofErr w:type="spellStart"/>
            <w:r>
              <w:rPr>
                <w:sz w:val="24"/>
              </w:rPr>
              <w:t>более</w:t>
            </w:r>
            <w:proofErr w:type="spellEnd"/>
          </w:p>
        </w:tc>
      </w:tr>
      <w:tr w:rsidR="0048587D" w:rsidTr="00DC6717">
        <w:trPr>
          <w:trHeight w:val="544"/>
        </w:trPr>
        <w:tc>
          <w:tcPr>
            <w:tcW w:w="3241" w:type="dxa"/>
            <w:tcBorders>
              <w:top w:val="single" w:sz="4" w:space="0" w:color="000000"/>
              <w:left w:val="single" w:sz="4" w:space="0" w:color="000000"/>
              <w:bottom w:val="single" w:sz="4" w:space="0" w:color="000000"/>
              <w:right w:val="single" w:sz="4" w:space="0" w:color="000000"/>
            </w:tcBorders>
            <w:hideMark/>
          </w:tcPr>
          <w:p w:rsidR="0048587D" w:rsidRDefault="0048587D" w:rsidP="00DC6717">
            <w:pPr>
              <w:pStyle w:val="TableParagraph"/>
              <w:spacing w:before="103"/>
              <w:ind w:left="107"/>
              <w:rPr>
                <w:sz w:val="24"/>
              </w:rPr>
            </w:pPr>
            <w:proofErr w:type="spellStart"/>
            <w:r>
              <w:rPr>
                <w:sz w:val="24"/>
              </w:rPr>
              <w:t>Емкость</w:t>
            </w:r>
            <w:proofErr w:type="spellEnd"/>
            <w:r>
              <w:rPr>
                <w:spacing w:val="-1"/>
                <w:sz w:val="24"/>
              </w:rPr>
              <w:t xml:space="preserve"> </w:t>
            </w:r>
            <w:proofErr w:type="spellStart"/>
            <w:r>
              <w:rPr>
                <w:sz w:val="24"/>
              </w:rPr>
              <w:t>сегмента</w:t>
            </w:r>
            <w:proofErr w:type="spellEnd"/>
          </w:p>
        </w:tc>
        <w:tc>
          <w:tcPr>
            <w:tcW w:w="1155" w:type="dxa"/>
            <w:tcBorders>
              <w:top w:val="single" w:sz="4" w:space="0" w:color="000000"/>
              <w:left w:val="single" w:sz="4" w:space="0" w:color="000000"/>
              <w:bottom w:val="single" w:sz="4" w:space="0" w:color="000000"/>
              <w:right w:val="single" w:sz="4" w:space="0" w:color="000000"/>
            </w:tcBorders>
            <w:hideMark/>
          </w:tcPr>
          <w:p w:rsidR="0048587D" w:rsidRDefault="0048587D" w:rsidP="00DC6717">
            <w:pPr>
              <w:pStyle w:val="TableParagraph"/>
              <w:spacing w:before="213" w:line="311" w:lineRule="exact"/>
              <w:ind w:left="90" w:right="53"/>
              <w:jc w:val="center"/>
              <w:rPr>
                <w:sz w:val="24"/>
              </w:rPr>
            </w:pPr>
            <w:r>
              <w:rPr>
                <w:sz w:val="24"/>
              </w:rPr>
              <w:t>9897,44</w:t>
            </w:r>
          </w:p>
        </w:tc>
        <w:tc>
          <w:tcPr>
            <w:tcW w:w="1510" w:type="dxa"/>
            <w:tcBorders>
              <w:top w:val="single" w:sz="4" w:space="0" w:color="000000"/>
              <w:left w:val="single" w:sz="4" w:space="0" w:color="000000"/>
              <w:bottom w:val="single" w:sz="4" w:space="0" w:color="000000"/>
              <w:right w:val="single" w:sz="4" w:space="0" w:color="000000"/>
            </w:tcBorders>
            <w:hideMark/>
          </w:tcPr>
          <w:p w:rsidR="0048587D" w:rsidRDefault="0048587D" w:rsidP="00DC6717">
            <w:pPr>
              <w:pStyle w:val="TableParagraph"/>
              <w:spacing w:before="213" w:line="311" w:lineRule="exact"/>
              <w:ind w:left="349"/>
              <w:rPr>
                <w:sz w:val="24"/>
              </w:rPr>
            </w:pPr>
            <w:r>
              <w:rPr>
                <w:sz w:val="24"/>
              </w:rPr>
              <w:t>21794,87</w:t>
            </w:r>
          </w:p>
        </w:tc>
        <w:tc>
          <w:tcPr>
            <w:tcW w:w="1511" w:type="dxa"/>
            <w:tcBorders>
              <w:top w:val="single" w:sz="4" w:space="0" w:color="000000"/>
              <w:left w:val="single" w:sz="4" w:space="0" w:color="000000"/>
              <w:bottom w:val="single" w:sz="4" w:space="0" w:color="000000"/>
              <w:right w:val="single" w:sz="4" w:space="0" w:color="000000"/>
            </w:tcBorders>
            <w:hideMark/>
          </w:tcPr>
          <w:p w:rsidR="0048587D" w:rsidRDefault="0048587D" w:rsidP="00DC6717">
            <w:pPr>
              <w:pStyle w:val="TableParagraph"/>
              <w:spacing w:before="213" w:line="311" w:lineRule="exact"/>
              <w:ind w:left="349"/>
              <w:rPr>
                <w:sz w:val="24"/>
              </w:rPr>
            </w:pPr>
            <w:r>
              <w:rPr>
                <w:sz w:val="24"/>
              </w:rPr>
              <w:t>44923,08</w:t>
            </w:r>
          </w:p>
        </w:tc>
        <w:tc>
          <w:tcPr>
            <w:tcW w:w="1768" w:type="dxa"/>
            <w:tcBorders>
              <w:top w:val="single" w:sz="4" w:space="0" w:color="000000"/>
              <w:left w:val="single" w:sz="4" w:space="0" w:color="000000"/>
              <w:bottom w:val="single" w:sz="4" w:space="0" w:color="000000"/>
              <w:right w:val="single" w:sz="4" w:space="0" w:color="000000"/>
            </w:tcBorders>
            <w:hideMark/>
          </w:tcPr>
          <w:p w:rsidR="0048587D" w:rsidRDefault="0048587D" w:rsidP="00DC6717">
            <w:pPr>
              <w:pStyle w:val="TableParagraph"/>
              <w:spacing w:before="213" w:line="311" w:lineRule="exact"/>
              <w:ind w:right="99"/>
              <w:jc w:val="right"/>
              <w:rPr>
                <w:sz w:val="24"/>
              </w:rPr>
            </w:pPr>
            <w:r>
              <w:rPr>
                <w:sz w:val="24"/>
              </w:rPr>
              <w:t>25641,03</w:t>
            </w:r>
          </w:p>
        </w:tc>
      </w:tr>
    </w:tbl>
    <w:p w:rsidR="0048587D" w:rsidRDefault="0048587D" w:rsidP="0048587D">
      <w:pPr>
        <w:spacing w:after="0" w:line="360" w:lineRule="auto"/>
        <w:ind w:firstLine="709"/>
        <w:jc w:val="center"/>
        <w:rPr>
          <w:rFonts w:ascii="Times New Roman" w:hAnsi="Times New Roman" w:cs="Times New Roman"/>
          <w:bCs/>
          <w:noProof/>
          <w:sz w:val="24"/>
          <w:szCs w:val="24"/>
        </w:rPr>
      </w:pP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Задание:</w:t>
      </w: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1. Разработайте рекомендации по выбору целевых сегментов для магазина хозяйственных товаров г. Томск, оценив их по емкости.</w:t>
      </w: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2. Разработайте рекомендации по выбору целевых сегментов для магазина хозяйственных товаров г. Томск, оценив их по доступности каналов сбыта.</w:t>
      </w: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3. Разработайте рекомендации по выбору целевых сегментов для магазина хозяйственных товаров г. Томск, оценив их по широте ассортимента.</w:t>
      </w: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4. Проведите окончательную сегментацию рынка для магазина хозяйственных товаров г. Томск.</w:t>
      </w:r>
    </w:p>
    <w:p w:rsidR="0048587D" w:rsidRDefault="0048587D" w:rsidP="0048587D">
      <w:pPr>
        <w:spacing w:after="0" w:line="360" w:lineRule="auto"/>
        <w:ind w:firstLine="709"/>
        <w:jc w:val="both"/>
        <w:rPr>
          <w:rFonts w:ascii="Times New Roman" w:hAnsi="Times New Roman" w:cs="Times New Roman"/>
          <w:b/>
          <w:bCs/>
          <w:i/>
          <w:noProof/>
          <w:sz w:val="24"/>
          <w:szCs w:val="24"/>
        </w:rPr>
      </w:pPr>
      <w:r>
        <w:rPr>
          <w:rFonts w:ascii="Times New Roman" w:hAnsi="Times New Roman" w:cs="Times New Roman"/>
          <w:bCs/>
          <w:noProof/>
          <w:sz w:val="24"/>
          <w:szCs w:val="24"/>
        </w:rPr>
        <w:lastRenderedPageBreak/>
        <w:t>Задание №5</w:t>
      </w:r>
      <w:r>
        <w:rPr>
          <w:rFonts w:ascii="Times New Roman" w:hAnsi="Times New Roman" w:cs="Times New Roman"/>
          <w:b/>
          <w:bCs/>
          <w:i/>
          <w:noProof/>
          <w:sz w:val="24"/>
          <w:szCs w:val="24"/>
        </w:rPr>
        <w:t>. Маркетинговое исследование рынка кондитерских изделий.</w:t>
      </w: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Основными товарными группами кондитерского производства хлебокомбината являются:</w:t>
      </w: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торты (Т);</w:t>
      </w: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конфеты карамель (КК);</w:t>
      </w: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конфеты шоколадные (КШ);</w:t>
      </w: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мучные кондитерские изделия (печенье, вафли, пряники) (МКИ);</w:t>
      </w: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сахаристые кондитерские изделия (восточные сладости и др.) (СКИ).</w:t>
      </w: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Хлебокомбинат, испытывая острую конкуренцию по всем направлениям деятельности, проводит комплексное маркетинговое исследование, целью которого является повышение конкурентоспособности его продукции.</w:t>
      </w: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Задачи исследования:</w:t>
      </w: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изучить потребительские предпочтения относительно кондитерской продукции;</w:t>
      </w: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провести позиционирование товарных групп собственного производства относительно товаров – аналогов конкурентов;</w:t>
      </w: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выявить критерии для сегментации рынка кондитерских изделий;</w:t>
      </w: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провести сегментацию рынка для каждой из товарных групп.</w:t>
      </w: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Задание</w:t>
      </w:r>
    </w:p>
    <w:p w:rsidR="0048587D" w:rsidRDefault="0048587D" w:rsidP="0048587D">
      <w:pPr>
        <w:spacing w:after="0" w:line="36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Разработать анкеты для проведения личного опроса конечных потребителей кондитерской продукции, обеспечивающие достижение цели исследования и решение установленных задач.</w:t>
      </w:r>
    </w:p>
    <w:p w:rsidR="00C76C4C" w:rsidRPr="00FD215B" w:rsidRDefault="00C76C4C" w:rsidP="00FD215B"/>
    <w:sectPr w:rsidR="00C76C4C" w:rsidRPr="00FD21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30CE5"/>
    <w:multiLevelType w:val="hybridMultilevel"/>
    <w:tmpl w:val="38683982"/>
    <w:lvl w:ilvl="0" w:tplc="54AE19E8">
      <w:start w:val="1"/>
      <w:numFmt w:val="decimal"/>
      <w:lvlText w:val="%1."/>
      <w:lvlJc w:val="left"/>
      <w:pPr>
        <w:ind w:left="720" w:hanging="360"/>
      </w:pPr>
      <w:rPr>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7F"/>
    <w:rsid w:val="00247C7C"/>
    <w:rsid w:val="00431156"/>
    <w:rsid w:val="0048587D"/>
    <w:rsid w:val="00506E66"/>
    <w:rsid w:val="00BD247F"/>
    <w:rsid w:val="00C76C4C"/>
    <w:rsid w:val="00D21A64"/>
    <w:rsid w:val="00FD2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FD3C6B-1D81-433B-9194-28E0A9A6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C7C"/>
    <w:pPr>
      <w:spacing w:after="160" w:line="252"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8587D"/>
    <w:pPr>
      <w:ind w:left="720"/>
    </w:pPr>
  </w:style>
  <w:style w:type="table" w:styleId="a4">
    <w:name w:val="Table Grid"/>
    <w:basedOn w:val="a1"/>
    <w:uiPriority w:val="39"/>
    <w:rsid w:val="0048587D"/>
    <w:pPr>
      <w:spacing w:after="0" w:line="240"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8587D"/>
    <w:pPr>
      <w:widowControl w:val="0"/>
      <w:autoSpaceDE w:val="0"/>
      <w:autoSpaceDN w:val="0"/>
      <w:spacing w:after="0" w:line="240" w:lineRule="auto"/>
    </w:pPr>
    <w:rPr>
      <w:rFonts w:ascii="Times New Roman" w:eastAsia="Times New Roman" w:hAnsi="Times New Roman" w:cs="Times New Roman"/>
      <w:lang w:eastAsia="ru-RU"/>
    </w:rPr>
  </w:style>
  <w:style w:type="table" w:customStyle="1" w:styleId="TableNormal">
    <w:name w:val="Table Normal"/>
    <w:uiPriority w:val="2"/>
    <w:semiHidden/>
    <w:qFormat/>
    <w:rsid w:val="0048587D"/>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914041">
      <w:bodyDiv w:val="1"/>
      <w:marLeft w:val="0"/>
      <w:marRight w:val="0"/>
      <w:marTop w:val="0"/>
      <w:marBottom w:val="0"/>
      <w:divBdr>
        <w:top w:val="none" w:sz="0" w:space="0" w:color="auto"/>
        <w:left w:val="none" w:sz="0" w:space="0" w:color="auto"/>
        <w:bottom w:val="none" w:sz="0" w:space="0" w:color="auto"/>
        <w:right w:val="none" w:sz="0" w:space="0" w:color="auto"/>
      </w:divBdr>
    </w:div>
    <w:div w:id="449863920">
      <w:bodyDiv w:val="1"/>
      <w:marLeft w:val="0"/>
      <w:marRight w:val="0"/>
      <w:marTop w:val="0"/>
      <w:marBottom w:val="0"/>
      <w:divBdr>
        <w:top w:val="none" w:sz="0" w:space="0" w:color="auto"/>
        <w:left w:val="none" w:sz="0" w:space="0" w:color="auto"/>
        <w:bottom w:val="none" w:sz="0" w:space="0" w:color="auto"/>
        <w:right w:val="none" w:sz="0" w:space="0" w:color="auto"/>
      </w:divBdr>
    </w:div>
    <w:div w:id="1028991776">
      <w:bodyDiv w:val="1"/>
      <w:marLeft w:val="0"/>
      <w:marRight w:val="0"/>
      <w:marTop w:val="0"/>
      <w:marBottom w:val="0"/>
      <w:divBdr>
        <w:top w:val="none" w:sz="0" w:space="0" w:color="auto"/>
        <w:left w:val="none" w:sz="0" w:space="0" w:color="auto"/>
        <w:bottom w:val="none" w:sz="0" w:space="0" w:color="auto"/>
        <w:right w:val="none" w:sz="0" w:space="0" w:color="auto"/>
      </w:divBdr>
    </w:div>
    <w:div w:id="182943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10968</Words>
  <Characters>62520</Characters>
  <Application>Microsoft Office Word</Application>
  <DocSecurity>0</DocSecurity>
  <Lines>521</Lines>
  <Paragraphs>146</Paragraphs>
  <ScaleCrop>false</ScaleCrop>
  <Company/>
  <LinksUpToDate>false</LinksUpToDate>
  <CharactersWithSpaces>73342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Черпакова Елена Валерьевна</dc:creator>
  <cp:keywords/>
  <dc:description/>
  <cp:lastModifiedBy>Рустамова Ирада Талятовна</cp:lastModifiedBy>
  <cp:revision>12</cp:revision>
  <dcterms:created xsi:type="dcterms:W3CDTF">2021-06-01T14:23:00Z</dcterms:created>
  <dcterms:modified xsi:type="dcterms:W3CDTF">2025-10-29T17:46:00Z</dcterms:modified>
</cp:coreProperties>
</file>