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86" w:rsidRDefault="000B0D86" w:rsidP="000B0D86">
      <w:pPr>
        <w:jc w:val="center"/>
      </w:pPr>
      <w:r>
        <w:t>Примерные о</w:t>
      </w:r>
      <w:r w:rsidR="00867B15">
        <w:t>ценочные материалы</w:t>
      </w:r>
      <w:r>
        <w:t>, применяемые при проведении промежуточной аттестации по дисциплине (модулю)</w:t>
      </w:r>
    </w:p>
    <w:p w:rsidR="00867B15" w:rsidRDefault="00867B15" w:rsidP="000B0D86">
      <w:pPr>
        <w:jc w:val="center"/>
      </w:pPr>
      <w:r>
        <w:t>«</w:t>
      </w:r>
      <w:r w:rsidR="00FE5A1A" w:rsidRPr="00FE5A1A">
        <w:t>Методология и практика инженерной деятельности</w:t>
      </w:r>
      <w:r>
        <w:t>».</w:t>
      </w:r>
    </w:p>
    <w:p w:rsidR="000B0D86" w:rsidRDefault="000B0D86" w:rsidP="00867B15">
      <w:pPr>
        <w:jc w:val="both"/>
      </w:pPr>
    </w:p>
    <w:p w:rsidR="000B0D86" w:rsidRDefault="000B0D86" w:rsidP="00867B15">
      <w:pPr>
        <w:jc w:val="both"/>
      </w:pPr>
      <w:r>
        <w:t xml:space="preserve">При проведении промежуточной аттестации обучающемуся </w:t>
      </w:r>
      <w:r w:rsidR="00566D18">
        <w:t xml:space="preserve"> предлагается дать ответы на</w:t>
      </w:r>
      <w:r>
        <w:t xml:space="preserve"> </w:t>
      </w:r>
      <w:r w:rsidR="00AD176D">
        <w:t>один вопрос</w:t>
      </w:r>
      <w:r>
        <w:t xml:space="preserve"> из списка</w:t>
      </w:r>
    </w:p>
    <w:p w:rsidR="000B0D86" w:rsidRDefault="000B0D86" w:rsidP="00867B15">
      <w:pPr>
        <w:jc w:val="both"/>
      </w:pPr>
    </w:p>
    <w:p w:rsidR="00867B15" w:rsidRPr="006C4F14" w:rsidRDefault="00867B15" w:rsidP="00867B15">
      <w:pPr>
        <w:jc w:val="both"/>
      </w:pPr>
      <w:r>
        <w:t>Примерный перечень вопросов на зачет.</w:t>
      </w:r>
    </w:p>
    <w:p w:rsidR="006C4F14" w:rsidRPr="006C4F14" w:rsidRDefault="006C4F14" w:rsidP="00867B15">
      <w:pPr>
        <w:jc w:val="both"/>
      </w:pPr>
    </w:p>
    <w:p w:rsidR="00FE5A1A" w:rsidRDefault="00FE5A1A" w:rsidP="00FE5A1A">
      <w:pPr>
        <w:jc w:val="both"/>
      </w:pPr>
      <w:r>
        <w:t>1. Понятие, определения и сущность инженерной деятельности.</w:t>
      </w:r>
    </w:p>
    <w:p w:rsidR="00FE5A1A" w:rsidRDefault="00FE5A1A" w:rsidP="00FE5A1A">
      <w:pPr>
        <w:jc w:val="both"/>
      </w:pPr>
      <w:r>
        <w:t>2. Виды и функции инженерной деятельности.</w:t>
      </w:r>
    </w:p>
    <w:p w:rsidR="00FE5A1A" w:rsidRDefault="00FE5A1A" w:rsidP="00FE5A1A">
      <w:pPr>
        <w:jc w:val="both"/>
      </w:pPr>
      <w:r>
        <w:t>3. Исторические этапы становления и развития инженерной деятельности.</w:t>
      </w:r>
    </w:p>
    <w:p w:rsidR="00FE5A1A" w:rsidRDefault="00FE5A1A" w:rsidP="00FE5A1A">
      <w:pPr>
        <w:jc w:val="both"/>
      </w:pPr>
      <w:r>
        <w:t>4. Инженерное искусство ХIХ-ХХ вв.</w:t>
      </w:r>
    </w:p>
    <w:p w:rsidR="00FE5A1A" w:rsidRDefault="00FE5A1A" w:rsidP="00FE5A1A">
      <w:pPr>
        <w:jc w:val="both"/>
      </w:pPr>
      <w:r>
        <w:t>5. Роль науки и ее взаимосвязь с инженерной деятельностью.</w:t>
      </w:r>
    </w:p>
    <w:p w:rsidR="00FE5A1A" w:rsidRDefault="00FE5A1A" w:rsidP="00FE5A1A">
      <w:pPr>
        <w:jc w:val="both"/>
      </w:pPr>
      <w:r>
        <w:t>6. Основные направления инженерной деятельности. Основные характеристики.</w:t>
      </w:r>
    </w:p>
    <w:p w:rsidR="00FE5A1A" w:rsidRDefault="00FE5A1A" w:rsidP="00FE5A1A">
      <w:pPr>
        <w:jc w:val="both"/>
      </w:pPr>
      <w:r>
        <w:t xml:space="preserve">7. Методы проектирования. </w:t>
      </w:r>
    </w:p>
    <w:p w:rsidR="00FE5A1A" w:rsidRDefault="00FE5A1A" w:rsidP="00FE5A1A">
      <w:pPr>
        <w:jc w:val="both"/>
      </w:pPr>
      <w:r>
        <w:t>8. Алгоритм разработки проекта по П. Хиллу, Дж. Диксону и Дж. К. Джонсу. Сравнительный анализ.</w:t>
      </w:r>
    </w:p>
    <w:p w:rsidR="00FE5A1A" w:rsidRDefault="00FE5A1A" w:rsidP="00FE5A1A">
      <w:pPr>
        <w:jc w:val="both"/>
      </w:pPr>
      <w:r>
        <w:t>9. Основные направления инженерной деятельности. Опытно-конструкторская деятельность.</w:t>
      </w:r>
    </w:p>
    <w:p w:rsidR="00FE5A1A" w:rsidRDefault="00FE5A1A" w:rsidP="00FE5A1A">
      <w:pPr>
        <w:jc w:val="both"/>
      </w:pPr>
      <w:r>
        <w:t>10. Основы и суть системного подхода к решению инженерных задач. Графы.</w:t>
      </w:r>
    </w:p>
    <w:p w:rsidR="00FE5A1A" w:rsidRDefault="00FE5A1A" w:rsidP="00FE5A1A">
      <w:pPr>
        <w:jc w:val="both"/>
      </w:pPr>
      <w:r>
        <w:t>11. Понятие и виды моделирования в инженерной деятельности.</w:t>
      </w:r>
    </w:p>
    <w:p w:rsidR="00FE5A1A" w:rsidRDefault="00FE5A1A" w:rsidP="00FE5A1A">
      <w:pPr>
        <w:jc w:val="both"/>
      </w:pPr>
      <w:r>
        <w:t>12. Основы математического моделирования.</w:t>
      </w:r>
    </w:p>
    <w:p w:rsidR="00FE5A1A" w:rsidRDefault="00FE5A1A" w:rsidP="00FE5A1A">
      <w:pPr>
        <w:jc w:val="both"/>
      </w:pPr>
      <w:r>
        <w:t>13. Понятие классификация. Основные этапы процесса классификации.</w:t>
      </w:r>
    </w:p>
    <w:p w:rsidR="00FE5A1A" w:rsidRDefault="00FE5A1A" w:rsidP="00FE5A1A">
      <w:pPr>
        <w:jc w:val="both"/>
      </w:pPr>
      <w:r>
        <w:t>14. Типы и цели классификации.</w:t>
      </w:r>
    </w:p>
    <w:p w:rsidR="00FE5A1A" w:rsidRDefault="00FE5A1A" w:rsidP="00FE5A1A">
      <w:pPr>
        <w:jc w:val="both"/>
      </w:pPr>
      <w:r>
        <w:t>15. Основные понятия в области стандартизации.</w:t>
      </w:r>
    </w:p>
    <w:p w:rsidR="00FE5A1A" w:rsidRDefault="00FE5A1A" w:rsidP="00FE5A1A">
      <w:pPr>
        <w:jc w:val="both"/>
      </w:pPr>
      <w:r>
        <w:t>16. Стандартизация и ее роль в инженерной деятельности.</w:t>
      </w:r>
    </w:p>
    <w:p w:rsidR="00FE5A1A" w:rsidRDefault="00FE5A1A" w:rsidP="00FE5A1A">
      <w:pPr>
        <w:jc w:val="both"/>
      </w:pPr>
      <w:r>
        <w:t>17. Виды и категории стандартов.</w:t>
      </w:r>
    </w:p>
    <w:p w:rsidR="00FE5A1A" w:rsidRDefault="00FE5A1A" w:rsidP="00FE5A1A">
      <w:pPr>
        <w:jc w:val="both"/>
      </w:pPr>
      <w:r>
        <w:t>18. Термины и определения в области сертификации.</w:t>
      </w:r>
    </w:p>
    <w:p w:rsidR="00FE5A1A" w:rsidRDefault="00FE5A1A" w:rsidP="00FE5A1A">
      <w:pPr>
        <w:jc w:val="both"/>
      </w:pPr>
      <w:r>
        <w:t>19. Основные принципы и формы сертификации.</w:t>
      </w:r>
    </w:p>
    <w:p w:rsidR="00FE5A1A" w:rsidRDefault="00FE5A1A" w:rsidP="00FE5A1A">
      <w:pPr>
        <w:jc w:val="both"/>
      </w:pPr>
      <w:r>
        <w:t>20. Организационно- правовые основы стандартизации и сертификации.</w:t>
      </w:r>
    </w:p>
    <w:p w:rsidR="00FE5A1A" w:rsidRDefault="00FE5A1A" w:rsidP="00FE5A1A">
      <w:pPr>
        <w:jc w:val="both"/>
      </w:pPr>
      <w:r>
        <w:lastRenderedPageBreak/>
        <w:t>21. Системы управления качеством продукции на предприятии.</w:t>
      </w:r>
    </w:p>
    <w:p w:rsidR="00FE5A1A" w:rsidRDefault="00FE5A1A" w:rsidP="00FE5A1A">
      <w:pPr>
        <w:jc w:val="both"/>
      </w:pPr>
      <w:r>
        <w:t>22. Этапы «жизненного цикла» продукции.</w:t>
      </w:r>
    </w:p>
    <w:p w:rsidR="00FE5A1A" w:rsidRDefault="00FE5A1A" w:rsidP="00FE5A1A">
      <w:pPr>
        <w:jc w:val="both"/>
      </w:pPr>
      <w:r>
        <w:t>23. Правовая база инженера.</w:t>
      </w:r>
    </w:p>
    <w:p w:rsidR="00FE5A1A" w:rsidRDefault="00FE5A1A" w:rsidP="00FE5A1A">
      <w:pPr>
        <w:jc w:val="both"/>
      </w:pPr>
      <w:r>
        <w:t>24. Основы патентования и критерии патентоспособности.</w:t>
      </w:r>
    </w:p>
    <w:p w:rsidR="00FE5A1A" w:rsidRDefault="00FE5A1A" w:rsidP="00FE5A1A">
      <w:pPr>
        <w:jc w:val="both"/>
      </w:pPr>
      <w:r>
        <w:t>25. Основы и принципы инженерного творчества.</w:t>
      </w:r>
    </w:p>
    <w:p w:rsidR="00FE5A1A" w:rsidRDefault="00FE5A1A" w:rsidP="00FE5A1A">
      <w:pPr>
        <w:jc w:val="both"/>
      </w:pPr>
      <w:r>
        <w:t>26. Техническая система как объект творчества. Стадии разработки и оптимизации технических систем.</w:t>
      </w:r>
    </w:p>
    <w:p w:rsidR="00FE5A1A" w:rsidRDefault="00FE5A1A" w:rsidP="00FE5A1A">
      <w:pPr>
        <w:jc w:val="both"/>
      </w:pPr>
      <w:r>
        <w:t>27. Классификация  инженерного творчества.</w:t>
      </w:r>
    </w:p>
    <w:p w:rsidR="00FE5A1A" w:rsidRDefault="00FE5A1A" w:rsidP="00FE5A1A">
      <w:pPr>
        <w:jc w:val="both"/>
      </w:pPr>
      <w:r>
        <w:t>28. Методы инженерного творчества.</w:t>
      </w:r>
    </w:p>
    <w:p w:rsidR="00FE5A1A" w:rsidRDefault="00FE5A1A" w:rsidP="00FE5A1A">
      <w:pPr>
        <w:jc w:val="both"/>
      </w:pPr>
      <w:r>
        <w:t>29. Методы решения изобретательских задач.</w:t>
      </w:r>
    </w:p>
    <w:p w:rsidR="00FE5A1A" w:rsidRDefault="00FE5A1A" w:rsidP="00FE5A1A">
      <w:pPr>
        <w:jc w:val="both"/>
      </w:pPr>
      <w:r>
        <w:t>30. Понятие и сущность инженерной психологии.</w:t>
      </w:r>
    </w:p>
    <w:p w:rsidR="00FE5A1A" w:rsidRDefault="00FE5A1A" w:rsidP="00FE5A1A">
      <w:pPr>
        <w:jc w:val="both"/>
      </w:pPr>
      <w:r>
        <w:t>31. Основные характеристики системы Человек-машина-среда.</w:t>
      </w:r>
    </w:p>
    <w:p w:rsidR="00FE5A1A" w:rsidRDefault="00FE5A1A" w:rsidP="00FE5A1A">
      <w:pPr>
        <w:jc w:val="both"/>
      </w:pPr>
      <w:r>
        <w:t>32. Концепция ошибки и классификация ошибок.</w:t>
      </w:r>
    </w:p>
    <w:p w:rsidR="00FE5A1A" w:rsidRDefault="00FE5A1A" w:rsidP="00FE5A1A">
      <w:pPr>
        <w:jc w:val="both"/>
      </w:pPr>
      <w:r>
        <w:t>33. Методы анализа трудового процесса.</w:t>
      </w:r>
    </w:p>
    <w:p w:rsidR="00FE5A1A" w:rsidRDefault="00FE5A1A" w:rsidP="00FE5A1A">
      <w:pPr>
        <w:jc w:val="both"/>
      </w:pPr>
      <w:r>
        <w:t>34. Профессиональная задача. Профессиональное действие и опыт. Основные характеристики.</w:t>
      </w:r>
    </w:p>
    <w:p w:rsidR="00FE5A1A" w:rsidRDefault="00FE5A1A" w:rsidP="00FE5A1A">
      <w:pPr>
        <w:jc w:val="both"/>
      </w:pPr>
      <w:r>
        <w:t>35. Специфика инженерной деятельности в малых группах.</w:t>
      </w:r>
    </w:p>
    <w:p w:rsidR="00FE5A1A" w:rsidRDefault="00FE5A1A" w:rsidP="00FE5A1A">
      <w:pPr>
        <w:jc w:val="both"/>
      </w:pPr>
      <w:r>
        <w:t>36. Особенности совместной и командной работы.</w:t>
      </w:r>
    </w:p>
    <w:p w:rsidR="00FE5A1A" w:rsidRDefault="00FE5A1A" w:rsidP="00FE5A1A">
      <w:pPr>
        <w:jc w:val="both"/>
      </w:pPr>
      <w:r>
        <w:t>37. Понятие управление. Структура и функции.</w:t>
      </w:r>
    </w:p>
    <w:p w:rsidR="00FE5A1A" w:rsidRDefault="00FE5A1A" w:rsidP="00FE5A1A">
      <w:pPr>
        <w:jc w:val="both"/>
      </w:pPr>
      <w:r>
        <w:t>38. Место и роль управленческий знаний в инженерной деятельности.</w:t>
      </w:r>
    </w:p>
    <w:p w:rsidR="00FE5A1A" w:rsidRDefault="00FE5A1A" w:rsidP="00FE5A1A">
      <w:pPr>
        <w:jc w:val="both"/>
      </w:pPr>
      <w:r>
        <w:t>39. Особенности управления организацией. Типы организаций.</w:t>
      </w:r>
    </w:p>
    <w:p w:rsidR="00FE5A1A" w:rsidRDefault="00FE5A1A" w:rsidP="00FE5A1A">
      <w:pPr>
        <w:jc w:val="both"/>
      </w:pPr>
      <w:r>
        <w:t xml:space="preserve">40. Принятие решений. Системный подход. </w:t>
      </w:r>
    </w:p>
    <w:p w:rsidR="00FE5A1A" w:rsidRDefault="00FE5A1A" w:rsidP="00FE5A1A">
      <w:pPr>
        <w:jc w:val="both"/>
      </w:pPr>
      <w:r>
        <w:t>41. Основные этапы разработки и реализации управленческого решения.</w:t>
      </w:r>
    </w:p>
    <w:p w:rsidR="00FE5A1A" w:rsidRDefault="00FE5A1A" w:rsidP="00FE5A1A">
      <w:pPr>
        <w:jc w:val="both"/>
      </w:pPr>
      <w:r>
        <w:t>42. Стиль управления как форма поведения. Виды стилей и их роль.</w:t>
      </w:r>
    </w:p>
    <w:p w:rsidR="00FE5A1A" w:rsidRDefault="00FE5A1A" w:rsidP="00FE5A1A">
      <w:pPr>
        <w:jc w:val="both"/>
      </w:pPr>
      <w:r>
        <w:t xml:space="preserve">43. Планирование как функция управления. </w:t>
      </w:r>
    </w:p>
    <w:p w:rsidR="00FE5A1A" w:rsidRDefault="00FE5A1A" w:rsidP="00FE5A1A">
      <w:pPr>
        <w:jc w:val="both"/>
      </w:pPr>
      <w:r>
        <w:t>44. Принципы и основные методы планирования.</w:t>
      </w:r>
    </w:p>
    <w:p w:rsidR="00FE5A1A" w:rsidRDefault="00FE5A1A" w:rsidP="00FE5A1A">
      <w:pPr>
        <w:jc w:val="both"/>
      </w:pPr>
      <w:r>
        <w:t>45. Понятие мотивации. Виды мотивации и стимулирования.</w:t>
      </w:r>
    </w:p>
    <w:p w:rsidR="00201A32" w:rsidRDefault="00FE5A1A" w:rsidP="00FE5A1A">
      <w:pPr>
        <w:jc w:val="both"/>
      </w:pPr>
      <w:r>
        <w:t>46. Понятие и функции контроля. Организация эффективного контроля.</w:t>
      </w:r>
      <w:bookmarkStart w:id="0" w:name="_GoBack"/>
      <w:bookmarkEnd w:id="0"/>
    </w:p>
    <w:sectPr w:rsidR="0020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3C"/>
    <w:rsid w:val="000B0D86"/>
    <w:rsid w:val="00201A32"/>
    <w:rsid w:val="0022153E"/>
    <w:rsid w:val="00566D18"/>
    <w:rsid w:val="00573A3C"/>
    <w:rsid w:val="006C4F14"/>
    <w:rsid w:val="00867B15"/>
    <w:rsid w:val="00AC1F2D"/>
    <w:rsid w:val="00AD176D"/>
    <w:rsid w:val="00D47434"/>
    <w:rsid w:val="00D97E30"/>
    <w:rsid w:val="00F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Пудовиков Олег Евгеньевич</dc:creator>
  <cp:lastModifiedBy>Корзина Инна Валерьевна</cp:lastModifiedBy>
  <cp:revision>2</cp:revision>
  <dcterms:created xsi:type="dcterms:W3CDTF">2024-04-27T09:39:00Z</dcterms:created>
  <dcterms:modified xsi:type="dcterms:W3CDTF">2024-04-27T09:39:00Z</dcterms:modified>
</cp:coreProperties>
</file>