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A" w:rsidRDefault="00152B4A" w:rsidP="00152B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52B4A" w:rsidRPr="00152B4A" w:rsidRDefault="00152B4A" w:rsidP="00152B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«Методы исследований в менеджменте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:rsidR="00152B4A" w:rsidRDefault="00152B4A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7B0955" w:rsidRPr="007B0955" w:rsidRDefault="00152B4A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Примерный перечень вопросов к зачету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Объект, предмет и содержание дисциплины.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Понятие исследования, его характеристика и типология.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Роль исследований в практике управления.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Классификации методов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Общенаучные и конкретно-научные (специальные или специфические) методы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Формально-логические и формальные (математические) методы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Триада «Метод-Модель-Инструмент исследования».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Состав и определение общенаучных методов исследований в менеджменте.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наблюдения.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аппроксимации, интерполяции, экстраполяции.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Классификация социально-экономических экспериментов.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Этапы и виды эксперимента.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Вычислительный эксперимент.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Гомоморфизм и изоморфизм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классификации.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обобщения и типологии.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Индуктивные и дедуктивные методы исследования.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Гипотезы.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19.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Конструирование понятий и концепций.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Аргументация.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Правила проведения формально-логических исследований.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Верификация.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Понятие модели.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Структурированные и формализованные модели.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Роль моделирования в эксперименте.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моделирования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Мягкое моделирование.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Имитационное моделирование.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29.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Применение оптимизационного подхода к решению задач управления и его инструменты.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Выбор инструмента исследований.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Структуризация специфических методов исследований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 экспериментирования «деловая игра».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экспертных оценок, применяемые в экономических исследованиях при ограниченном числе экспертов.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Процесс диверсификации.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Состав и система диверсифицированных методов исследования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интуитивного поиска в исследовании.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 мозгового штурма.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38.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 синектики.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39.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Методы проектирования концепций.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40.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Подготовительная стадия в исследовании.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41.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Стадия исследования: создание информационного поля исследования и его преобразование.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42.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Стадия внедрения в исследовании.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43.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годового, интегрального и среднегодового экономического эффекта при исследованиях в менеджменте.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44.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общей и частной эффективности функционирования системы в менеджменте и факторов, воздействующих на нее.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45.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определения экономического эффекта от изменения системы.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46.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 xml:space="preserve">Методы оценки эффективности системы управления. 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>47.</w:t>
      </w:r>
      <w:r w:rsidRPr="007B0955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Методики оценки эффективности исследований в менеджменте.</w:t>
      </w:r>
    </w:p>
    <w:p w:rsidR="007B0955" w:rsidRPr="007B0955" w:rsidRDefault="007B0955" w:rsidP="007B0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D330C" w:rsidRDefault="002D330C" w:rsidP="007B0955"/>
    <w:p w:rsidR="00152B4A" w:rsidRDefault="00152B4A" w:rsidP="007B0955"/>
    <w:p w:rsidR="00152B4A" w:rsidRPr="004F6EAA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Примерные </w:t>
      </w:r>
      <w:r w:rsidRPr="004F6E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Вопросы для устного опроса на практических занятиях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Охарактеризуйте специфические методы исследования.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2.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связи с чем широкое распространение получил метод экспертных оценок?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3.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Какие  возможности в ситуационном подходе предоставляют деловые игры?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4.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При исследовании каких процессов наиболее эффективен метод SWOT-анализа?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В чем заключается идея синектики?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6.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На чем основан метод «Дельфи»?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7.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Какова роль исследования в развитии управления?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8.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Какие типы исследований выделяют специалисты?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9.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является объектов и предметом исследования?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10.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Каковы принципы отбора проблем при исследовании?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11.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Какова последовательность действий при постановке проблемы?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12.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означают термины: «кондификация» и «когнификация»?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>13.</w:t>
      </w:r>
      <w:r w:rsidRPr="004F6EAA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  <w:t>Что представляет собой метод построения типологий?</w:t>
      </w:r>
    </w:p>
    <w:p w:rsidR="00152B4A" w:rsidRPr="004F6EAA" w:rsidRDefault="00152B4A" w:rsidP="00152B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4F6EAA" w:rsidRDefault="00152B4A" w:rsidP="00152B4A"/>
    <w:p w:rsidR="00152B4A" w:rsidRPr="007B5CEF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Примерные Задания </w:t>
      </w:r>
      <w:r w:rsidRPr="007B5C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на практические занятия</w:t>
      </w:r>
    </w:p>
    <w:p w:rsidR="00152B4A" w:rsidRPr="007B5CEF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№1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Роль системного исследования в менеджменте и формирование процедур исследования организаций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вопросов, связанных с ролью исследования в системе управления и системы управления как предмета исследования.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Дискуссия на тему «Необходимость научного исследования для эффективного управления современным предприятием».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Вопросы и задания для подготовки занятия.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Какую практическую роль играют исследования в деятельности человека? Приведите примеры того, как вам помогли исследования в житейских ситуациях.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На примерах нерентабельных российских предприятий составьте перечень необходимых для них исследований. 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Приведите реальные проблемы, для решения которых необходима функция «исследование» в системе управления.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Сформируйте характеристику таких систем управления как семья, вуз, лес, автомобиль. Определите сходство с системой управления «предприятие».</w:t>
      </w:r>
    </w:p>
    <w:p w:rsidR="00152B4A" w:rsidRPr="007B5CEF" w:rsidRDefault="00152B4A" w:rsidP="00152B4A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Определите опорные моменты, на которые опираются при исследовании систем управления.</w:t>
      </w:r>
    </w:p>
    <w:p w:rsidR="00152B4A" w:rsidRPr="007B5CEF" w:rsidRDefault="00152B4A" w:rsidP="00152B4A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№2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Применение графических инструментов в фиксировании существующего положения в организации: карты передвижений материалов, карта регистрации функций, карты компетенций, контрольные карты.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аппроксимации, интерполяции и экстраполяции и верификации рядов данных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Обсуждение графических инструментов в фиксировании существующего положения в организации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расчетов по аппроксимации, интерполяции, экстраполяции и верификации рядов данных.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Вопросы и задания для подготовки занятия. </w:t>
      </w:r>
    </w:p>
    <w:p w:rsidR="00152B4A" w:rsidRPr="007B5CEF" w:rsidRDefault="00152B4A" w:rsidP="00152B4A">
      <w:pPr>
        <w:widowControl w:val="0"/>
        <w:numPr>
          <w:ilvl w:val="0"/>
          <w:numId w:val="9"/>
        </w:numPr>
        <w:tabs>
          <w:tab w:val="left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Выбрав один из графических инструментов фиксации существующего положения в организации выполните процедуру его построения на примере. Подготовьтесь к обсуждению вопросов достоинств, недостатков и необходимости использования аппарата в практической деятельности.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Примерное задание. 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С помощью средств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MSEXCEL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по ретроспективным данным периода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выполните подбор функции для расчета прогнозного значения на период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+1.</w:t>
      </w:r>
    </w:p>
    <w:p w:rsidR="00152B4A" w:rsidRPr="007B5CEF" w:rsidRDefault="00152B4A" w:rsidP="00152B4A">
      <w:pPr>
        <w:widowControl w:val="0"/>
        <w:spacing w:after="0" w:line="240" w:lineRule="auto"/>
        <w:ind w:firstLine="4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4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3</w:t>
      </w:r>
    </w:p>
    <w:p w:rsidR="00152B4A" w:rsidRPr="007B5CEF" w:rsidRDefault="00152B4A" w:rsidP="00152B4A">
      <w:pPr>
        <w:widowControl w:val="0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Формализация знаний, их представление и применение в экономических исследованиях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заключений (индуктивная и дедуктивная логика)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Исчисление высказываний.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доказательств и аргументация.</w:t>
      </w:r>
    </w:p>
    <w:p w:rsidR="00152B4A" w:rsidRPr="007B5CEF" w:rsidRDefault="00152B4A" w:rsidP="00152B4A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Рассмотреть управленческую ситуацию и на основе дедуктивной логики сформировать объективные умозаключения относительно сущности происходящих событий. Соотнести полученные выводы с типовыми правилами.</w:t>
      </w:r>
    </w:p>
    <w:p w:rsidR="00152B4A" w:rsidRPr="007B5CEF" w:rsidRDefault="00152B4A" w:rsidP="00152B4A">
      <w:pPr>
        <w:widowControl w:val="0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Сформировать любое утверждение вида «Земля держится на трех китах» или «К</w:t>
      </w:r>
      <w:r w:rsidRPr="007B5CE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аждая прямая, лежащая в одной плоскости с данной прямой, пересекает эту прямую» и построить схему доказательства истинности утверждения, выбрав одну из схем доказательств. </w:t>
      </w: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4 </w:t>
      </w:r>
    </w:p>
    <w:p w:rsidR="00152B4A" w:rsidRPr="007B5CEF" w:rsidRDefault="00152B4A" w:rsidP="00152B4A">
      <w:pPr>
        <w:widowControl w:val="0"/>
        <w:tabs>
          <w:tab w:val="num" w:pos="113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Построение математической модели. Применение оптимизационного подхода к решению задач управления и его инструменты»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проблемной ситуации 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Построение математической модели</w:t>
      </w:r>
    </w:p>
    <w:p w:rsidR="00152B4A" w:rsidRPr="007B5CEF" w:rsidRDefault="00152B4A" w:rsidP="00152B4A">
      <w:pPr>
        <w:widowControl w:val="0"/>
        <w:numPr>
          <w:ilvl w:val="1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Иллюстрация возможности принятия управленческих решений с помощью средств </w:t>
      </w:r>
      <w:r w:rsidRPr="007B5CEF">
        <w:rPr>
          <w:rFonts w:ascii="Times New Roman" w:eastAsia="Times New Roman" w:hAnsi="Times New Roman" w:cs="Times New Roman"/>
          <w:sz w:val="24"/>
          <w:szCs w:val="24"/>
          <w:lang w:val="en-US"/>
        </w:rPr>
        <w:t>MSEXCEL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Бизнес-ситуация</w:t>
      </w:r>
      <w:bookmarkStart w:id="0" w:name="bookmark1"/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 «Фирма «Фасад»</w:t>
      </w:r>
      <w:bookmarkEnd w:id="0"/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lastRenderedPageBreak/>
        <w:t>Фирма «Фасад» производит двери для продажи местным строительным компаниям. Ее репутация позволяет продавать всю производимую продук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цию. На фирме работают 10 рабочих в одну смену (8 рабочих часов) 5 дней в неделю, что дает 400 ч в неделю. Рабочее время поделено между двумя существенно различными технологическими процессами: собственно, про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изводством и конечной обработкой дверей. Из 400 рабочих часов в неделю 250 отведены под собственно производство и 150 — под конечную обработ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ку. «Фасад» производит 3 типа дверей: стандартные, полированные и рез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ные. В таблице приведены временные затраты и прибыль от продажи одной двери каждого типа.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39"/>
        <w:gridCol w:w="1810"/>
        <w:gridCol w:w="1810"/>
        <w:gridCol w:w="1829"/>
      </w:tblGrid>
      <w:tr w:rsidR="00152B4A" w:rsidRPr="007B5CEF" w:rsidTr="001E74D2">
        <w:trPr>
          <w:trHeight w:hRule="exact" w:val="66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дверей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производство, мин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обработку, мин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Прибыль, $</w:t>
            </w:r>
          </w:p>
        </w:tc>
      </w:tr>
      <w:tr w:rsidR="00152B4A" w:rsidRPr="007B5CEF" w:rsidTr="001E74D2">
        <w:trPr>
          <w:trHeight w:hRule="exact" w:val="39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52B4A" w:rsidRPr="007B5CEF" w:rsidTr="001E74D2">
        <w:trPr>
          <w:trHeight w:hRule="exact" w:val="398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Полированные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52B4A" w:rsidRPr="007B5CEF" w:rsidTr="001E74D2">
        <w:trPr>
          <w:trHeight w:hRule="exact" w:val="41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Сколько дверей различных типов нужно производить, чтобы макси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мизировать прибыль?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Оптимально ли распределение рабочего времени между двумя тех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нологическими процессами (производство и конечная обработка)? Как изменится прибыль, если распределить рабочее время между этими процессами оптимально?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На предстоящей неделе “Фасад” должен выполнить контракт на по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ставку 280 стандартных, 120 полированных и 100 резных дверей. Для выполнения заказа фирма может закупить некоторое количество по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луфабрикатов дверей у внешнего поставщика и использовать их только для производства стандартных и полированных, но не резных две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рей. При этом изготовление стандартной двери требует лишь 6 мин процесса обработки, а полированной — 30 мин обработки (процесса собственно производства для этих полуфабрикатов не требуется). Полученная таким образом стандартная дверь приносит 15 долл. прибыли, а полированная — 50 долл. Предполагая, что 250 часов в неде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softHyphen/>
        <w:t>лю по-прежнему отведено под производство и 150 — под обработку, определите, сколько и каких дверей «Фасад» должен произвести самостоятельно и сколько полуфабрикатов закупить для изготовления стандартных и полированных дверей.</w:t>
      </w:r>
    </w:p>
    <w:p w:rsidR="00152B4A" w:rsidRPr="007B5CEF" w:rsidRDefault="00152B4A" w:rsidP="00152B4A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Как измениться оптимальный план, полученный при выполнении предыдущего пункта, если правильно распределить время между собственно производством и обработкой дверей? Каково будет правильное распределение в данном случае?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left="400"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5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Интерактивный практикум «Практика экспертного оценивания»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Выполнение процедуры экспертного оценивания в малых группах. 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По выбранной теме экспертизы построить последовательность этапов ее проведения, выбрать метод обработки экспертных оценок, найти итоговый результат.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Темы для проведения интерактивного практикума.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промышленного предприятия»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вуза»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«Экспертиза банка»</w:t>
      </w:r>
    </w:p>
    <w:p w:rsidR="00152B4A" w:rsidRPr="007B5CEF" w:rsidRDefault="00152B4A" w:rsidP="00152B4A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«Экспертиза проекта» </w:t>
      </w:r>
    </w:p>
    <w:p w:rsidR="00152B4A" w:rsidRPr="007B5CEF" w:rsidRDefault="00152B4A" w:rsidP="00152B4A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left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Практическое занятие 6. </w:t>
      </w:r>
    </w:p>
    <w:p w:rsidR="00152B4A" w:rsidRPr="007B5CEF" w:rsidRDefault="00152B4A" w:rsidP="00152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«Сравнительная характеристика техник активизации творческой мысли и их эффективность в плоскости управления»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Обсуждение различных техник активизации творческой мысли </w:t>
      </w:r>
    </w:p>
    <w:p w:rsidR="00152B4A" w:rsidRPr="007B5CEF" w:rsidRDefault="00152B4A" w:rsidP="00152B4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Командная работа методом мозгового штурма по предложенной бизнес-ситуации.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Предложите свою версию метода мозгового штурма.</w:t>
      </w:r>
    </w:p>
    <w:p w:rsidR="00152B4A" w:rsidRPr="007B5CEF" w:rsidRDefault="00152B4A" w:rsidP="00152B4A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Предложите ряд аналогий для реализации метода аналогий.</w:t>
      </w:r>
    </w:p>
    <w:p w:rsidR="00152B4A" w:rsidRPr="007B5CEF" w:rsidRDefault="00152B4A" w:rsidP="00152B4A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Оцените с точки зрения эффективности методы активизации творческой мысли.</w:t>
      </w:r>
    </w:p>
    <w:p w:rsidR="00152B4A" w:rsidRPr="007B5CEF" w:rsidRDefault="00152B4A" w:rsidP="00152B4A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Практическое занятие 7</w:t>
      </w:r>
    </w:p>
    <w:p w:rsidR="00152B4A" w:rsidRPr="007B5CEF" w:rsidRDefault="00152B4A" w:rsidP="00152B4A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«Составление плана проведения исследований системы управления»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Рассмотрение программы исследований системы управления на конкретном примере</w:t>
      </w:r>
    </w:p>
    <w:p w:rsidR="00152B4A" w:rsidRPr="007B5CEF" w:rsidRDefault="00152B4A" w:rsidP="00152B4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Составление задания на выполнение практической работы «Построение предварительной программы исследований для объекта магистерской диссертации».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Вопросы и задания для подготовки занятия.</w:t>
      </w:r>
    </w:p>
    <w:p w:rsidR="00152B4A" w:rsidRPr="007B5CEF" w:rsidRDefault="00152B4A" w:rsidP="00152B4A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Определить один из объектов исследования в рамках магистерской диссертации для выполнения практической работы.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занятие 8 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CEF">
        <w:rPr>
          <w:rFonts w:ascii="Times New Roman" w:eastAsia="Times New Roman" w:hAnsi="Times New Roman" w:cs="Times New Roman"/>
          <w:sz w:val="24"/>
          <w:szCs w:val="24"/>
          <w:u w:val="single"/>
        </w:rPr>
        <w:t>Общая схема использования инструментов повышения эффективности экономической деятельности и принципы их отбора для совершенствования практики управления</w:t>
      </w:r>
      <w:r w:rsidRPr="007B5C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2B4A" w:rsidRPr="007B5CEF" w:rsidRDefault="00152B4A" w:rsidP="00152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Задачи занятия: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Конструирование показателей эффективности с учетом специфики решаемой управленческой проблемы.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Дискуссия «Применимость методологических подходов к оценке эффективности в исследовательских процедурах и для реалий бизнес-практики"</w:t>
      </w:r>
    </w:p>
    <w:p w:rsidR="00152B4A" w:rsidRPr="007B5CEF" w:rsidRDefault="00152B4A" w:rsidP="00152B4A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задач.</w:t>
      </w: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Примерное задание.</w:t>
      </w:r>
    </w:p>
    <w:p w:rsidR="00152B4A" w:rsidRPr="007B5CEF" w:rsidRDefault="00152B4A" w:rsidP="00152B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На основе данных таблиц 1 и 2 определите организационную эффективность системы управления по ипостасям результативности и экономичности.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Таблица 1. 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Характеристики результативности системы управления</w:t>
      </w:r>
    </w:p>
    <w:tbl>
      <w:tblPr>
        <w:tblOverlap w:val="never"/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1826"/>
        <w:gridCol w:w="1559"/>
        <w:gridCol w:w="1985"/>
      </w:tblGrid>
      <w:tr w:rsidR="00152B4A" w:rsidRPr="007B5CEF" w:rsidTr="001E74D2">
        <w:trPr>
          <w:trHeight w:hRule="exact" w:val="74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Характеристика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Фактическое</w:t>
            </w:r>
          </w:p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Эталонное</w:t>
            </w:r>
          </w:p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Значимость, %</w:t>
            </w:r>
          </w:p>
        </w:tc>
      </w:tr>
      <w:tr w:rsidR="00152B4A" w:rsidRPr="007B5CEF" w:rsidTr="001E74D2">
        <w:trPr>
          <w:trHeight w:hRule="exact" w:val="822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механизмов управления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2B4A" w:rsidRPr="007B5CEF" w:rsidTr="001E74D2">
        <w:trPr>
          <w:trHeight w:hRule="exact" w:val="42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E74D2">
        <w:trPr>
          <w:trHeight w:hRule="exact" w:val="46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Инновационность деятельности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E74D2">
        <w:trPr>
          <w:trHeight w:hRule="exact" w:val="70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прогрессивности технологий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B4A" w:rsidRPr="007B5CEF" w:rsidTr="001E74D2">
        <w:trPr>
          <w:trHeight w:hRule="exact" w:val="40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адаптации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2B4A" w:rsidRPr="007B5CEF" w:rsidTr="001E74D2">
        <w:trPr>
          <w:trHeight w:hRule="exact" w:val="42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Живучесть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E74D2">
        <w:trPr>
          <w:trHeight w:hRule="exact" w:val="42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Комфортность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E74D2">
        <w:trPr>
          <w:trHeight w:hRule="exact" w:val="42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гибкости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E74D2">
        <w:trPr>
          <w:trHeight w:hRule="exact" w:val="68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организационным изменениям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2B4A" w:rsidRPr="007B5CEF" w:rsidTr="001E74D2">
        <w:trPr>
          <w:trHeight w:hRule="exact" w:val="42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бизнеса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2B4A" w:rsidRPr="007B5CEF" w:rsidRDefault="00152B4A" w:rsidP="001E74D2">
            <w:pPr>
              <w:widowControl w:val="0"/>
              <w:spacing w:after="0" w:line="240" w:lineRule="auto"/>
              <w:ind w:firstLine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52B4A" w:rsidRPr="007B5CEF" w:rsidRDefault="00152B4A" w:rsidP="00152B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4A" w:rsidRPr="007B5CEF" w:rsidRDefault="00152B4A" w:rsidP="00152B4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 xml:space="preserve">Таблица 2 </w:t>
      </w:r>
    </w:p>
    <w:p w:rsidR="00152B4A" w:rsidRPr="007B5CEF" w:rsidRDefault="00152B4A" w:rsidP="00152B4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CEF">
        <w:rPr>
          <w:rFonts w:ascii="Times New Roman" w:eastAsia="Times New Roman" w:hAnsi="Times New Roman" w:cs="Times New Roman"/>
          <w:sz w:val="24"/>
          <w:szCs w:val="24"/>
        </w:rPr>
        <w:t>Затраты на выполнение управленческих функций в текущем и базисном периодах в сопоставимых ценах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2126"/>
        <w:gridCol w:w="1950"/>
      </w:tblGrid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Факт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Базис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содержание аппарата управления, тыс. руб.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12876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10985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условно-постоянных затрат в объеме выпуска продукции, %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Трансакционные издержки, тыс. руб.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2890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выполнение управленческих функций:</w:t>
            </w: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126" w:type="dxa"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950" w:type="dxa"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2084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формальных управленческих решений, шт.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152B4A" w:rsidRPr="007B5CEF" w:rsidTr="001E74D2">
        <w:tc>
          <w:tcPr>
            <w:tcW w:w="5387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Трудоёмкость управления, тыс. чел.-час.</w:t>
            </w:r>
          </w:p>
        </w:tc>
        <w:tc>
          <w:tcPr>
            <w:tcW w:w="2126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950" w:type="dxa"/>
            <w:hideMark/>
          </w:tcPr>
          <w:p w:rsidR="00152B4A" w:rsidRPr="007B5CEF" w:rsidRDefault="00152B4A" w:rsidP="001E7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EF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</w:tr>
    </w:tbl>
    <w:p w:rsidR="00152B4A" w:rsidRPr="007B5CEF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7B5CEF" w:rsidRDefault="00152B4A" w:rsidP="00152B4A"/>
    <w:p w:rsidR="00152B4A" w:rsidRPr="00C35E0B" w:rsidRDefault="00152B4A" w:rsidP="00152B4A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Примерные тестовые </w:t>
      </w:r>
      <w:r w:rsidRPr="00C35E0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задания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1. Методология это: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1.1– совокупность познавательных средств, методов, приемов, используемых в какой-либо науке;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1.2 – область знания, изучающая средства, предпосылки и принципы организации познавательной и практически-преобразующей деятельности;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1.3 – особая отрасль знаний, которую в своей совокупности образуют методы познания.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2. Методология исследований может быть: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2.1- общей;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2.2 – частной.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3. Частная методология: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3.1 -основывается на законах отдельных наук;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3.2 –особенностях познания конкретных процессов;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3.3 – отражается в существовании теоретических обобщений и методов исследования;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3.4 – это принципы диалектики, исследующие законы развития человеческого знания в целом.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4. Предмет изучения методологии научных исследований являются: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4.1- методы самой науки;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4.2 – сфера применения методов;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4.3 –обоснованность научных результатов;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4.4 – открытие новых научных фактов или законов.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5. Главной целью методологии научных исследований являются: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5.1- изучение средств, методов и приемов исследования;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5.2 -изучение средств, методов и приемов исследования, с помощью которых приобретаются новые знания в науке.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6. Метод это: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6.1 форма практического освоения действительности;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6.2 –теоретическое освоение действительности;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6.3 – форма практического и теоретического освоение действительности в соответствии с законами существования исследуемого объекта.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7. Применительно к научному исследованию методом является: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7.1 –прием исследования и познания определенного объекта;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7.2 –система способов исследования и познание определенного явления.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8. В своей основе метод: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8.1 –является инструментом для решения главной задачи исследования- познание объективных законов действительности с целью использования их в практической деятельности людей;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8.2- определяет необходимость и место применения научных приемов и способов исследования, экспериментальной проверки результатов исследования.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9. Методика исследования: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9.1 –совокупность методов и приемов изучения явления;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9.2 –совокупность методов и приемов правильного и целенаправленного изучения явления;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9.3 –совокупность методов и приемов решения проблемы.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10. Методика исследования определяется: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10.1- на основе методов исследования;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10.2 – на основе выбора методов исследования;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10.3 – на основе выбора методов, используемых на отдельных этапах исследования.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11. Менеджмент это: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11.1-умное, умелое, разумное, рассудительное, интуитивное, эффективное ведение хозяйства;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11.2-практика и наука управления;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11.3-управление;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11.4-управление в социально-экономических системах.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12. В каких областях науки используются общенаучные методы 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12.1-в экономических науках;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12.2-во всех областях науки.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13. Специальные методы исследования основываются на: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13.1- общенаучных методах: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13.2- закономерностях и законах диалектики;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13.3- законах логики.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14. Методология исследования основывается на уровнях: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14.1-эмпирическом;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14.2-теоретическом;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14.3-эмпирическом и теоретическом.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lastRenderedPageBreak/>
        <w:t xml:space="preserve">15. Эмпирическое познание связанно с: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15.1-чувственными знаниями;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15.2- ощущениями;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15.3-восприятиями;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15.4-представлениями.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16. К эмпирическим относятся знания: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16.1-из повседневного осознания практики;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16.2-специальные научные данные, полученные в процессе наблюдения и эксперимента.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17. Теоретическое познание включает: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17.1 – процесс создания теорий.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17.2 – процесс выделения следствий.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18. Какие из приводимых групп относятся к общенаучным методам исследования: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18.1-эмпирические методы;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18.2-эмпирико-теоретические методы;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18.3- теоретические методы.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19.Какие из перечисленных методов исследования не относятся к эмпирическим: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19.1-наблюдение;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19.2-анализ;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19.3-управление;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19.4-измерение;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19.5-синтез;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20. При наблюдении исследователь: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20.1-не вмешивается в поведение объекта;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20.2-фиксирует его свойства и характеристики;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20.3-не вмешивается в поведение объекта, а лишь фиксирует его свойства, характеристики;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20.4-вмешивается в поведение объекта.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21. При сравнении сходство или различие объектов устанавливается: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21.1-непосредственно;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21.2-опосредованно (через промежуточный объект);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21.3-при наличие определенной их общности и по наиболее важным существенным признакам;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21.4-непосредственно или опосредованно при наличии определенной их общности и по наиболее важным существенным признакам.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22. Измерение включает действия: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22.1-численную оценку измеряемой величины;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22.2-эмпирическую проверку надежности и объективности измерений;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22.3-численную оценку измеряемой величины и эмпирическую проверку надежности и объективности измерений.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23. Как называется метод исследования, представляющий собой изучение объекта, основанное на активном, целенаправленном воздействии на него искусственных условий, позволяющих выявить рассматриваемые свойства, характеристики, зависимости и другие его особенности: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23.1-набледие;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23.2-анализ;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23.3-эксперемент.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24. Какие из перечисленных относятся к эмпирико-теоретическим методам исследования: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24.1-абстрагирование;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24.2-анализ и синтез;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24.3-индукция и дедукция;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24.4-аналогия;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24.5-моделирование;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24.6-конкретизация;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24.7-методы системного и функционально-стоимостного анализа;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24.8-исторический и логический методы.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25. Метод исследования, который включает в себя изучение предмета путем мысленного или практического расчленения его на составные элементы (части объекта, его признаки, свойства, отношения)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25.1 – моделирование;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25.2 – конкретизация;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25.3 – индукция;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25.4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25.5 – анализ.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26. Основу аналитического метода исследования составляет: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26.1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26.2 – моделирование;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26.3 –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26.4 – индукция.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27. Метод изучения объекта в его целостности, в единстве и взаимной связи его частей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27.1 – анализом;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27.2 – системным анализом;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27.3 – конкретизацией;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27.4 – синтезом.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28. Как единого метода различают следующие виды анализа и синтеза: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28.1 – прямой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28.2 – возвратный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28.3 – структурно-генетический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28.4 – аналогии.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29. Метод, базирующийся на представлениях о причинно-следственных связях различных явлений,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29.1 –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29.2 – синтез;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29.3 – аналогия;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29.4 – возвратный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29.5 – прямой метод.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30. Метод, включающий вычленение в сложном явлении таких элементов, которые оказывают решающее влияние на все остальные стороны объекта,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30.1 –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30.2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30.3 – синтез;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30.4 – структурно-генетический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30.5 – конкретизация.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31. Метод исследования, при котором общий вывод о признаках множества элементов делается на основе изучения этих признаков у части элементов одного множества (переход от частного к общему),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31.1 – синтезом;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31.2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31.3 – функционально-стоимостный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31.4 – индукция;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31.5 – дедукция.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32. Метод логического умозаключения от общего к частному таким образом, когда сначала исследуется состояние объекта в целом, а затем его составные элементы, называются: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32.1 – индукция;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32.2 – синтез;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32.3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32.4 – дедукция.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33. Метод исследования, основанный на изучении объекта посредством устройств, моделирующих его поведение, с последующим переносом полученных знаний с модели на оригинал,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33.1 – экспериментирование;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33.2 – конструирование;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33.3 – моделирование.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34. Метод, базирующийся на изучении объекта исследования как совокупности элементов, образующих систему,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34.1 – моделированием;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34.2 – анализом;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34.3 – структурно-генетический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34.4 – системный анализ.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35. Метод исследования объекта (изделия, процесса, структуры) по его функциям и стоимости, применяемый при изучении эффективности использования материальных и трудовых ресурсов, называется: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35.1 – системным анализом;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35.2 – моделированием;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35.3 – синтезом;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35.4 – структурно-генетическим анализом;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35.5 – функционально-стоимостным анализом.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36. Теоретические методы исследования в менеджменте: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36.1 – восхождение от абстрактного к конкретному;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36.2 – абстрагирование;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36.3 - формализация;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36.4 – определение;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36.5 – интерпретация;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36.6 – гипотетический метод.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37. К каким методам исследований в менеджменте относятся методы, связанные со сбором, обработкой и анализом экономической информации: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37.1 – специальным методам;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37.2 – специфическим методам;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37.3 – конкурентно-научным методам.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38. К какой группе методов исследований относятся сплошное и выборочное наблюдение, метод учета и отчетности, методы контрольного наблюдения, экспертные методы: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38.1 – методы обработки информации;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38.2 – методы анализа информации;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38.3 – методы прогнозирования.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39. В каких случаях используются экспертные методы исследований в менеджменте: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39.1 – когда много измерительных методов;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39.2 – когда не подходят измерительные методы;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39.3 – когда опираются в принятии управленческих решений на мнение экспертов.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40. Какие из перечисленных методов относятся к методам обработки информации: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40.1 – группировка;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40.2 – метод расчета относительных показателей;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40.3 – метод расчета средних величин;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40.4 – методы разработки таблиц и графиков.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41. Какие из перечисленных методов являются методами анализа информации в менеджменте: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41.1 – метод детализации;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41.2 – метод сравнений;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41.3 – методы факторного анализа;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41.4 – метод плановых расчетов и обоснований;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41.5 – методы прогнозирования;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41.6 – методы верификации.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42. Методы, позволяющие выразить характеристику изучаемого явления через другие однородные явления: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42.1 – сравнение планового уровня с фактическим для оценки степени выполнения плана;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42.2 – сравнение фактических значений с нормативными с целью исследования расхода ресурсов;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42.3 – сравнение фактических показателей прошлых периодов для определения тенденций развития явления;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42.4 – сравнение показателей анализируемого предприятия с достижениями науки и передового опыта с целью поиска резервов улучшения деятельности;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42.5 – сравнение различных вариантов управленческих решений с целью выбора наиболее оптимального из них;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42.6 – сравнение результатов деятельности до и после изменения какого-либо фактора.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43. Сравнения, применяемые в исследованиях в менеджменте, могут быть: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43.1 – одномерными;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43.2 – многомерными;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43.3 – безмерными.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44. Метод факторного анализа в моделях, представленных функциональной зависимостью (детерминированных моделях), базируются на приемах: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44.1 – системного анализа;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44.2 – элиминирования;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44.3 – эмерджентность.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45. Что значит устранить, отклонить, исключить воздействие всех факторов на величину результативного показателя, кроме одного: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45.1 – эмерджентность;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45.2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45.3 – элиминировать.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46. К каким приемам исследований в менеджменте относятся прием цепных подстановок, прием абсолютных разниц, прием относительных разниц, прием пропорционального деления, прием дифференциального и интегрального исчисления: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46.1 – эмерджентность;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46.2 – прием выбора альтернатив при принятии управленческого решения;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46.3 – элиминирования.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47. Стохастические зависимости отличаются приблизительностью, неопределенностью. В этом случае для оценки влияния факторов на исследуемую величину используют: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47.1 – уравнение регрессии зависимости факторов;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47.2 – корреляционно-регрессивный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47.3 – уравнение регрессии зависимости факторов, полученное в рамках корреляционно-регрессивного анализа.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48. Корреляционно-регрессивный анализ используется: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48.1 – для выявления и оценки связи между различными показа-телями, характеризующими системы;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48.2 – для оценки степени тесноты связи;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48.3 – для выявления влияния одного показателя на другие.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49. Балансовый метод, программно-целевой метод, методы оптимальных решений какой группой методов представлены: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49.1 – методы плановых расчетов;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49.2 – методы обоснований;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49.3 – методы плановых расчетов и обоснований.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 xml:space="preserve">50. Какой из методов исследований в менеджменте позволяет обеспечить взаимную увязку намеченных работ, сбалансировать цели плана с ресурсами, решить задачи целевого управления комплексом работ по реализации планируемого явления: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50.1 – системный анализ;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50.2 – балансовый метод;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35E0B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50.3 – программно-целевой метод. </w:t>
      </w:r>
    </w:p>
    <w:p w:rsidR="00152B4A" w:rsidRPr="00C35E0B" w:rsidRDefault="00152B4A" w:rsidP="00152B4A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52B4A" w:rsidRPr="00C35E0B" w:rsidRDefault="00152B4A" w:rsidP="00152B4A"/>
    <w:p w:rsidR="00152B4A" w:rsidRPr="007B0955" w:rsidRDefault="00152B4A" w:rsidP="007B0955">
      <w:bookmarkStart w:id="1" w:name="_GoBack"/>
      <w:bookmarkEnd w:id="1"/>
    </w:p>
    <w:sectPr w:rsidR="00152B4A" w:rsidRPr="007B0955" w:rsidSect="007B095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F07"/>
    <w:multiLevelType w:val="hybridMultilevel"/>
    <w:tmpl w:val="8A380F7A"/>
    <w:lvl w:ilvl="0" w:tplc="8F66A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C1EC2D1A">
      <w:start w:val="1"/>
      <w:numFmt w:val="decimal"/>
      <w:lvlText w:val="%3."/>
      <w:lvlJc w:val="left"/>
      <w:pPr>
        <w:tabs>
          <w:tab w:val="num" w:pos="2895"/>
        </w:tabs>
        <w:ind w:left="2895" w:hanging="735"/>
      </w:pPr>
      <w:rPr>
        <w:rFonts w:cs="Times New Roman"/>
        <w:b/>
        <w:bCs/>
      </w:rPr>
    </w:lvl>
    <w:lvl w:ilvl="3" w:tplc="234A409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b w:val="0"/>
        <w:bCs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C981EB0">
      <w:start w:val="27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bCs w:val="0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8D267B"/>
    <w:multiLevelType w:val="hybridMultilevel"/>
    <w:tmpl w:val="E278CD30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751D2"/>
    <w:multiLevelType w:val="hybridMultilevel"/>
    <w:tmpl w:val="6CF8F0F2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80E1C"/>
    <w:multiLevelType w:val="hybridMultilevel"/>
    <w:tmpl w:val="EF60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20E79"/>
    <w:multiLevelType w:val="hybridMultilevel"/>
    <w:tmpl w:val="2B5CBE22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D1AC3"/>
    <w:multiLevelType w:val="hybridMultilevel"/>
    <w:tmpl w:val="1638D9B2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D609A"/>
    <w:multiLevelType w:val="hybridMultilevel"/>
    <w:tmpl w:val="01E2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620FBF"/>
    <w:multiLevelType w:val="hybridMultilevel"/>
    <w:tmpl w:val="75B06C44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83609"/>
    <w:multiLevelType w:val="hybridMultilevel"/>
    <w:tmpl w:val="77489CF0"/>
    <w:lvl w:ilvl="0" w:tplc="4126B3C0">
      <w:start w:val="1"/>
      <w:numFmt w:val="decimal"/>
      <w:lvlText w:val="%1"/>
      <w:lvlJc w:val="left"/>
      <w:pPr>
        <w:ind w:left="8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9D25E84"/>
    <w:multiLevelType w:val="hybridMultilevel"/>
    <w:tmpl w:val="D2604100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4B32B1"/>
    <w:multiLevelType w:val="hybridMultilevel"/>
    <w:tmpl w:val="F75AF2BA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F94607"/>
    <w:multiLevelType w:val="hybridMultilevel"/>
    <w:tmpl w:val="2B5CBE22"/>
    <w:lvl w:ilvl="0" w:tplc="1910D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3C64C4"/>
    <w:multiLevelType w:val="hybridMultilevel"/>
    <w:tmpl w:val="1B4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4A14E6">
      <w:start w:val="1"/>
      <w:numFmt w:val="bullet"/>
      <w:lvlText w:val=""/>
      <w:lvlJc w:val="left"/>
      <w:pPr>
        <w:tabs>
          <w:tab w:val="num" w:pos="1221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8A4444"/>
    <w:multiLevelType w:val="hybridMultilevel"/>
    <w:tmpl w:val="DF98484E"/>
    <w:lvl w:ilvl="0" w:tplc="E586F25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E7095E"/>
    <w:multiLevelType w:val="hybridMultilevel"/>
    <w:tmpl w:val="F75AF2BA"/>
    <w:lvl w:ilvl="0" w:tplc="1910D2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0C57C6"/>
    <w:multiLevelType w:val="hybridMultilevel"/>
    <w:tmpl w:val="2492622C"/>
    <w:lvl w:ilvl="0" w:tplc="284A14E6">
      <w:start w:val="1"/>
      <w:numFmt w:val="bullet"/>
      <w:lvlText w:val=""/>
      <w:lvlJc w:val="left"/>
      <w:pPr>
        <w:tabs>
          <w:tab w:val="num" w:pos="501"/>
        </w:tabs>
        <w:ind w:left="360"/>
      </w:pPr>
      <w:rPr>
        <w:rFonts w:ascii="Symbol" w:hAnsi="Symbol" w:hint="default"/>
      </w:rPr>
    </w:lvl>
    <w:lvl w:ilvl="1" w:tplc="284A14E6">
      <w:start w:val="1"/>
      <w:numFmt w:val="bullet"/>
      <w:lvlText w:val=""/>
      <w:lvlJc w:val="left"/>
      <w:pPr>
        <w:tabs>
          <w:tab w:val="num" w:pos="1221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D72499"/>
    <w:multiLevelType w:val="hybridMultilevel"/>
    <w:tmpl w:val="57FA9DE0"/>
    <w:lvl w:ilvl="0" w:tplc="1A74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9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8E"/>
    <w:rsid w:val="0001465E"/>
    <w:rsid w:val="00064723"/>
    <w:rsid w:val="00152B4A"/>
    <w:rsid w:val="002D330C"/>
    <w:rsid w:val="00324F1E"/>
    <w:rsid w:val="007B0955"/>
    <w:rsid w:val="008A76C3"/>
    <w:rsid w:val="00A453DB"/>
    <w:rsid w:val="00AB038E"/>
    <w:rsid w:val="00B30536"/>
    <w:rsid w:val="00D07502"/>
    <w:rsid w:val="00DA0F85"/>
    <w:rsid w:val="00E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02"/>
    <w:pPr>
      <w:spacing w:after="160" w:line="252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Основной текст_"/>
    <w:basedOn w:val="a0"/>
    <w:link w:val="1"/>
    <w:locked/>
    <w:rsid w:val="00DA0F85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DA0F85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02"/>
    <w:pPr>
      <w:spacing w:after="160" w:line="252" w:lineRule="auto"/>
      <w:ind w:left="720"/>
    </w:pPr>
    <w:rPr>
      <w:rFonts w:ascii="Calibri" w:eastAsia="Times New Roman" w:hAnsi="Calibri" w:cs="Calibri"/>
    </w:rPr>
  </w:style>
  <w:style w:type="character" w:customStyle="1" w:styleId="a4">
    <w:name w:val="Основной текст_"/>
    <w:basedOn w:val="a0"/>
    <w:link w:val="1"/>
    <w:locked/>
    <w:rsid w:val="00DA0F85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DA0F85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3576</Words>
  <Characters>20386</Characters>
  <Application>Microsoft Office Word</Application>
  <DocSecurity>0</DocSecurity>
  <Lines>169</Lines>
  <Paragraphs>47</Paragraphs>
  <ScaleCrop>false</ScaleCrop>
  <Company>МИИТ</Company>
  <LinksUpToDate>false</LinksUpToDate>
  <CharactersWithSpaces>23915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22</cp:revision>
  <dcterms:created xsi:type="dcterms:W3CDTF">2021-06-21T09:43:00Z</dcterms:created>
  <dcterms:modified xsi:type="dcterms:W3CDTF">2023-04-29T12:50:00Z</dcterms:modified>
</cp:coreProperties>
</file>