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0CB" w:rsidRDefault="009E50CB" w:rsidP="009E50CB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9E50CB" w:rsidRDefault="009E50CB" w:rsidP="009E50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</w:p>
    <w:p w:rsidR="009E50CB" w:rsidRDefault="009E50CB" w:rsidP="009E50CB">
      <w:pPr>
        <w:jc w:val="center"/>
        <w:rPr>
          <w:rFonts w:ascii="Times New Roman" w:hAnsi="Times New Roman"/>
          <w:b/>
          <w:sz w:val="28"/>
          <w:szCs w:val="28"/>
        </w:rPr>
      </w:pPr>
      <w:r w:rsidRPr="009E50CB">
        <w:rPr>
          <w:rFonts w:ascii="Times New Roman" w:hAnsi="Times New Roman"/>
          <w:b/>
          <w:sz w:val="28"/>
          <w:szCs w:val="28"/>
        </w:rPr>
        <w:t>Мосты и тоннели городского транспорта</w:t>
      </w:r>
    </w:p>
    <w:p w:rsidR="009E50CB" w:rsidRPr="009E50CB" w:rsidRDefault="009E50CB" w:rsidP="009E50CB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9E50CB">
        <w:rPr>
          <w:rFonts w:ascii="Times New Roman" w:hAnsi="Times New Roman"/>
          <w:sz w:val="28"/>
          <w:szCs w:val="28"/>
        </w:rPr>
        <w:t>Для получения аттестации необходимо ответить на 3 вопроса.</w:t>
      </w:r>
    </w:p>
    <w:bookmarkEnd w:id="0"/>
    <w:p w:rsidR="00E07C29" w:rsidRDefault="00E07C29" w:rsidP="00E07C29">
      <w:r>
        <w:t xml:space="preserve">1. Область применения железобетонных и металлических пролётных строений. </w:t>
      </w:r>
    </w:p>
    <w:p w:rsidR="00E07C29" w:rsidRDefault="00E07C29" w:rsidP="00E07C29">
      <w:r>
        <w:t xml:space="preserve">2. Преимущества и недостатки железобетонных и металлических пролётных строений. </w:t>
      </w:r>
    </w:p>
    <w:p w:rsidR="00E07C29" w:rsidRDefault="00E07C29" w:rsidP="00E07C29">
      <w:r>
        <w:t xml:space="preserve">3. Максимальные пролёты железобетонных и металлических мостов мира разных систем. </w:t>
      </w:r>
    </w:p>
    <w:p w:rsidR="00E07C29" w:rsidRDefault="00E07C29" w:rsidP="00E07C29">
      <w:r>
        <w:t>4. Материалы пролётных строений мостов.</w:t>
      </w:r>
    </w:p>
    <w:p w:rsidR="00E07C29" w:rsidRDefault="00E07C29" w:rsidP="00E07C29">
      <w:r>
        <w:t xml:space="preserve">5. Что такое отверстие моста и как оно определяется. </w:t>
      </w:r>
    </w:p>
    <w:p w:rsidR="00E07C29" w:rsidRDefault="00E07C29" w:rsidP="00E07C29">
      <w:r>
        <w:t xml:space="preserve">6. Что такое </w:t>
      </w:r>
      <w:proofErr w:type="spellStart"/>
      <w:r>
        <w:t>подмостовой</w:t>
      </w:r>
      <w:proofErr w:type="spellEnd"/>
      <w:r>
        <w:t xml:space="preserve"> габарит. </w:t>
      </w:r>
    </w:p>
    <w:p w:rsidR="00E07C29" w:rsidRDefault="00E07C29" w:rsidP="00E07C29">
      <w:r>
        <w:t xml:space="preserve">7. Как назначается отметка подошвы рельса. </w:t>
      </w:r>
    </w:p>
    <w:p w:rsidR="00E07C29" w:rsidRDefault="00E07C29" w:rsidP="00E07C29">
      <w:r>
        <w:t xml:space="preserve">8. Как выбирается расчётная схема для расчёта проезжей части пролетного строения. </w:t>
      </w:r>
    </w:p>
    <w:p w:rsidR="00E07C29" w:rsidRDefault="00E07C29" w:rsidP="00E07C29">
      <w:r>
        <w:t xml:space="preserve">9. Как назначаются основные размеры пролётных строений. </w:t>
      </w:r>
    </w:p>
    <w:p w:rsidR="00E07C29" w:rsidRDefault="00E07C29" w:rsidP="00E07C29">
      <w:r>
        <w:t xml:space="preserve">10. В чем состоит принцип предварительного напряжения железобетонных мостовых конструкций </w:t>
      </w:r>
    </w:p>
    <w:p w:rsidR="00E07C29" w:rsidRDefault="00E07C29" w:rsidP="00E07C29">
      <w:r>
        <w:t xml:space="preserve">11. Какие преимущества и недостатки имеют железобетонные и металлические балластные корыта. 12. Достоинства и недостатки </w:t>
      </w:r>
      <w:proofErr w:type="spellStart"/>
      <w:r>
        <w:t>безбалластного</w:t>
      </w:r>
      <w:proofErr w:type="spellEnd"/>
      <w:r>
        <w:t xml:space="preserve"> мостового полотна (БМП). </w:t>
      </w:r>
    </w:p>
    <w:p w:rsidR="00E07C29" w:rsidRDefault="00E07C29" w:rsidP="00E07C29">
      <w:r>
        <w:t xml:space="preserve">13. Конструкция главных балок (ферм) и соединительных элементов между главными балками (фермами). </w:t>
      </w:r>
    </w:p>
    <w:p w:rsidR="00E07C29" w:rsidRDefault="00E07C29" w:rsidP="00E07C29">
      <w:r>
        <w:t xml:space="preserve">14. В чём заключаются основные принципы стандартизации и унификации пролётных строений. </w:t>
      </w:r>
    </w:p>
    <w:p w:rsidR="00E07C29" w:rsidRDefault="00E07C29" w:rsidP="00E07C29">
      <w:r>
        <w:t xml:space="preserve">15. Какие недостатки имеют металлические фермы с расположением поперечных балок вне узлов. </w:t>
      </w:r>
    </w:p>
    <w:p w:rsidR="00E07C29" w:rsidRDefault="00E07C29" w:rsidP="00E07C29">
      <w:r>
        <w:t xml:space="preserve">16. Как назначаются основные размеры продольных и поперечных балок главных ферм. </w:t>
      </w:r>
    </w:p>
    <w:p w:rsidR="00E07C29" w:rsidRDefault="00E07C29" w:rsidP="00E07C29">
      <w:r>
        <w:t xml:space="preserve">17. Какие максимальные расстояния между поперечными связями продольных балок допускаются нормами. </w:t>
      </w:r>
    </w:p>
    <w:p w:rsidR="00E07C29" w:rsidRDefault="00E07C29" w:rsidP="00E07C29">
      <w:r>
        <w:t xml:space="preserve">18. Какое назначение перфораций в нижних горизонтальных листах коробчатых поясов главных балок. 19. Почему отверстия под высокопрочные болты делаются больше их диаметра. </w:t>
      </w:r>
    </w:p>
    <w:p w:rsidR="00E07C29" w:rsidRDefault="00E07C29" w:rsidP="00E07C29">
      <w:r>
        <w:t>20. Какие предельные состояния известны.</w:t>
      </w:r>
    </w:p>
    <w:p w:rsidR="00E07C29" w:rsidRDefault="00E07C29" w:rsidP="00E07C29">
      <w:r>
        <w:t xml:space="preserve">21. Как работают в соединениях высокопрочные болты. </w:t>
      </w:r>
    </w:p>
    <w:p w:rsidR="00E07C29" w:rsidRDefault="00E07C29" w:rsidP="00E07C29">
      <w:r>
        <w:t xml:space="preserve">22. От каких нагрузок нормируется прогиб в пролётных строениях мостов. </w:t>
      </w:r>
    </w:p>
    <w:p w:rsidR="00E07C29" w:rsidRDefault="00E07C29" w:rsidP="00E07C29">
      <w:r>
        <w:t xml:space="preserve">23. Что такое коэффициент поперечной установки и как он учитывается при расчёте главных балок (ферм). </w:t>
      </w:r>
    </w:p>
    <w:p w:rsidR="00E07C29" w:rsidRDefault="00E07C29" w:rsidP="00E07C29">
      <w:r>
        <w:lastRenderedPageBreak/>
        <w:t xml:space="preserve">24. Какие существуют соединения элементов металлических пролётных строений. </w:t>
      </w:r>
    </w:p>
    <w:p w:rsidR="00E07C29" w:rsidRDefault="00E07C29" w:rsidP="00E07C29">
      <w:r>
        <w:t xml:space="preserve">25. Какие способы объединения балок из сборного железобетона известны. </w:t>
      </w:r>
    </w:p>
    <w:p w:rsidR="00E07C29" w:rsidRDefault="00E07C29" w:rsidP="00E07C29">
      <w:r>
        <w:t xml:space="preserve">26. Каковы особенности проектирования железобетонных конструкций с натяжением арматуры на бетон. </w:t>
      </w:r>
    </w:p>
    <w:p w:rsidR="00E07C29" w:rsidRDefault="00E07C29" w:rsidP="00E07C29">
      <w:r>
        <w:t xml:space="preserve">27. Каков принцип работы заклёпок и высокопрочных болтов. </w:t>
      </w:r>
    </w:p>
    <w:p w:rsidR="00E07C29" w:rsidRDefault="00E07C29" w:rsidP="00E07C29">
      <w:r>
        <w:t xml:space="preserve">28. Что такое сочетание нагрузок, на какие сочетания производится расчёт главных балок (ферм). </w:t>
      </w:r>
    </w:p>
    <w:p w:rsidR="00E07C29" w:rsidRDefault="00E07C29" w:rsidP="00E07C29">
      <w:r>
        <w:t xml:space="preserve">29. Как работает портальная рама, какими принимаются поперечные сечения её элементов. </w:t>
      </w:r>
    </w:p>
    <w:p w:rsidR="00E07C29" w:rsidRDefault="00E07C29" w:rsidP="00E07C29">
      <w:r>
        <w:t>30. Какие поперечные сечения принимаются для элементов главных балок (ферм) и связей.</w:t>
      </w:r>
    </w:p>
    <w:p w:rsidR="00E07C29" w:rsidRDefault="00E07C29" w:rsidP="00E07C29">
      <w:r>
        <w:t xml:space="preserve">31. Сколько поверхностей контактов имеют высокопрочные болты в прикреплении продольных балок к поперечным и поперечных балок к главным фермам. </w:t>
      </w:r>
    </w:p>
    <w:p w:rsidR="00E07C29" w:rsidRDefault="00E07C29" w:rsidP="00E07C29">
      <w:r>
        <w:t xml:space="preserve">32. Что такое «рыбка», где и для чего она ставится. </w:t>
      </w:r>
    </w:p>
    <w:p w:rsidR="00E07C29" w:rsidRDefault="00E07C29" w:rsidP="00E07C29">
      <w:r>
        <w:t xml:space="preserve">33. Каковы основные принципы конструирования узлов главных балок (ферм). </w:t>
      </w:r>
    </w:p>
    <w:p w:rsidR="00E07C29" w:rsidRDefault="00E07C29" w:rsidP="00E07C29">
      <w:r>
        <w:t xml:space="preserve">34. На какие усилия работают элементы главных балок (ферм) над средними опорами неразрезных пролётных строений. </w:t>
      </w:r>
    </w:p>
    <w:p w:rsidR="00E07C29" w:rsidRDefault="00E07C29" w:rsidP="00E07C29">
      <w:r>
        <w:t xml:space="preserve">35. Какие подвижные и неподвижные опорные части применяются для пролетных строений больших пролётов. </w:t>
      </w:r>
    </w:p>
    <w:p w:rsidR="00E07C29" w:rsidRDefault="00E07C29" w:rsidP="00E07C29">
      <w:r>
        <w:t xml:space="preserve">36. Какие проверки делаются по обрезу и подошве фундаментов промежуточных опор и устоев. </w:t>
      </w:r>
    </w:p>
    <w:p w:rsidR="00E07C29" w:rsidRDefault="00E07C29" w:rsidP="00E07C29">
      <w:r>
        <w:t xml:space="preserve">37. Конструктивные формы стальных пролетных строений со сплошными стенками под автодорогу. Пролетные строения из отдельных балок. </w:t>
      </w:r>
    </w:p>
    <w:p w:rsidR="00E07C29" w:rsidRDefault="00E07C29" w:rsidP="00E07C29">
      <w:r>
        <w:t xml:space="preserve">38. Конструктивные формы стальных пролетных строений со сплошными стенками под автодорогу. Пролетные строения коробчатого сечения. </w:t>
      </w:r>
    </w:p>
    <w:p w:rsidR="00E07C29" w:rsidRDefault="00E07C29" w:rsidP="00E07C29">
      <w:r>
        <w:t xml:space="preserve">39. Ортотропные плиты проезжей части мостов. Общая компоновка ортотропной плиты. </w:t>
      </w:r>
    </w:p>
    <w:p w:rsidR="00E07C29" w:rsidRDefault="00E07C29" w:rsidP="00E07C29">
      <w:r>
        <w:t xml:space="preserve">40. Конструкция продольных и поперечных ребер ортотропной плиты. Монтажные стыки продольных и поперечных ребер ортотропной плиты. </w:t>
      </w:r>
    </w:p>
    <w:p w:rsidR="00E07C29" w:rsidRDefault="00E07C29" w:rsidP="00E07C29">
      <w:r>
        <w:t xml:space="preserve">41. Разбивка коробчатых балок со сплошными стенками на монтажные блоки. Монтажные стыки стенок главных балок. </w:t>
      </w:r>
    </w:p>
    <w:p w:rsidR="00E07C29" w:rsidRDefault="00E07C29" w:rsidP="00E07C29">
      <w:r>
        <w:t xml:space="preserve">42. Общая характеристика разводных мостов. Общие сведения о разводных мостах. Классификация разводных мостов </w:t>
      </w:r>
    </w:p>
    <w:p w:rsidR="00E07C29" w:rsidRDefault="00E07C29" w:rsidP="00E07C29">
      <w:r>
        <w:t xml:space="preserve">43. Раскрывающиеся системы разводных мостов. Коромысловая система разводных мостов. </w:t>
      </w:r>
    </w:p>
    <w:p w:rsidR="00E07C29" w:rsidRDefault="00E07C29" w:rsidP="00E07C29">
      <w:r>
        <w:t xml:space="preserve">44. Откатная система и </w:t>
      </w:r>
      <w:proofErr w:type="spellStart"/>
      <w:r>
        <w:t>откатно</w:t>
      </w:r>
      <w:proofErr w:type="spellEnd"/>
      <w:r>
        <w:t xml:space="preserve"> - </w:t>
      </w:r>
      <w:proofErr w:type="spellStart"/>
      <w:r>
        <w:t>раскрывющаяся</w:t>
      </w:r>
      <w:proofErr w:type="spellEnd"/>
      <w:r>
        <w:t xml:space="preserve"> система разводных мостов. </w:t>
      </w:r>
    </w:p>
    <w:p w:rsidR="00E07C29" w:rsidRDefault="00E07C29" w:rsidP="00E07C29">
      <w:r>
        <w:t xml:space="preserve">45. Вертикально — подъемные системы разводных мостов. </w:t>
      </w:r>
    </w:p>
    <w:p w:rsidR="00E07C29" w:rsidRDefault="00E07C29" w:rsidP="00E07C29">
      <w:r>
        <w:t xml:space="preserve">46. Поворотные системы разводных мостов. </w:t>
      </w:r>
    </w:p>
    <w:p w:rsidR="00E07C29" w:rsidRDefault="00E07C29" w:rsidP="00E07C29">
      <w:r>
        <w:lastRenderedPageBreak/>
        <w:t xml:space="preserve">47. Механизмы и приводы разводных мостов. Общие требования. </w:t>
      </w:r>
    </w:p>
    <w:p w:rsidR="00E07C29" w:rsidRDefault="00E07C29" w:rsidP="00E07C29">
      <w:r>
        <w:t>48. Механизмы разводки поворотных систем.</w:t>
      </w:r>
    </w:p>
    <w:p w:rsidR="00E07C29" w:rsidRDefault="00E07C29" w:rsidP="00E07C29">
      <w:r>
        <w:t xml:space="preserve">49. Механизмы разводки раскрывающихся систем. </w:t>
      </w:r>
    </w:p>
    <w:p w:rsidR="00E07C29" w:rsidRDefault="00E07C29" w:rsidP="00E07C29">
      <w:r>
        <w:t xml:space="preserve">50. Строительные конструкции. Общие положения. Нагрузки и воздействия. </w:t>
      </w:r>
    </w:p>
    <w:p w:rsidR="00E07C29" w:rsidRDefault="00E07C29" w:rsidP="00E07C29">
      <w:r>
        <w:t xml:space="preserve">51. Общие указания по расчетам разводных мостов трех основных систем: поворотной, раскрывающейся и вертикально-подъемной. </w:t>
      </w:r>
    </w:p>
    <w:p w:rsidR="00E07C29" w:rsidRDefault="00E07C29" w:rsidP="00E07C29">
      <w:r>
        <w:t xml:space="preserve">52. Расчеты разводных мостов. Раскрывающиеся системы. </w:t>
      </w:r>
    </w:p>
    <w:p w:rsidR="00E07C29" w:rsidRDefault="00E07C29" w:rsidP="00E07C29">
      <w:r>
        <w:t xml:space="preserve">53. Расчеты разводных мостов. Вертикально-подъемные системы. </w:t>
      </w:r>
    </w:p>
    <w:p w:rsidR="00E07C29" w:rsidRDefault="00E07C29" w:rsidP="00E07C29">
      <w:r>
        <w:t xml:space="preserve">54. Расчеты разводных мостов. Поворотные системы. </w:t>
      </w:r>
    </w:p>
    <w:p w:rsidR="00E07C29" w:rsidRDefault="00E07C29" w:rsidP="00E07C29">
      <w:r>
        <w:t xml:space="preserve">55. Общие сведения. Классификация. </w:t>
      </w:r>
    </w:p>
    <w:p w:rsidR="00E07C29" w:rsidRDefault="00E07C29" w:rsidP="00E07C29">
      <w:r>
        <w:t xml:space="preserve">56. Конструкция пролетных строений. </w:t>
      </w:r>
    </w:p>
    <w:p w:rsidR="004E7234" w:rsidRDefault="00E07C29" w:rsidP="00E07C29">
      <w:r>
        <w:t>57. Основные положения проектирования арок со сплошными стенками.</w:t>
      </w:r>
    </w:p>
    <w:sectPr w:rsidR="004E7234" w:rsidSect="00E07C2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9C5"/>
    <w:rsid w:val="002A79C5"/>
    <w:rsid w:val="004E7234"/>
    <w:rsid w:val="009E50CB"/>
    <w:rsid w:val="00E0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703B"/>
  <w15:docId w15:val="{486B6716-306F-4697-8D51-6F5618D6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696</Words>
  <Characters>3968</Characters>
  <Application>Microsoft Office Word</Application>
  <DocSecurity>0</DocSecurity>
  <Lines>33</Lines>
  <Paragraphs>9</Paragraphs>
  <ScaleCrop>false</ScaleCrop>
  <Company>МИИТ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Исмагилова Луиза Ильгизовна</dc:creator>
  <cp:keywords/>
  <dc:description/>
  <cp:lastModifiedBy>Гуськова Марина Федоровна</cp:lastModifiedBy>
  <cp:revision>4</cp:revision>
  <dcterms:created xsi:type="dcterms:W3CDTF">2021-12-17T11:43:00Z</dcterms:created>
  <dcterms:modified xsi:type="dcterms:W3CDTF">2025-10-02T14:41:00Z</dcterms:modified>
</cp:coreProperties>
</file>