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2E72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НЕЙРОННЫЕ ЛОГИЧЕСКИЕ СЕТИ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CB1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</w:p>
    <w:p w:rsidR="00702466" w:rsidRPr="00D6525B" w:rsidRDefault="00702466" w:rsidP="007206E0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ОПК-</w:t>
      </w:r>
      <w:r w:rsidR="007206E0">
        <w:rPr>
          <w:i/>
          <w:iCs/>
          <w:sz w:val="28"/>
          <w:szCs w:val="28"/>
        </w:rPr>
        <w:t>1</w:t>
      </w:r>
      <w:r w:rsidRPr="00D6525B">
        <w:rPr>
          <w:i/>
          <w:iCs/>
          <w:sz w:val="28"/>
          <w:szCs w:val="28"/>
        </w:rPr>
        <w:t xml:space="preserve"> </w:t>
      </w:r>
      <w:proofErr w:type="gramStart"/>
      <w:r w:rsidR="007206E0" w:rsidRPr="009E406B">
        <w:rPr>
          <w:i/>
          <w:sz w:val="28"/>
          <w:szCs w:val="28"/>
        </w:rPr>
        <w:t>Способен</w:t>
      </w:r>
      <w:proofErr w:type="gramEnd"/>
      <w:r w:rsidR="007206E0" w:rsidRPr="009E406B">
        <w:rPr>
          <w:i/>
          <w:sz w:val="28"/>
          <w:szCs w:val="28"/>
        </w:rPr>
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</w:r>
      <w:r w:rsidR="007206E0">
        <w:rPr>
          <w:i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7206E0" w:rsidRDefault="00702466" w:rsidP="0018016D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20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</w:t>
      </w:r>
      <w:r w:rsidRPr="007206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="0018016D" w:rsidRPr="007206E0">
        <w:rPr>
          <w:rFonts w:ascii="Times New Roman" w:hAnsi="Times New Roman" w:cs="Times New Roman"/>
          <w:i/>
          <w:sz w:val="28"/>
          <w:szCs w:val="28"/>
        </w:rPr>
        <w:t xml:space="preserve">основные методы </w:t>
      </w:r>
      <w:r w:rsidR="007206E0" w:rsidRPr="007206E0">
        <w:rPr>
          <w:rFonts w:ascii="Times New Roman" w:hAnsi="Times New Roman" w:cs="Times New Roman"/>
          <w:i/>
          <w:sz w:val="28"/>
          <w:szCs w:val="28"/>
        </w:rPr>
        <w:t>математического анализа и моделирования, теоретического и экспериментального исследования в профессиональной деятельности</w:t>
      </w:r>
      <w:r w:rsidR="00D63D87" w:rsidRPr="007206E0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5669D" w:rsidRPr="007206E0" w:rsidRDefault="00D5669D" w:rsidP="0018016D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Умеет: </w:t>
      </w:r>
      <w:r w:rsidR="007206E0" w:rsidRPr="007206E0">
        <w:rPr>
          <w:rFonts w:ascii="Times New Roman" w:hAnsi="Times New Roman" w:cs="Times New Roman"/>
          <w:i/>
          <w:sz w:val="28"/>
          <w:szCs w:val="28"/>
        </w:rPr>
        <w:t>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</w:t>
      </w:r>
      <w:r w:rsidR="007206E0">
        <w:rPr>
          <w:rFonts w:ascii="Times New Roman" w:hAnsi="Times New Roman" w:cs="Times New Roman"/>
          <w:i/>
          <w:sz w:val="28"/>
          <w:szCs w:val="28"/>
        </w:rPr>
        <w:t xml:space="preserve"> в профессиональной деятельности</w:t>
      </w:r>
      <w:r w:rsidR="00D63D87" w:rsidRPr="007206E0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5669D" w:rsidRPr="00D6525B" w:rsidRDefault="00702466" w:rsidP="007206E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 xml:space="preserve">навыками поиска и анализа </w:t>
      </w:r>
      <w:r w:rsidR="007206E0" w:rsidRPr="007206E0">
        <w:rPr>
          <w:rFonts w:ascii="Times New Roman" w:hAnsi="Times New Roman" w:cs="Times New Roman"/>
          <w:i/>
          <w:sz w:val="28"/>
          <w:szCs w:val="28"/>
        </w:rPr>
        <w:t>метод</w:t>
      </w:r>
      <w:r w:rsidR="007206E0">
        <w:rPr>
          <w:rFonts w:ascii="Times New Roman" w:hAnsi="Times New Roman" w:cs="Times New Roman"/>
          <w:i/>
          <w:sz w:val="28"/>
          <w:szCs w:val="28"/>
        </w:rPr>
        <w:t>ов</w:t>
      </w:r>
      <w:r w:rsidR="007206E0" w:rsidRPr="007206E0">
        <w:rPr>
          <w:rFonts w:ascii="Times New Roman" w:hAnsi="Times New Roman" w:cs="Times New Roman"/>
          <w:i/>
          <w:sz w:val="28"/>
          <w:szCs w:val="28"/>
        </w:rPr>
        <w:t xml:space="preserve"> математического анализа и моделирования, теоретического и экспериментального исследования в профессиональной деятельности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rPr>
          <w:trHeight w:val="431"/>
        </w:trPr>
        <w:tc>
          <w:tcPr>
            <w:tcW w:w="9464" w:type="dxa"/>
          </w:tcPr>
          <w:p w:rsidR="004F1DC1" w:rsidRPr="00C921D7" w:rsidRDefault="004F1DC1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1278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Описание распознаваемых цифр: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127851">
              <w:trPr>
                <w:trHeight w:val="285"/>
              </w:trPr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38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814F9A">
              <w:trPr>
                <w:trHeight w:val="84"/>
              </w:trPr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14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857E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292EF9">
              <w:tc>
                <w:tcPr>
                  <w:tcW w:w="554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857E2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16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один правильный ответ</w:t>
            </w: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C2F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EC2F6F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EC2F6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19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68491A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6B5E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C921D7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17</w:t>
            </w:r>
          </w:p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26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BC40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C921D7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23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D348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28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7E06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A6E8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7E06B2">
              <w:tc>
                <w:tcPr>
                  <w:tcW w:w="563" w:type="dxa"/>
                </w:tcPr>
                <w:p w:rsidR="00EA6E8E" w:rsidRPr="00857E21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7E06B2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7E06B2">
              <w:tc>
                <w:tcPr>
                  <w:tcW w:w="563" w:type="dxa"/>
                </w:tcPr>
                <w:p w:rsidR="00EA6E8E" w:rsidRPr="00857E21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C921D7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22</w:t>
            </w:r>
          </w:p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ED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642E3B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7E363C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1.Из каких типов элементов состоит персептрон?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2.Какова роль ассоциативных элементов в персептроне</w:t>
            </w:r>
            <w:r w:rsidRPr="00C921D7">
              <w:t>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(Укажите, что поступает на вход ассоциативного 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3.Какова роль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персептроне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4.Из каких типов элементов состоит искусственный нейрон?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5.Сколько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искусственном нейроне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6.Какие функции активации в нейронных сетях вы знаете? 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7.Чем отличаются нейронные сети с обратными связями от сетей прямого распространения?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8.В чем заключается машинное обучение «с учителем»?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9.В чем заключается правило </w:t>
            </w:r>
            <w:proofErr w:type="spellStart"/>
            <w:r>
              <w:t>Хебба</w:t>
            </w:r>
            <w:proofErr w:type="spellEnd"/>
            <w:r>
              <w:t xml:space="preserve"> в алгоритме обучения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10.Можно ли обучить однослойный персептрон распознаванию объектов одного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11.Чем будут отличаться искусственный нейрон и однослойный персептрон, обученные распознаванию объектов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12.В чем заключается исследование помехоустойчивости обученного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13.Как будет выглядеть функция помехоустойчивости искусственного нейрона при увеличении количества помех от 0 до </w:t>
            </w:r>
            <w:r>
              <w:rPr>
                <w:lang w:val="en-US"/>
              </w:rPr>
              <w:t>N</w:t>
            </w:r>
            <w:r w:rsidRPr="004527B8">
              <w:t xml:space="preserve"> (</w:t>
            </w:r>
            <w:r>
              <w:t>количество входных бинарных сигналов)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является условием прекращения обучения искусственного нейрона?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15.В чем заключается </w:t>
            </w:r>
            <w:proofErr w:type="spellStart"/>
            <w:r>
              <w:t>донастройка</w:t>
            </w:r>
            <w:proofErr w:type="spellEnd"/>
            <w:r>
              <w:t xml:space="preserve"> искусственного нейрона с использованием правила </w:t>
            </w:r>
            <w:proofErr w:type="spellStart"/>
            <w:r>
              <w:t>Хебба</w:t>
            </w:r>
            <w:proofErr w:type="spellEnd"/>
            <w:r>
              <w:t>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779" w:rsidRPr="00D6525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C"/>
    <w:multiLevelType w:val="multilevel"/>
    <w:tmpl w:val="F6F6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7C5D"/>
    <w:multiLevelType w:val="hybridMultilevel"/>
    <w:tmpl w:val="95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B8F"/>
    <w:multiLevelType w:val="multilevel"/>
    <w:tmpl w:val="28EA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90888"/>
    <w:multiLevelType w:val="multilevel"/>
    <w:tmpl w:val="D64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48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4F6D"/>
    <w:multiLevelType w:val="hybridMultilevel"/>
    <w:tmpl w:val="77EAD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1B4A"/>
    <w:multiLevelType w:val="hybridMultilevel"/>
    <w:tmpl w:val="26E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C21"/>
    <w:multiLevelType w:val="hybridMultilevel"/>
    <w:tmpl w:val="05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66F5C"/>
    <w:multiLevelType w:val="multilevel"/>
    <w:tmpl w:val="EA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76D91"/>
    <w:multiLevelType w:val="multilevel"/>
    <w:tmpl w:val="4E1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A3BF2"/>
    <w:multiLevelType w:val="multilevel"/>
    <w:tmpl w:val="C55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C64DA"/>
    <w:multiLevelType w:val="hybridMultilevel"/>
    <w:tmpl w:val="1CF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2848"/>
    <w:multiLevelType w:val="multilevel"/>
    <w:tmpl w:val="F566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21D41"/>
    <w:multiLevelType w:val="hybridMultilevel"/>
    <w:tmpl w:val="006E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137D0"/>
    <w:multiLevelType w:val="hybridMultilevel"/>
    <w:tmpl w:val="B36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37CC2"/>
    <w:multiLevelType w:val="hybridMultilevel"/>
    <w:tmpl w:val="0B4A74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1D92"/>
    <w:multiLevelType w:val="multilevel"/>
    <w:tmpl w:val="20B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A3E99"/>
    <w:multiLevelType w:val="multilevel"/>
    <w:tmpl w:val="6BD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677C9"/>
    <w:multiLevelType w:val="multilevel"/>
    <w:tmpl w:val="476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C659A"/>
    <w:multiLevelType w:val="multilevel"/>
    <w:tmpl w:val="04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6766D"/>
    <w:multiLevelType w:val="multilevel"/>
    <w:tmpl w:val="1EF8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872"/>
    <w:multiLevelType w:val="multilevel"/>
    <w:tmpl w:val="1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E2DB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37FC3"/>
    <w:multiLevelType w:val="hybridMultilevel"/>
    <w:tmpl w:val="40EC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5760"/>
    <w:multiLevelType w:val="hybridMultilevel"/>
    <w:tmpl w:val="6B2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8F7"/>
    <w:multiLevelType w:val="multilevel"/>
    <w:tmpl w:val="1F3E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862C6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81113"/>
    <w:multiLevelType w:val="hybridMultilevel"/>
    <w:tmpl w:val="87D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D16E8"/>
    <w:multiLevelType w:val="multilevel"/>
    <w:tmpl w:val="05A00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D0FB3"/>
    <w:multiLevelType w:val="multilevel"/>
    <w:tmpl w:val="08561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C7E10"/>
    <w:multiLevelType w:val="multilevel"/>
    <w:tmpl w:val="03CE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37FBD"/>
    <w:multiLevelType w:val="hybridMultilevel"/>
    <w:tmpl w:val="B01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A1B0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A537E"/>
    <w:multiLevelType w:val="multilevel"/>
    <w:tmpl w:val="BE2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93A99"/>
    <w:multiLevelType w:val="multilevel"/>
    <w:tmpl w:val="8FB4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E8E1F6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588"/>
    <w:multiLevelType w:val="multilevel"/>
    <w:tmpl w:val="DF5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F0B24"/>
    <w:multiLevelType w:val="multilevel"/>
    <w:tmpl w:val="23E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D0652"/>
    <w:multiLevelType w:val="hybridMultilevel"/>
    <w:tmpl w:val="5002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0CF3"/>
    <w:multiLevelType w:val="multilevel"/>
    <w:tmpl w:val="E0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B49D6"/>
    <w:multiLevelType w:val="multilevel"/>
    <w:tmpl w:val="BDA0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9538A9"/>
    <w:multiLevelType w:val="multilevel"/>
    <w:tmpl w:val="E682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4400E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"/>
  </w:num>
  <w:num w:numId="5">
    <w:abstractNumId w:val="46"/>
  </w:num>
  <w:num w:numId="6">
    <w:abstractNumId w:val="15"/>
  </w:num>
  <w:num w:numId="7">
    <w:abstractNumId w:val="33"/>
  </w:num>
  <w:num w:numId="8">
    <w:abstractNumId w:val="34"/>
  </w:num>
  <w:num w:numId="9">
    <w:abstractNumId w:val="32"/>
  </w:num>
  <w:num w:numId="10">
    <w:abstractNumId w:val="39"/>
  </w:num>
  <w:num w:numId="11">
    <w:abstractNumId w:val="26"/>
  </w:num>
  <w:num w:numId="12">
    <w:abstractNumId w:val="36"/>
  </w:num>
  <w:num w:numId="13">
    <w:abstractNumId w:val="6"/>
  </w:num>
  <w:num w:numId="14">
    <w:abstractNumId w:val="19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43"/>
  </w:num>
  <w:num w:numId="21">
    <w:abstractNumId w:val="11"/>
  </w:num>
  <w:num w:numId="22">
    <w:abstractNumId w:val="45"/>
  </w:num>
  <w:num w:numId="23">
    <w:abstractNumId w:val="13"/>
  </w:num>
  <w:num w:numId="24">
    <w:abstractNumId w:val="40"/>
  </w:num>
  <w:num w:numId="25">
    <w:abstractNumId w:val="44"/>
  </w:num>
  <w:num w:numId="26">
    <w:abstractNumId w:val="41"/>
  </w:num>
  <w:num w:numId="27">
    <w:abstractNumId w:val="24"/>
  </w:num>
  <w:num w:numId="28">
    <w:abstractNumId w:val="0"/>
  </w:num>
  <w:num w:numId="29">
    <w:abstractNumId w:val="37"/>
  </w:num>
  <w:num w:numId="30">
    <w:abstractNumId w:val="3"/>
  </w:num>
  <w:num w:numId="31">
    <w:abstractNumId w:val="4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5"/>
  </w:num>
  <w:num w:numId="38">
    <w:abstractNumId w:val="38"/>
  </w:num>
  <w:num w:numId="39">
    <w:abstractNumId w:val="7"/>
  </w:num>
  <w:num w:numId="40">
    <w:abstractNumId w:val="25"/>
  </w:num>
  <w:num w:numId="41">
    <w:abstractNumId w:val="27"/>
  </w:num>
  <w:num w:numId="42">
    <w:abstractNumId w:val="9"/>
  </w:num>
  <w:num w:numId="43">
    <w:abstractNumId w:val="42"/>
  </w:num>
  <w:num w:numId="44">
    <w:abstractNumId w:val="10"/>
  </w:num>
  <w:num w:numId="45">
    <w:abstractNumId w:val="31"/>
  </w:num>
  <w:num w:numId="46">
    <w:abstractNumId w:val="28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A0E27"/>
    <w:rsid w:val="000A15BB"/>
    <w:rsid w:val="000A571F"/>
    <w:rsid w:val="000E0381"/>
    <w:rsid w:val="001213D0"/>
    <w:rsid w:val="001271B1"/>
    <w:rsid w:val="00127851"/>
    <w:rsid w:val="00150084"/>
    <w:rsid w:val="0018016D"/>
    <w:rsid w:val="001A2B09"/>
    <w:rsid w:val="001C4BCF"/>
    <w:rsid w:val="001C7715"/>
    <w:rsid w:val="001F1741"/>
    <w:rsid w:val="001F4710"/>
    <w:rsid w:val="002066BB"/>
    <w:rsid w:val="00221020"/>
    <w:rsid w:val="0022296F"/>
    <w:rsid w:val="00286FF0"/>
    <w:rsid w:val="00292EF9"/>
    <w:rsid w:val="002E72F8"/>
    <w:rsid w:val="00363EEE"/>
    <w:rsid w:val="00367B32"/>
    <w:rsid w:val="003854BE"/>
    <w:rsid w:val="003B2327"/>
    <w:rsid w:val="00405F77"/>
    <w:rsid w:val="00431633"/>
    <w:rsid w:val="004527B8"/>
    <w:rsid w:val="0045789F"/>
    <w:rsid w:val="00473795"/>
    <w:rsid w:val="00476EF7"/>
    <w:rsid w:val="004B506F"/>
    <w:rsid w:val="004F1DC1"/>
    <w:rsid w:val="00537ACF"/>
    <w:rsid w:val="00551443"/>
    <w:rsid w:val="00590AEA"/>
    <w:rsid w:val="0059217E"/>
    <w:rsid w:val="005A5024"/>
    <w:rsid w:val="005B40BB"/>
    <w:rsid w:val="005E57A7"/>
    <w:rsid w:val="005F5705"/>
    <w:rsid w:val="00641AE4"/>
    <w:rsid w:val="00671193"/>
    <w:rsid w:val="0068491A"/>
    <w:rsid w:val="00691C1B"/>
    <w:rsid w:val="006B30E6"/>
    <w:rsid w:val="006B4A50"/>
    <w:rsid w:val="006B5E23"/>
    <w:rsid w:val="00702466"/>
    <w:rsid w:val="007173B4"/>
    <w:rsid w:val="00717BF0"/>
    <w:rsid w:val="007206E0"/>
    <w:rsid w:val="007505D3"/>
    <w:rsid w:val="007A2F97"/>
    <w:rsid w:val="007D0F1E"/>
    <w:rsid w:val="007D1BBF"/>
    <w:rsid w:val="007E363C"/>
    <w:rsid w:val="00814F9A"/>
    <w:rsid w:val="008221C2"/>
    <w:rsid w:val="00832FA2"/>
    <w:rsid w:val="00854A11"/>
    <w:rsid w:val="00857E21"/>
    <w:rsid w:val="008618AC"/>
    <w:rsid w:val="008D09AB"/>
    <w:rsid w:val="008D7AD2"/>
    <w:rsid w:val="008E34A6"/>
    <w:rsid w:val="0091488F"/>
    <w:rsid w:val="00925669"/>
    <w:rsid w:val="009271E8"/>
    <w:rsid w:val="009461E2"/>
    <w:rsid w:val="009529DA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6F3E"/>
    <w:rsid w:val="00AD4ED9"/>
    <w:rsid w:val="00AF3D6A"/>
    <w:rsid w:val="00B01103"/>
    <w:rsid w:val="00B1064C"/>
    <w:rsid w:val="00B22D59"/>
    <w:rsid w:val="00B42AA3"/>
    <w:rsid w:val="00B70E57"/>
    <w:rsid w:val="00B710BE"/>
    <w:rsid w:val="00BA3ED3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8372E"/>
    <w:rsid w:val="00C921D7"/>
    <w:rsid w:val="00C95382"/>
    <w:rsid w:val="00CA19D7"/>
    <w:rsid w:val="00CB1275"/>
    <w:rsid w:val="00CC1C0F"/>
    <w:rsid w:val="00CD6446"/>
    <w:rsid w:val="00CD6A8E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4E7E"/>
    <w:rsid w:val="00E7019D"/>
    <w:rsid w:val="00E76FC9"/>
    <w:rsid w:val="00EA6E8E"/>
    <w:rsid w:val="00EC2F6F"/>
    <w:rsid w:val="00EC2FD7"/>
    <w:rsid w:val="00ED1935"/>
    <w:rsid w:val="00F0069D"/>
    <w:rsid w:val="00F01E5D"/>
    <w:rsid w:val="00F21C81"/>
    <w:rsid w:val="00F25234"/>
    <w:rsid w:val="00F7134B"/>
    <w:rsid w:val="00F75741"/>
    <w:rsid w:val="00F76907"/>
    <w:rsid w:val="00F76D7B"/>
    <w:rsid w:val="00F8173B"/>
    <w:rsid w:val="00F8491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  <w:style w:type="paragraph" w:customStyle="1" w:styleId="Default">
    <w:name w:val="Default"/>
    <w:rsid w:val="00720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5A115-2D09-440F-A32E-E481341A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2026-01-16T22:27:00Z</dcterms:created>
  <dcterms:modified xsi:type="dcterms:W3CDTF">2026-01-16T22:27:00Z</dcterms:modified>
</cp:coreProperties>
</file>