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8F1B5A">
        <w:rPr>
          <w:b/>
          <w:sz w:val="28"/>
          <w:szCs w:val="28"/>
        </w:rPr>
        <w:t>промежу</w:t>
      </w:r>
      <w:bookmarkStart w:id="0" w:name="_GoBack"/>
      <w:bookmarkEnd w:id="0"/>
      <w:r w:rsidRPr="008F1B5A">
        <w:rPr>
          <w:b/>
          <w:sz w:val="28"/>
          <w:szCs w:val="28"/>
        </w:rPr>
        <w:t>точной</w:t>
      </w:r>
      <w:proofErr w:type="gramEnd"/>
      <w:r w:rsidRPr="008F1B5A">
        <w:rPr>
          <w:b/>
          <w:sz w:val="28"/>
          <w:szCs w:val="28"/>
        </w:rPr>
        <w:t xml:space="preserve">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29A9CD5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F158C7">
        <w:rPr>
          <w:b/>
          <w:sz w:val="28"/>
          <w:szCs w:val="28"/>
        </w:rPr>
        <w:t>Налоги и налоговое планирование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011EB5DD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1377B0D7" w:rsidR="00FA3E76" w:rsidRDefault="009C405A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A3E76" w:rsidRPr="00EC130E">
        <w:rPr>
          <w:sz w:val="28"/>
          <w:szCs w:val="28"/>
        </w:rPr>
        <w:t>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0734CAA9" w14:textId="77777777" w:rsidR="00F158C7" w:rsidRPr="000741CE" w:rsidRDefault="00F158C7" w:rsidP="00F158C7">
      <w:pPr>
        <w:jc w:val="both"/>
        <w:rPr>
          <w:szCs w:val="28"/>
        </w:rPr>
      </w:pPr>
      <w:r>
        <w:rPr>
          <w:szCs w:val="28"/>
        </w:rPr>
        <w:t>1.</w:t>
      </w:r>
      <w:r w:rsidRPr="000741CE">
        <w:rPr>
          <w:szCs w:val="28"/>
        </w:rPr>
        <w:t>Для каких видов продуктов НДС составляет 10%?</w:t>
      </w:r>
    </w:p>
    <w:p w14:paraId="0F4F5C6F" w14:textId="77777777" w:rsidR="00F158C7" w:rsidRDefault="00F158C7" w:rsidP="00F158C7">
      <w:pPr>
        <w:jc w:val="both"/>
        <w:rPr>
          <w:szCs w:val="28"/>
        </w:rPr>
      </w:pPr>
      <w:r>
        <w:rPr>
          <w:szCs w:val="28"/>
        </w:rPr>
        <w:t>2.</w:t>
      </w:r>
      <w:r w:rsidRPr="000741CE">
        <w:rPr>
          <w:szCs w:val="28"/>
        </w:rPr>
        <w:t>Что такое налоговый вычет?</w:t>
      </w:r>
    </w:p>
    <w:p w14:paraId="7299DA26" w14:textId="77777777" w:rsidR="00F158C7" w:rsidRPr="000741CE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0741CE">
        <w:rPr>
          <w:szCs w:val="28"/>
        </w:rPr>
        <w:t>Как определить сумму НДС?</w:t>
      </w:r>
    </w:p>
    <w:p w14:paraId="1352DD1E" w14:textId="77777777" w:rsidR="00F158C7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4. </w:t>
      </w:r>
      <w:r w:rsidRPr="000741CE">
        <w:rPr>
          <w:szCs w:val="28"/>
        </w:rPr>
        <w:t>На какие типы услуг распространяется ставка НДФЛ 35%?</w:t>
      </w:r>
    </w:p>
    <w:p w14:paraId="6CF97E5E" w14:textId="77777777" w:rsidR="00F158C7" w:rsidRPr="000741CE" w:rsidRDefault="00F158C7" w:rsidP="00F158C7">
      <w:pPr>
        <w:jc w:val="both"/>
        <w:rPr>
          <w:szCs w:val="28"/>
        </w:rPr>
      </w:pPr>
      <w:r>
        <w:rPr>
          <w:szCs w:val="28"/>
        </w:rPr>
        <w:t>5.</w:t>
      </w:r>
      <w:r w:rsidRPr="000741CE">
        <w:t xml:space="preserve"> </w:t>
      </w:r>
      <w:r w:rsidRPr="000741CE">
        <w:rPr>
          <w:szCs w:val="28"/>
        </w:rPr>
        <w:t>Для каких видов продуктов НДС составляет 20%?</w:t>
      </w:r>
    </w:p>
    <w:p w14:paraId="3A71DE60" w14:textId="77777777" w:rsidR="00F158C7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6. </w:t>
      </w:r>
      <w:r w:rsidRPr="000741CE">
        <w:rPr>
          <w:szCs w:val="28"/>
        </w:rPr>
        <w:t>Как определить сумму дохода?</w:t>
      </w:r>
    </w:p>
    <w:p w14:paraId="3D6CD707" w14:textId="77777777" w:rsidR="00F158C7" w:rsidRPr="000741CE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7. </w:t>
      </w:r>
      <w:r w:rsidRPr="000741CE">
        <w:rPr>
          <w:szCs w:val="28"/>
        </w:rPr>
        <w:t>Охарактеризуйте НДС.</w:t>
      </w:r>
    </w:p>
    <w:p w14:paraId="1381EC55" w14:textId="77777777" w:rsidR="00F158C7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8. </w:t>
      </w:r>
      <w:r w:rsidRPr="000741CE">
        <w:rPr>
          <w:szCs w:val="28"/>
        </w:rPr>
        <w:t>На какие типы услуг распространяется ставка НДФЛ 13%?</w:t>
      </w:r>
    </w:p>
    <w:p w14:paraId="7A54229C" w14:textId="77777777" w:rsidR="00F158C7" w:rsidRPr="000741CE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9. </w:t>
      </w:r>
      <w:r w:rsidRPr="000741CE">
        <w:rPr>
          <w:szCs w:val="28"/>
        </w:rPr>
        <w:t>Как определить размер налога?</w:t>
      </w:r>
    </w:p>
    <w:p w14:paraId="08C0C18C" w14:textId="77777777" w:rsidR="00F158C7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10. </w:t>
      </w:r>
      <w:r w:rsidRPr="000741CE">
        <w:rPr>
          <w:szCs w:val="28"/>
        </w:rPr>
        <w:t>Как определить налог</w:t>
      </w:r>
      <w:r>
        <w:rPr>
          <w:szCs w:val="28"/>
        </w:rPr>
        <w:t>ооблагаемую</w:t>
      </w:r>
      <w:r w:rsidRPr="000741CE">
        <w:rPr>
          <w:szCs w:val="28"/>
        </w:rPr>
        <w:t xml:space="preserve"> базу?</w:t>
      </w:r>
    </w:p>
    <w:p w14:paraId="65CDC989" w14:textId="77777777" w:rsidR="00F158C7" w:rsidRPr="000741CE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11. </w:t>
      </w:r>
      <w:r w:rsidRPr="000741CE">
        <w:rPr>
          <w:szCs w:val="28"/>
        </w:rPr>
        <w:t>Что относится к категории сумм вычетов?</w:t>
      </w:r>
    </w:p>
    <w:p w14:paraId="22B97705" w14:textId="77777777" w:rsidR="00F158C7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12. </w:t>
      </w:r>
      <w:r w:rsidRPr="000741CE">
        <w:rPr>
          <w:szCs w:val="28"/>
        </w:rPr>
        <w:t>Кто является налогоплательщиком НДС? Перечислите категории.</w:t>
      </w:r>
    </w:p>
    <w:p w14:paraId="4017C406" w14:textId="77777777" w:rsidR="00F158C7" w:rsidRPr="000741CE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13. </w:t>
      </w:r>
      <w:r w:rsidRPr="000741CE">
        <w:rPr>
          <w:szCs w:val="28"/>
        </w:rPr>
        <w:t>Какие группы лиц должны предоставлять информацию о доходах в налоговые органы самостоятельно?</w:t>
      </w:r>
    </w:p>
    <w:p w14:paraId="6AC7DF69" w14:textId="77777777" w:rsidR="00F158C7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14. </w:t>
      </w:r>
      <w:r w:rsidRPr="000741CE">
        <w:rPr>
          <w:szCs w:val="28"/>
        </w:rPr>
        <w:t>Какие существуют льготы по формированию налоговой базы для НДФЛ?</w:t>
      </w:r>
    </w:p>
    <w:p w14:paraId="10D2B90E" w14:textId="77777777" w:rsidR="00F158C7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15. </w:t>
      </w:r>
      <w:r w:rsidRPr="009270E4">
        <w:rPr>
          <w:szCs w:val="28"/>
        </w:rPr>
        <w:t>Как определить чистую сумму выплат сотруднику?</w:t>
      </w:r>
    </w:p>
    <w:p w14:paraId="7F1215F0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16. </w:t>
      </w:r>
      <w:r w:rsidRPr="009270E4">
        <w:rPr>
          <w:szCs w:val="28"/>
        </w:rPr>
        <w:t>Осуществляют ли выплаты по НДС мигранты, проживающие на территории страны 184 календарных дня? Если да, то на основании чего?</w:t>
      </w:r>
    </w:p>
    <w:p w14:paraId="73E09FCE" w14:textId="77777777" w:rsidR="00F158C7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17. </w:t>
      </w:r>
      <w:r w:rsidRPr="009270E4">
        <w:rPr>
          <w:szCs w:val="28"/>
        </w:rPr>
        <w:t>Как определить сумму НДФЛ за квартал?</w:t>
      </w:r>
    </w:p>
    <w:p w14:paraId="0B5F995A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 xml:space="preserve">18. </w:t>
      </w:r>
      <w:r w:rsidRPr="009270E4">
        <w:rPr>
          <w:szCs w:val="28"/>
        </w:rPr>
        <w:t>Система налогов и сборов РФ.</w:t>
      </w:r>
    </w:p>
    <w:p w14:paraId="6D8ABA61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>19</w:t>
      </w:r>
      <w:r w:rsidRPr="009270E4">
        <w:rPr>
          <w:szCs w:val="28"/>
        </w:rPr>
        <w:t>.</w:t>
      </w:r>
      <w:r>
        <w:rPr>
          <w:szCs w:val="28"/>
        </w:rPr>
        <w:t xml:space="preserve"> </w:t>
      </w:r>
      <w:r w:rsidRPr="009270E4">
        <w:rPr>
          <w:szCs w:val="28"/>
        </w:rPr>
        <w:t>Принципы налогообложения.</w:t>
      </w:r>
    </w:p>
    <w:p w14:paraId="7E1D0D47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>20</w:t>
      </w:r>
      <w:r w:rsidRPr="009270E4">
        <w:rPr>
          <w:szCs w:val="28"/>
        </w:rPr>
        <w:t>.</w:t>
      </w:r>
      <w:r>
        <w:rPr>
          <w:szCs w:val="28"/>
        </w:rPr>
        <w:t xml:space="preserve"> </w:t>
      </w:r>
      <w:r w:rsidRPr="009270E4">
        <w:rPr>
          <w:szCs w:val="28"/>
        </w:rPr>
        <w:t>Права и обязанности налогоплательщиков.</w:t>
      </w:r>
    </w:p>
    <w:p w14:paraId="3B934851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>21</w:t>
      </w:r>
      <w:r w:rsidRPr="009270E4">
        <w:rPr>
          <w:szCs w:val="28"/>
        </w:rPr>
        <w:t>. Права и обязанности налоговых агентов.</w:t>
      </w:r>
    </w:p>
    <w:p w14:paraId="1C4A1814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>22</w:t>
      </w:r>
      <w:r w:rsidRPr="009270E4">
        <w:rPr>
          <w:szCs w:val="28"/>
        </w:rPr>
        <w:t>.</w:t>
      </w:r>
      <w:r>
        <w:rPr>
          <w:szCs w:val="28"/>
        </w:rPr>
        <w:t xml:space="preserve"> </w:t>
      </w:r>
      <w:r w:rsidRPr="009270E4">
        <w:rPr>
          <w:szCs w:val="28"/>
        </w:rPr>
        <w:t>Общие положения об ответственности налогоплательщика.</w:t>
      </w:r>
    </w:p>
    <w:p w14:paraId="618A8A22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>23</w:t>
      </w:r>
      <w:r w:rsidRPr="009270E4">
        <w:rPr>
          <w:szCs w:val="28"/>
        </w:rPr>
        <w:t>.</w:t>
      </w:r>
      <w:r>
        <w:rPr>
          <w:szCs w:val="28"/>
        </w:rPr>
        <w:t xml:space="preserve"> </w:t>
      </w:r>
      <w:r w:rsidRPr="009270E4">
        <w:rPr>
          <w:szCs w:val="28"/>
        </w:rPr>
        <w:t>Смягчающие и отягчающие обстоятельства при налоговых правонарушениях</w:t>
      </w:r>
      <w:r>
        <w:rPr>
          <w:szCs w:val="28"/>
        </w:rPr>
        <w:t xml:space="preserve"> </w:t>
      </w:r>
      <w:r w:rsidRPr="009270E4">
        <w:rPr>
          <w:szCs w:val="28"/>
        </w:rPr>
        <w:t>налогоплательщиков.</w:t>
      </w:r>
    </w:p>
    <w:p w14:paraId="1AE23683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>24</w:t>
      </w:r>
      <w:r w:rsidRPr="009270E4">
        <w:rPr>
          <w:szCs w:val="28"/>
        </w:rPr>
        <w:t>.</w:t>
      </w:r>
      <w:r>
        <w:rPr>
          <w:szCs w:val="28"/>
        </w:rPr>
        <w:t xml:space="preserve"> </w:t>
      </w:r>
      <w:r w:rsidRPr="009270E4">
        <w:rPr>
          <w:szCs w:val="28"/>
        </w:rPr>
        <w:t>Ответственность налогоплательщика за налоговые правонарушения.</w:t>
      </w:r>
    </w:p>
    <w:p w14:paraId="7351F23D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>25</w:t>
      </w:r>
      <w:r w:rsidRPr="009270E4">
        <w:rPr>
          <w:szCs w:val="28"/>
        </w:rPr>
        <w:t>.</w:t>
      </w:r>
      <w:r>
        <w:rPr>
          <w:szCs w:val="28"/>
        </w:rPr>
        <w:t xml:space="preserve"> </w:t>
      </w:r>
      <w:r w:rsidRPr="009270E4">
        <w:rPr>
          <w:szCs w:val="28"/>
        </w:rPr>
        <w:t>Налоговый Кодекс РФ в системе управления налогами организации.</w:t>
      </w:r>
    </w:p>
    <w:p w14:paraId="29C70646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>26</w:t>
      </w:r>
      <w:r w:rsidRPr="009270E4">
        <w:rPr>
          <w:szCs w:val="28"/>
        </w:rPr>
        <w:t>.</w:t>
      </w:r>
      <w:r>
        <w:rPr>
          <w:szCs w:val="28"/>
        </w:rPr>
        <w:t xml:space="preserve"> </w:t>
      </w:r>
      <w:r w:rsidRPr="009270E4">
        <w:rPr>
          <w:szCs w:val="28"/>
        </w:rPr>
        <w:t>Изменения по налогам и сборам в ходе проведения налоговой реформы.</w:t>
      </w:r>
    </w:p>
    <w:p w14:paraId="53486580" w14:textId="77777777" w:rsidR="00F158C7" w:rsidRDefault="00F158C7" w:rsidP="00F158C7">
      <w:pPr>
        <w:jc w:val="both"/>
        <w:rPr>
          <w:szCs w:val="28"/>
        </w:rPr>
      </w:pPr>
      <w:r>
        <w:rPr>
          <w:szCs w:val="28"/>
        </w:rPr>
        <w:t>27</w:t>
      </w:r>
      <w:r w:rsidRPr="009270E4">
        <w:rPr>
          <w:szCs w:val="28"/>
        </w:rPr>
        <w:t>.</w:t>
      </w:r>
      <w:r>
        <w:rPr>
          <w:szCs w:val="28"/>
        </w:rPr>
        <w:t xml:space="preserve"> </w:t>
      </w:r>
      <w:r w:rsidRPr="009270E4">
        <w:rPr>
          <w:szCs w:val="28"/>
        </w:rPr>
        <w:t>Налоговое планирование, его сущность и значение</w:t>
      </w:r>
      <w:r>
        <w:rPr>
          <w:szCs w:val="28"/>
        </w:rPr>
        <w:t>.</w:t>
      </w:r>
    </w:p>
    <w:p w14:paraId="1B6AB093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>28</w:t>
      </w:r>
      <w:r w:rsidRPr="009270E4">
        <w:rPr>
          <w:szCs w:val="28"/>
        </w:rPr>
        <w:t>. Классификация и виды налогового планирования.</w:t>
      </w:r>
    </w:p>
    <w:p w14:paraId="6704BF68" w14:textId="77777777" w:rsidR="00F158C7" w:rsidRPr="009270E4" w:rsidRDefault="00F158C7" w:rsidP="00F158C7">
      <w:pPr>
        <w:jc w:val="both"/>
        <w:rPr>
          <w:szCs w:val="28"/>
        </w:rPr>
      </w:pPr>
      <w:r>
        <w:rPr>
          <w:szCs w:val="28"/>
        </w:rPr>
        <w:t>29</w:t>
      </w:r>
      <w:r w:rsidRPr="009270E4">
        <w:rPr>
          <w:szCs w:val="28"/>
        </w:rPr>
        <w:t>.</w:t>
      </w:r>
      <w:r>
        <w:rPr>
          <w:szCs w:val="28"/>
        </w:rPr>
        <w:t xml:space="preserve"> </w:t>
      </w:r>
      <w:r w:rsidRPr="009270E4">
        <w:rPr>
          <w:szCs w:val="28"/>
        </w:rPr>
        <w:t>Специальные налоговые режимы как элементы налогового планирования.</w:t>
      </w:r>
    </w:p>
    <w:p w14:paraId="3C2FE7FA" w14:textId="77777777" w:rsidR="00F158C7" w:rsidRPr="00307954" w:rsidRDefault="00F158C7" w:rsidP="00F158C7">
      <w:pPr>
        <w:jc w:val="both"/>
        <w:rPr>
          <w:szCs w:val="28"/>
        </w:rPr>
      </w:pPr>
      <w:r>
        <w:rPr>
          <w:szCs w:val="28"/>
        </w:rPr>
        <w:t>30</w:t>
      </w:r>
      <w:r w:rsidRPr="009270E4">
        <w:rPr>
          <w:szCs w:val="28"/>
        </w:rPr>
        <w:t>.</w:t>
      </w:r>
      <w:r>
        <w:rPr>
          <w:szCs w:val="28"/>
        </w:rPr>
        <w:t xml:space="preserve"> </w:t>
      </w:r>
      <w:r w:rsidRPr="009270E4">
        <w:rPr>
          <w:szCs w:val="28"/>
        </w:rPr>
        <w:t>Характеристика и особенности УСНО.</w:t>
      </w:r>
    </w:p>
    <w:p w14:paraId="583E0324" w14:textId="77777777" w:rsidR="004C30B1" w:rsidRPr="009C405A" w:rsidRDefault="004C30B1" w:rsidP="009C405A">
      <w:pPr>
        <w:rPr>
          <w:szCs w:val="24"/>
        </w:rPr>
      </w:pPr>
    </w:p>
    <w:sectPr w:rsidR="004C30B1" w:rsidRPr="009C405A" w:rsidSect="00900F14">
      <w:headerReference w:type="default" r:id="rId7"/>
      <w:footerReference w:type="default" r:id="rId8"/>
      <w:headerReference w:type="firs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C4289" w14:textId="77777777" w:rsidR="003C4395" w:rsidRDefault="003C4395">
      <w:r>
        <w:separator/>
      </w:r>
    </w:p>
  </w:endnote>
  <w:endnote w:type="continuationSeparator" w:id="0">
    <w:p w14:paraId="2C35BACF" w14:textId="77777777" w:rsidR="003C4395" w:rsidRDefault="003C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C543" w14:textId="77777777" w:rsidR="00801982" w:rsidRDefault="003C4395">
    <w:pPr>
      <w:pStyle w:val="ab"/>
      <w:jc w:val="right"/>
    </w:pPr>
  </w:p>
  <w:p w14:paraId="54B05BEE" w14:textId="77777777" w:rsidR="00801982" w:rsidRDefault="003C43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1FBD6" w14:textId="77777777" w:rsidR="003C4395" w:rsidRDefault="003C4395">
      <w:r>
        <w:separator/>
      </w:r>
    </w:p>
  </w:footnote>
  <w:footnote w:type="continuationSeparator" w:id="0">
    <w:p w14:paraId="7913873E" w14:textId="77777777" w:rsidR="003C4395" w:rsidRDefault="003C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7C90" w14:textId="0017D44F" w:rsidR="00801982" w:rsidRPr="00FA3E76" w:rsidRDefault="009C405A" w:rsidP="00FA3E76">
    <w:pPr>
      <w:pStyle w:val="a9"/>
      <w:rPr>
        <w:sz w:val="16"/>
        <w:szCs w:val="16"/>
      </w:rPr>
    </w:pPr>
    <w:r>
      <w:rPr>
        <w:sz w:val="16"/>
        <w:szCs w:val="16"/>
      </w:rPr>
      <w:t>ЭОТД</w:t>
    </w:r>
  </w:p>
  <w:p w14:paraId="572D58BB" w14:textId="77777777" w:rsidR="00801982" w:rsidRDefault="003C43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E501" w14:textId="5360892B" w:rsidR="0005390B" w:rsidRPr="0005390B" w:rsidRDefault="00F158C7">
    <w:pPr>
      <w:pStyle w:val="a9"/>
      <w:rPr>
        <w:sz w:val="16"/>
        <w:szCs w:val="16"/>
      </w:rPr>
    </w:pPr>
    <w:r>
      <w:rPr>
        <w:sz w:val="16"/>
        <w:szCs w:val="16"/>
      </w:rPr>
      <w:t xml:space="preserve">Налоги и налоговое планирование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1BC3"/>
    <w:multiLevelType w:val="hybridMultilevel"/>
    <w:tmpl w:val="576C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3E"/>
    <w:rsid w:val="0005390B"/>
    <w:rsid w:val="000966AF"/>
    <w:rsid w:val="001265BC"/>
    <w:rsid w:val="00246E27"/>
    <w:rsid w:val="00366A95"/>
    <w:rsid w:val="003C4395"/>
    <w:rsid w:val="00463BBA"/>
    <w:rsid w:val="004A3DC4"/>
    <w:rsid w:val="004C30B1"/>
    <w:rsid w:val="005058DF"/>
    <w:rsid w:val="00537F3C"/>
    <w:rsid w:val="005C0D5F"/>
    <w:rsid w:val="006107FC"/>
    <w:rsid w:val="006B3CA5"/>
    <w:rsid w:val="00700918"/>
    <w:rsid w:val="00730B9B"/>
    <w:rsid w:val="00762222"/>
    <w:rsid w:val="007F05B2"/>
    <w:rsid w:val="0082162F"/>
    <w:rsid w:val="00916F9F"/>
    <w:rsid w:val="00952088"/>
    <w:rsid w:val="009C405A"/>
    <w:rsid w:val="00B1683E"/>
    <w:rsid w:val="00B508C9"/>
    <w:rsid w:val="00BA4F57"/>
    <w:rsid w:val="00BD28B7"/>
    <w:rsid w:val="00C47D7C"/>
    <w:rsid w:val="00D0446A"/>
    <w:rsid w:val="00D417B2"/>
    <w:rsid w:val="00DA7F7A"/>
    <w:rsid w:val="00DF063A"/>
    <w:rsid w:val="00F158C7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  <w15:chartTrackingRefBased/>
  <w15:docId w15:val="{E56E1714-B69A-4703-ABE3-0418199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Anastasiya</cp:lastModifiedBy>
  <cp:revision>3</cp:revision>
  <dcterms:created xsi:type="dcterms:W3CDTF">2022-03-02T22:41:00Z</dcterms:created>
  <dcterms:modified xsi:type="dcterms:W3CDTF">2022-03-02T22:42:00Z</dcterms:modified>
</cp:coreProperties>
</file>