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D40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НЕЙРОИНФОРМАТИКА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F33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:rsidR="00B56AF8" w:rsidRPr="000F3323" w:rsidRDefault="00B56AF8" w:rsidP="00B56AF8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5F6A92" w:rsidRPr="005F6A92">
        <w:rPr>
          <w:b/>
          <w:bCs/>
          <w:i/>
          <w:noProof/>
          <w:sz w:val="28"/>
          <w:szCs w:val="28"/>
        </w:rPr>
        <w:t>ОПК-3</w:t>
      </w:r>
      <w:r w:rsidR="005F6A92" w:rsidRPr="00907B02">
        <w:rPr>
          <w:bCs/>
          <w:noProof/>
          <w:sz w:val="28"/>
          <w:szCs w:val="28"/>
        </w:rPr>
        <w:t xml:space="preserve"> - </w:t>
      </w:r>
      <w:r w:rsidR="000F3323" w:rsidRPr="000F3323">
        <w:rPr>
          <w:i/>
          <w:noProof/>
          <w:sz w:val="28"/>
          <w:szCs w:val="28"/>
        </w:rPr>
        <w:t>Способен на основании совокупности математических методов, физических законов и моделей разрабатывать, обосновывать и реализовывать процедуры решения задач профессиональной деятельности</w:t>
      </w:r>
      <w:r w:rsidRPr="000F3323">
        <w:rPr>
          <w:i/>
          <w:sz w:val="28"/>
          <w:szCs w:val="28"/>
        </w:rPr>
        <w:t xml:space="preserve">. </w:t>
      </w:r>
    </w:p>
    <w:p w:rsidR="00B56AF8" w:rsidRPr="00D6525B" w:rsidRDefault="00B56AF8" w:rsidP="00B56A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56AF8" w:rsidRPr="00293898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="000F3323" w:rsidRPr="000F3323">
        <w:rPr>
          <w:rFonts w:ascii="Times New Roman" w:hAnsi="Times New Roman"/>
          <w:bCs/>
          <w:i/>
          <w:noProof/>
          <w:sz w:val="28"/>
          <w:szCs w:val="28"/>
        </w:rPr>
        <w:t>основные методы и принципы исследований и разработки новых решений при проектировании искусственного интеллекта, логических нейронных сетей в новых предметных областях</w:t>
      </w:r>
      <w:r w:rsidRPr="00293898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B56AF8" w:rsidRPr="00D6525B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Умеет: </w:t>
      </w:r>
      <w:r w:rsidR="005F6A92" w:rsidRPr="000F3323">
        <w:rPr>
          <w:rFonts w:ascii="Times New Roman" w:hAnsi="Times New Roman"/>
          <w:bCs/>
          <w:i/>
          <w:noProof/>
          <w:sz w:val="28"/>
          <w:szCs w:val="28"/>
        </w:rPr>
        <w:t>искать и анализировать методы решения новых сложных научных задач при разработке искусственного интеллекта, логических нейронных сетей</w:t>
      </w:r>
      <w:r w:rsidRPr="000F3323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B56AF8" w:rsidRPr="00293898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0F3323" w:rsidRPr="000F3323">
        <w:rPr>
          <w:rFonts w:ascii="Times New Roman" w:hAnsi="Times New Roman"/>
          <w:bCs/>
          <w:i/>
          <w:noProof/>
          <w:sz w:val="28"/>
          <w:szCs w:val="28"/>
        </w:rPr>
        <w:t>навыками определения взаимосвязи явлений и объектов, при разработке искусственного интеллекта, логических нейронных сетей с применением средств информационно-поисковых систем глобальной сети, а также приемами разрешения проблемных ситуаций на основе системного подхода</w:t>
      </w:r>
      <w:r w:rsidRPr="000F3323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2D39BE" w:rsidRPr="00C921D7" w:rsidTr="002D39BE">
        <w:trPr>
          <w:trHeight w:val="431"/>
        </w:trPr>
        <w:tc>
          <w:tcPr>
            <w:tcW w:w="9464" w:type="dxa"/>
          </w:tcPr>
          <w:p w:rsidR="002D39BE" w:rsidRPr="00C921D7" w:rsidRDefault="002D39BE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127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BC490F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Описание распознаваемых цифр:</w:t>
            </w:r>
          </w:p>
          <w:p w:rsidR="002D39BE" w:rsidRPr="00BC490F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C490F" w:rsidTr="00127851">
              <w:trPr>
                <w:trHeight w:val="285"/>
              </w:trPr>
              <w:tc>
                <w:tcPr>
                  <w:tcW w:w="108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BC490F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C490F" w:rsidTr="00BC490F">
              <w:tc>
                <w:tcPr>
                  <w:tcW w:w="108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BC490F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C490F" w:rsidTr="00BC490F">
              <w:tc>
                <w:tcPr>
                  <w:tcW w:w="108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BC490F" w:rsidTr="00BC490F">
              <w:tc>
                <w:tcPr>
                  <w:tcW w:w="108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BC490F" w:rsidTr="00BC490F">
              <w:tc>
                <w:tcPr>
                  <w:tcW w:w="108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C490F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38</w:t>
            </w:r>
          </w:p>
          <w:p w:rsidR="002D39BE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2D39BE" w:rsidTr="00AB6F3E">
              <w:tc>
                <w:tcPr>
                  <w:tcW w:w="554" w:type="dxa"/>
                </w:tcPr>
                <w:p w:rsidR="002D39BE" w:rsidRPr="002C1AC9" w:rsidRDefault="002D39BE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2D39BE" w:rsidRPr="00AB6F3E" w:rsidRDefault="002D39BE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2D39BE" w:rsidTr="00814F9A">
              <w:trPr>
                <w:trHeight w:val="84"/>
              </w:trPr>
              <w:tc>
                <w:tcPr>
                  <w:tcW w:w="554" w:type="dxa"/>
                </w:tcPr>
                <w:p w:rsidR="002D39BE" w:rsidRPr="002C1AC9" w:rsidRDefault="002D39BE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2D39BE" w:rsidRPr="00AB6F3E" w:rsidRDefault="002D39BE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2D39BE" w:rsidTr="00AB6F3E">
              <w:tc>
                <w:tcPr>
                  <w:tcW w:w="554" w:type="dxa"/>
                </w:tcPr>
                <w:p w:rsidR="002D39BE" w:rsidRPr="002C1AC9" w:rsidRDefault="002D39BE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2D39BE" w:rsidRPr="00C921D7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BA736D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D39BE" w:rsidRPr="00BA736D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BA736D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D39BE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F21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F21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2D39BE" w:rsidTr="000104F9">
              <w:tc>
                <w:tcPr>
                  <w:tcW w:w="554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2D39BE" w:rsidTr="000104F9">
              <w:tc>
                <w:tcPr>
                  <w:tcW w:w="554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2D39BE" w:rsidTr="000104F9">
              <w:tc>
                <w:tcPr>
                  <w:tcW w:w="554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2D39BE" w:rsidRPr="00C921D7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D39BE" w:rsidRPr="00C921D7" w:rsidTr="002D39BE">
        <w:tc>
          <w:tcPr>
            <w:tcW w:w="9464" w:type="dxa"/>
          </w:tcPr>
          <w:p w:rsidR="002D39BE" w:rsidRPr="00BC490F" w:rsidRDefault="002D39BE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BA736D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D39BE" w:rsidRPr="00BA736D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BA736D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2C1AC9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14</w:t>
            </w:r>
          </w:p>
          <w:p w:rsidR="002D39BE" w:rsidRPr="002C1AC9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857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857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57E21">
              <w:tc>
                <w:tcPr>
                  <w:tcW w:w="563" w:type="dxa"/>
                </w:tcPr>
                <w:p w:rsidR="002D39BE" w:rsidRPr="00857E21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57E21">
              <w:trPr>
                <w:trHeight w:val="84"/>
              </w:trPr>
              <w:tc>
                <w:tcPr>
                  <w:tcW w:w="563" w:type="dxa"/>
                </w:tcPr>
                <w:p w:rsidR="002D39BE" w:rsidRPr="00857E21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857E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D39BE" w:rsidRPr="00AB6F3E" w:rsidRDefault="002D39BE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2D39BE" w:rsidTr="00292EF9">
              <w:tc>
                <w:tcPr>
                  <w:tcW w:w="554" w:type="dxa"/>
                </w:tcPr>
                <w:p w:rsidR="002D39BE" w:rsidRPr="00857E21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2D39BE" w:rsidRPr="00BC490F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D39BE" w:rsidRPr="00AB6F3E" w:rsidRDefault="002D39BE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2D39BE" w:rsidRPr="00857E21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BA736D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D39BE" w:rsidRPr="00BA736D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BA736D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BA736D" w:rsidTr="00A23766">
              <w:tc>
                <w:tcPr>
                  <w:tcW w:w="108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BA736D" w:rsidRDefault="002D39BE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2C1AC9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16</w:t>
            </w:r>
          </w:p>
          <w:p w:rsidR="002D39BE" w:rsidRPr="002C1AC9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EC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EC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292EF9">
              <w:tc>
                <w:tcPr>
                  <w:tcW w:w="563" w:type="dxa"/>
                </w:tcPr>
                <w:p w:rsidR="002D39BE" w:rsidRPr="00857E21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292EF9">
              <w:trPr>
                <w:trHeight w:val="84"/>
              </w:trPr>
              <w:tc>
                <w:tcPr>
                  <w:tcW w:w="563" w:type="dxa"/>
                </w:tcPr>
                <w:p w:rsidR="002D39BE" w:rsidRPr="00857E21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EC2F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D39BE" w:rsidRPr="00AB6F3E" w:rsidRDefault="002D39BE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EC2F6F">
              <w:tc>
                <w:tcPr>
                  <w:tcW w:w="563" w:type="dxa"/>
                </w:tcPr>
                <w:p w:rsidR="002D39BE" w:rsidRPr="00857E21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D39BE" w:rsidRPr="00AB6F3E" w:rsidRDefault="002D39BE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2D39BE" w:rsidRPr="00EC2F6F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D39BE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29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292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292EF9">
              <w:tc>
                <w:tcPr>
                  <w:tcW w:w="563" w:type="dxa"/>
                </w:tcPr>
                <w:p w:rsidR="002D39BE" w:rsidRPr="00857E21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292EF9">
              <w:trPr>
                <w:trHeight w:val="84"/>
              </w:trPr>
              <w:tc>
                <w:tcPr>
                  <w:tcW w:w="563" w:type="dxa"/>
                </w:tcPr>
                <w:p w:rsidR="002D39BE" w:rsidRPr="00857E21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D39BE" w:rsidRPr="00AB6F3E" w:rsidRDefault="002D39BE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292EF9">
              <w:tc>
                <w:tcPr>
                  <w:tcW w:w="563" w:type="dxa"/>
                </w:tcPr>
                <w:p w:rsidR="002D39BE" w:rsidRPr="00857E21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BA736D" w:rsidRDefault="002D39BE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2D39BE" w:rsidRPr="00292EF9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BA736D" w:rsidRDefault="002D39BE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D39BE" w:rsidRPr="00AB6F3E" w:rsidRDefault="002D39BE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2D39BE" w:rsidRPr="00C921D7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19</w:t>
            </w:r>
          </w:p>
          <w:p w:rsidR="002D39BE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684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684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D39BE" w:rsidRPr="00AB6F3E" w:rsidRDefault="002D39BE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68491A">
              <w:trPr>
                <w:trHeight w:val="186"/>
              </w:trPr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6B5E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D39BE" w:rsidRPr="00C921D7" w:rsidRDefault="002D39BE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2C1AC9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2D39BE" w:rsidRPr="002C1AC9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AB6F3E" w:rsidRDefault="002D39BE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rPr>
                <w:trHeight w:val="186"/>
              </w:trPr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AB6F3E" w:rsidRDefault="002D39BE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2C1AC9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23766" w:rsidRDefault="002D39BE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A23766" w:rsidTr="00A23766">
              <w:tc>
                <w:tcPr>
                  <w:tcW w:w="108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A23766" w:rsidRDefault="002D39BE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2C1AC9" w:rsidRDefault="002D39BE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17</w:t>
            </w:r>
          </w:p>
          <w:p w:rsidR="002D39BE" w:rsidRPr="002C1AC9" w:rsidRDefault="002D39BE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rPr>
                <w:trHeight w:val="186"/>
              </w:trPr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D39BE" w:rsidRPr="00AB6F3E" w:rsidRDefault="002D39BE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2D39BE" w:rsidRPr="002C1AC9" w:rsidRDefault="002D39BE" w:rsidP="00DB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2C1AC9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26</w:t>
            </w:r>
          </w:p>
          <w:p w:rsidR="002D39BE" w:rsidRPr="002C1AC9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861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861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D39BE" w:rsidRPr="00AB6F3E" w:rsidRDefault="002D39BE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rPr>
                <w:trHeight w:val="186"/>
              </w:trPr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2D39BE" w:rsidRPr="00AB6F3E" w:rsidRDefault="002D39BE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A23766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D39BE" w:rsidRPr="002C1AC9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2D39BE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59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590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BC40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2D39BE" w:rsidRPr="00AB6F3E" w:rsidRDefault="002D39BE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rPr>
                <w:trHeight w:val="186"/>
              </w:trPr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2D39BE" w:rsidRPr="00AB6F3E" w:rsidRDefault="002D39BE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2D39BE" w:rsidRPr="00C921D7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2C1AC9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23</w:t>
            </w:r>
          </w:p>
          <w:p w:rsidR="002D39BE" w:rsidRPr="002C1AC9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D34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D34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D39BE" w:rsidRPr="00AB6F3E" w:rsidRDefault="002D39BE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rPr>
                <w:trHeight w:val="186"/>
              </w:trPr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AB6F3E" w:rsidRDefault="002D39BE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D348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2C1AC9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2C1AC9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28</w:t>
            </w:r>
          </w:p>
          <w:p w:rsidR="002D39BE" w:rsidRPr="002C1AC9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405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405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D39BE" w:rsidRPr="00AB6F3E" w:rsidRDefault="002D39BE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rPr>
                <w:trHeight w:val="186"/>
              </w:trPr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D39BE" w:rsidRPr="00AB6F3E" w:rsidRDefault="002D39BE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2C1AC9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B70E57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B70E57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D39BE" w:rsidRPr="002C1AC9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A84D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D39BE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2D39BE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rPr>
                <w:trHeight w:val="186"/>
              </w:trPr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5967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B56AF8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2D39BE" w:rsidRPr="00B56AF8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B56AF8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C921D7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E21E0D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D39BE" w:rsidRPr="00E21E0D" w:rsidTr="00E07AF5">
              <w:tc>
                <w:tcPr>
                  <w:tcW w:w="108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E21E0D" w:rsidRDefault="002D39B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22</w:t>
            </w:r>
          </w:p>
          <w:p w:rsidR="002D39BE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ED1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ED1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D39BE" w:rsidRPr="00AB6F3E" w:rsidRDefault="002D39B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rPr>
                <w:trHeight w:val="186"/>
              </w:trPr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ED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D39BE" w:rsidRPr="00AB6F3E" w:rsidRDefault="002D39B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E21E0D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D39BE" w:rsidRPr="00642E3B" w:rsidRDefault="002D39B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BC490F" w:rsidRDefault="002D39B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2D39BE" w:rsidRPr="00BC490F" w:rsidRDefault="002D39B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2D39BE" w:rsidRPr="00BC490F" w:rsidRDefault="002D39B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D39BE" w:rsidRPr="00D45282" w:rsidRDefault="002D39B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D45282" w:rsidTr="00E07AF5">
              <w:tc>
                <w:tcPr>
                  <w:tcW w:w="108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D45282" w:rsidRDefault="002D39B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D45282" w:rsidTr="00E07AF5">
              <w:tc>
                <w:tcPr>
                  <w:tcW w:w="108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D39BE" w:rsidRPr="00D45282" w:rsidRDefault="002D39B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2D39BE" w:rsidRPr="00D45282" w:rsidTr="00E07AF5">
              <w:tc>
                <w:tcPr>
                  <w:tcW w:w="108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D45282" w:rsidTr="00E07AF5">
              <w:tc>
                <w:tcPr>
                  <w:tcW w:w="108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D39BE" w:rsidRPr="00D45282" w:rsidTr="00E07AF5">
              <w:tc>
                <w:tcPr>
                  <w:tcW w:w="108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D39BE" w:rsidRPr="00D45282" w:rsidRDefault="002D39B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D39BE" w:rsidRPr="002C1AC9" w:rsidRDefault="002D39B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2D39BE" w:rsidRPr="002C1AC9" w:rsidRDefault="002D39B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9BE" w:rsidRDefault="002D39BE" w:rsidP="007E3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7E36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D39BE" w:rsidRPr="00AB6F3E" w:rsidRDefault="002D39B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D39BE" w:rsidRPr="00AB6F3E" w:rsidRDefault="002D39B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rPr>
                <w:trHeight w:val="186"/>
              </w:trPr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2D39BE" w:rsidRPr="00AB6F3E" w:rsidRDefault="002D39B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2D39BE" w:rsidTr="008D09AB">
              <w:tc>
                <w:tcPr>
                  <w:tcW w:w="563" w:type="dxa"/>
                </w:tcPr>
                <w:p w:rsidR="002D39BE" w:rsidRPr="00857E21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2D39BE" w:rsidRPr="00D45282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2D39BE" w:rsidRPr="007E363C" w:rsidRDefault="002D39B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D39BE" w:rsidRPr="007E363C" w:rsidRDefault="002D39BE" w:rsidP="00D45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2D39BE" w:rsidTr="002D39BE">
        <w:tc>
          <w:tcPr>
            <w:tcW w:w="9464" w:type="dxa"/>
          </w:tcPr>
          <w:p w:rsidR="002D39BE" w:rsidRPr="00C921D7" w:rsidRDefault="002D39BE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1.Из каких типов элементов состоит персептрон?</w:t>
            </w:r>
          </w:p>
          <w:p w:rsidR="002D39BE" w:rsidRPr="00C921D7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</w:p>
        </w:tc>
      </w:tr>
      <w:tr w:rsidR="002D39BE" w:rsidTr="002D39BE">
        <w:tc>
          <w:tcPr>
            <w:tcW w:w="9464" w:type="dxa"/>
          </w:tcPr>
          <w:p w:rsidR="002D39BE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2.Какова роль ассоциативных элементов в персептроне</w:t>
            </w:r>
            <w:r w:rsidRPr="00C921D7">
              <w:t>?</w:t>
            </w:r>
          </w:p>
          <w:p w:rsidR="002D39BE" w:rsidRPr="00C921D7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(Укажите, что поступает на вход ассоциативного элемента, и что у него на выходе)</w:t>
            </w:r>
          </w:p>
        </w:tc>
      </w:tr>
      <w:tr w:rsidR="002D39BE" w:rsidTr="002D39BE">
        <w:tc>
          <w:tcPr>
            <w:tcW w:w="9464" w:type="dxa"/>
          </w:tcPr>
          <w:p w:rsidR="002D39BE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3.Какова роль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персептроне</w:t>
            </w:r>
            <w:r w:rsidRPr="00C921D7">
              <w:t>?</w:t>
            </w:r>
          </w:p>
          <w:p w:rsidR="002D39BE" w:rsidRPr="00C921D7" w:rsidRDefault="002D39BE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4.Из каких типов элементов состоит искусственный нейрон?</w:t>
            </w:r>
          </w:p>
        </w:tc>
      </w:tr>
      <w:tr w:rsidR="002D39BE" w:rsidTr="002D39BE">
        <w:tc>
          <w:tcPr>
            <w:tcW w:w="9464" w:type="dxa"/>
          </w:tcPr>
          <w:p w:rsidR="002D39BE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5.Сколько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искусственном нейроне</w:t>
            </w:r>
            <w:r w:rsidRPr="00C921D7">
              <w:t>?</w:t>
            </w:r>
          </w:p>
          <w:p w:rsidR="002D39BE" w:rsidRPr="00C921D7" w:rsidRDefault="002D39BE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6.Какие функции активации в нейронных сетях вы знаете? 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7.Чем отличаются нейронные сети с обратными связями от сетей прямого распространения?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8.В чем заключается машинное обучение «с учителем»?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9.В чем заключается правило </w:t>
            </w:r>
            <w:proofErr w:type="spellStart"/>
            <w:r>
              <w:t>Хебба</w:t>
            </w:r>
            <w:proofErr w:type="spellEnd"/>
            <w:r>
              <w:t xml:space="preserve"> в алгоритме обучения искусственного нейрона</w:t>
            </w:r>
            <w:r w:rsidRPr="00C921D7">
              <w:t>?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10.Можно ли обучить однослойный персептрон распознаванию объектов одного определенного класса</w:t>
            </w:r>
            <w:r w:rsidRPr="00C921D7">
              <w:t>?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11.Чем будут отличаться искусственный нейрон и однослойный персептрон, обученные распознаванию объектов определенного класса</w:t>
            </w:r>
            <w:r w:rsidRPr="00C921D7">
              <w:t>?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12.В чем заключается исследование помехоустойчивости обученного искусственного нейрона</w:t>
            </w:r>
            <w:r w:rsidRPr="00C921D7">
              <w:t>?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13.Как будет выглядеть функция помехоустойчивости искусственного нейрона при увеличении количества помех от 0 до </w:t>
            </w:r>
            <w:r>
              <w:rPr>
                <w:lang w:val="en-US"/>
              </w:rPr>
              <w:t>N</w:t>
            </w:r>
            <w:r w:rsidRPr="004527B8">
              <w:t xml:space="preserve"> (</w:t>
            </w:r>
            <w:r>
              <w:t>количество входных бинарных сигналов)</w:t>
            </w:r>
            <w:r w:rsidRPr="00C921D7">
              <w:t>?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является условием прекращения обучения искусственного нейрона?</w:t>
            </w:r>
          </w:p>
        </w:tc>
      </w:tr>
      <w:tr w:rsidR="002D39BE" w:rsidTr="002D39BE">
        <w:tc>
          <w:tcPr>
            <w:tcW w:w="9464" w:type="dxa"/>
          </w:tcPr>
          <w:p w:rsidR="002D39BE" w:rsidRPr="00C921D7" w:rsidRDefault="002D39B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15.В чем заключается </w:t>
            </w:r>
            <w:proofErr w:type="spellStart"/>
            <w:r>
              <w:t>донастройка</w:t>
            </w:r>
            <w:proofErr w:type="spellEnd"/>
            <w:r>
              <w:t xml:space="preserve"> искусственного нейрона с использованием правила </w:t>
            </w:r>
            <w:proofErr w:type="spellStart"/>
            <w:r>
              <w:t>Хебба</w:t>
            </w:r>
            <w:proofErr w:type="spellEnd"/>
            <w:r>
              <w:t>?</w:t>
            </w:r>
          </w:p>
        </w:tc>
      </w:tr>
    </w:tbl>
    <w:p w:rsidR="00DA7779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323" w:rsidRPr="00D6525B" w:rsidRDefault="000F3323" w:rsidP="000F332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Семестр изучения: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</w:p>
    <w:p w:rsidR="000F3323" w:rsidRPr="000F3323" w:rsidRDefault="000F3323" w:rsidP="000F3323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5F6A92">
        <w:rPr>
          <w:b/>
          <w:bCs/>
          <w:i/>
          <w:noProof/>
          <w:sz w:val="28"/>
          <w:szCs w:val="28"/>
        </w:rPr>
        <w:t>ОПК-3</w:t>
      </w:r>
      <w:r w:rsidRPr="00907B02">
        <w:rPr>
          <w:bCs/>
          <w:noProof/>
          <w:sz w:val="28"/>
          <w:szCs w:val="28"/>
        </w:rPr>
        <w:t xml:space="preserve"> - </w:t>
      </w:r>
      <w:r w:rsidRPr="000F3323">
        <w:rPr>
          <w:i/>
          <w:noProof/>
          <w:sz w:val="28"/>
          <w:szCs w:val="28"/>
        </w:rPr>
        <w:t>Способен на основании совокупности математических методов, физических законов и моделей разрабатывать, обосновывать и реализовывать процедуры решения задач профессиональной деятельности</w:t>
      </w:r>
      <w:r w:rsidRPr="000F3323">
        <w:rPr>
          <w:i/>
          <w:sz w:val="28"/>
          <w:szCs w:val="28"/>
        </w:rPr>
        <w:t xml:space="preserve">. </w:t>
      </w:r>
    </w:p>
    <w:p w:rsidR="000F3323" w:rsidRPr="00D6525B" w:rsidRDefault="000F3323" w:rsidP="000F33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0F3323" w:rsidRPr="00293898" w:rsidRDefault="000F3323" w:rsidP="000F3323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Pr="000F3323">
        <w:rPr>
          <w:rFonts w:ascii="Times New Roman" w:hAnsi="Times New Roman"/>
          <w:bCs/>
          <w:i/>
          <w:noProof/>
          <w:sz w:val="28"/>
          <w:szCs w:val="28"/>
        </w:rPr>
        <w:t>основные методы и принципы исследований и разработки новых решений при проектировании искусственного интеллекта, логических нейронных сетей в новых предметных областях</w:t>
      </w:r>
      <w:r w:rsidRPr="00293898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0F3323" w:rsidRPr="00D6525B" w:rsidRDefault="000F3323" w:rsidP="000F3323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Pr="000F3323">
        <w:rPr>
          <w:rFonts w:ascii="Times New Roman" w:hAnsi="Times New Roman"/>
          <w:bCs/>
          <w:i/>
          <w:noProof/>
          <w:sz w:val="28"/>
          <w:szCs w:val="28"/>
        </w:rPr>
        <w:t>искать и анализировать методы решения новых сложных научных задач при разработке искусственного интеллекта, логических нейронных сетей</w:t>
      </w:r>
      <w:r w:rsidRPr="000F3323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0F3323" w:rsidRPr="00293898" w:rsidRDefault="000F3323" w:rsidP="000F3323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Pr="000F3323">
        <w:rPr>
          <w:rFonts w:ascii="Times New Roman" w:hAnsi="Times New Roman"/>
          <w:bCs/>
          <w:i/>
          <w:noProof/>
          <w:sz w:val="28"/>
          <w:szCs w:val="28"/>
        </w:rPr>
        <w:t>навыками определения взаимосвязи явлений и объектов, при разработке искусственного интеллекта, логических нейронных сетей с применением средств информационно-поисковых систем глобальной сети, а также приемами разрешения проблемных ситуаций на основе системного подхода</w:t>
      </w:r>
      <w:r w:rsidRPr="000F3323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0F3323" w:rsidRDefault="000F3323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A09" w:rsidRPr="00D6525B" w:rsidRDefault="009A2A09" w:rsidP="009A2A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классификации.</w:t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62230</wp:posOffset>
                  </wp:positionV>
                  <wp:extent cx="2695575" cy="1762125"/>
                  <wp:effectExtent l="19050" t="0" r="9525" b="0"/>
                  <wp:wrapNone/>
                  <wp:docPr id="6" name="Рисунок 6" descr="C:\СТАС\МИИТ\0-Кванты-РП-ФОС\задания\smallpdf-convert-20251116-024714\Вариант 1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СТАС\МИИТ\0-Кванты-РП-ФОС\задания\smallpdf-convert-20251116-024714\Вариант 1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Pr="002C1AC9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52725" cy="1752600"/>
                  <wp:effectExtent l="19050" t="0" r="9525" b="0"/>
                  <wp:docPr id="7" name="Рисунок 7" descr="C:\СТАС\МИИТ\0-Кванты-РП-ФОС\задания\smallpdf-convert-20251116-024714\Вариант 2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СТАС\МИИТ\0-Кванты-РП-ФОС\задания\smallpdf-convert-20251116-024714\Вариант 2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C921D7" w:rsidRDefault="002D39BE" w:rsidP="007A4BDA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</w:rPr>
              <w:drawing>
                <wp:inline distT="0" distB="0" distL="0" distR="0">
                  <wp:extent cx="2714625" cy="1781175"/>
                  <wp:effectExtent l="19050" t="0" r="9525" b="0"/>
                  <wp:docPr id="9" name="Рисунок 9" descr="C:\СТАС\МИИТ\0-Кванты-РП-ФОС\задания\smallpdf-convert-20251116-024714\Вариант 3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СТАС\МИИТ\0-Кванты-РП-ФОС\задания\smallpdf-convert-20251116-024714\Вариант 3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C921D7" w:rsidRDefault="002D39BE" w:rsidP="007A4BDA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62125"/>
                  <wp:effectExtent l="19050" t="0" r="0" b="0"/>
                  <wp:docPr id="10" name="Рисунок 10" descr="C:\СТАС\МИИТ\0-Кванты-РП-ФОС\задания\smallpdf-convert-20251116-024714\Вариант 4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СТАС\МИИТ\0-Кванты-РП-ФОС\задания\smallpdf-convert-20251116-024714\Вариант 4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 w:rsidRPr="00C921D7">
              <w:rPr>
                <w:rFonts w:eastAsiaTheme="minorHAnsi"/>
                <w:lang w:eastAsia="en-US"/>
              </w:rPr>
              <w:t>.</w:t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C921D7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2D39BE" w:rsidRPr="00E07AF5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52600"/>
                  <wp:effectExtent l="19050" t="0" r="0" b="0"/>
                  <wp:docPr id="11" name="Рисунок 11" descr="C:\СТАС\МИИТ\0-Кванты-РП-ФОС\задания\smallpdf-convert-20251116-024714\Вариант 5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СТАС\МИИТ\0-Кванты-РП-ФОС\задания\smallpdf-convert-20251116-024714\Вариант 5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E07AF5" w:rsidRDefault="002D39BE" w:rsidP="007A4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62250" cy="1752600"/>
                  <wp:effectExtent l="19050" t="0" r="0" b="0"/>
                  <wp:docPr id="12" name="Рисунок 12" descr="C:\СТАС\МИИТ\0-Кванты-РП-ФОС\задания\smallpdf-convert-20251116-024714\Вариант 6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СТАС\МИИТ\0-Кванты-РП-ФОС\задания\smallpdf-convert-20251116-024714\Вариант 6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2D39BE" w:rsidRPr="008D09A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C921D7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3 неинформативных признака для решения задачи классификации.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62125"/>
                  <wp:effectExtent l="19050" t="0" r="0" b="0"/>
                  <wp:docPr id="13" name="Рисунок 13" descr="C:\СТАС\МИИТ\0-Кванты-РП-ФОС\задания\smallpdf-convert-20251116-024714\Вариант 7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СТАС\МИИТ\0-Кванты-РП-ФОС\задания\smallpdf-convert-20251116-024714\Вариант 7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2C1AC9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C921D7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3 неинформативных признака для решения задачи классификации.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71775" cy="1771650"/>
                  <wp:effectExtent l="19050" t="0" r="9525" b="0"/>
                  <wp:docPr id="14" name="Рисунок 14" descr="C:\СТАС\МИИТ\0-Кванты-РП-ФОС\задания\smallpdf-convert-20251116-024714\Вариант 8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СТАС\МИИТ\0-Кванты-РП-ФОС\задания\smallpdf-convert-20251116-024714\Вариант 8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9D160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9D160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9D160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14625" cy="1771650"/>
                  <wp:effectExtent l="19050" t="0" r="9525" b="0"/>
                  <wp:docPr id="15" name="Рисунок 15" descr="C:\СТАС\МИИТ\0-Кванты-РП-ФОС\задания\smallpdf-convert-20251116-024714\Вариант 9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СТАС\МИИТ\0-Кванты-РП-ФОС\задания\smallpdf-convert-20251116-024714\Вариант 9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9D160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9D160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C921D7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43200" cy="1752600"/>
                  <wp:effectExtent l="19050" t="0" r="0" b="0"/>
                  <wp:docPr id="16" name="Рисунок 16" descr="C:\СТАС\МИИТ\0-Кванты-РП-ФОС\задания\smallpdf-convert-20251116-024714\Вариант 10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СТАС\МИИТ\0-Кванты-РП-ФОС\задания\smallpdf-convert-20251116-024714\Вариант 10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2D39BE" w:rsidRPr="002C1AC9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2C1AC9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9D160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2C1AC9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52600"/>
                  <wp:effectExtent l="19050" t="0" r="0" b="0"/>
                  <wp:docPr id="17" name="Рисунок 17" descr="C:\СТАС\МИИТ\0-Кванты-РП-ФОС\задания\smallpdf-convert-20251116-024714\Вариант 11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СТАС\МИИТ\0-Кванты-РП-ФОС\задания\smallpdf-convert-20251116-024714\Вариант 11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2D39BE" w:rsidRPr="00DF7E8F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2C1AC9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9D160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DF7E8F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43075"/>
                  <wp:effectExtent l="19050" t="0" r="0" b="0"/>
                  <wp:docPr id="18" name="Рисунок 18" descr="C:\СТАС\МИИТ\0-Кванты-РП-ФОС\задания\smallpdf-convert-20251116-024714\Вариант 12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СТАС\МИИТ\0-Кванты-РП-ФОС\задания\smallpdf-convert-20251116-024714\Вариант 12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2D39BE" w:rsidRPr="00DF7E8F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2C1AC9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9D160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2C1AC9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24150" cy="1790700"/>
                  <wp:effectExtent l="19050" t="0" r="0" b="0"/>
                  <wp:docPr id="19" name="Рисунок 19" descr="C:\СТАС\МИИТ\0-Кванты-РП-ФОС\задания\smallpdf-convert-20251116-024714\Вариант 13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СТАС\МИИТ\0-Кванты-РП-ФОС\задания\smallpdf-convert-20251116-024714\Вариант 13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2D39BE" w:rsidRPr="00DF7E8F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DF7E8F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9D160B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DF7E8F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</w:pPr>
            <w:r>
              <w:rPr>
                <w:noProof/>
              </w:rPr>
              <w:drawing>
                <wp:inline distT="0" distB="0" distL="0" distR="0">
                  <wp:extent cx="2714625" cy="1790700"/>
                  <wp:effectExtent l="19050" t="0" r="9525" b="0"/>
                  <wp:docPr id="20" name="Рисунок 20" descr="C:\СТАС\МИИТ\0-Кванты-РП-ФОС\задания\smallpdf-convert-20251116-024714\Вариант 14_отредактировано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СТАС\МИИТ\0-Кванты-РП-ФОС\задания\smallpdf-convert-20251116-024714\Вариант 14_отредактировано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2D39BE" w:rsidRPr="00DF7E8F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DF7E8F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DF7E8F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2D39BE" w:rsidRPr="00DF7E8F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52725" cy="1771650"/>
                  <wp:effectExtent l="19050" t="0" r="9525" b="0"/>
                  <wp:docPr id="21" name="Рисунок 21" descr="C:\СТАС\МИИТ\0-Кванты-РП-ФОС\задания\smallpdf-convert-20251116-024714\Вариант 15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СТАС\МИИТ\0-Кванты-РП-ФОС\задания\smallpdf-convert-20251116-024714\Вариант 15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BE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</w:p>
          <w:p w:rsidR="002D39BE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2D39BE" w:rsidRPr="00DF7E8F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2D39BE" w:rsidRPr="00DF7E8F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2C1AC9" w:rsidRDefault="002D39BE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2D39BE" w:rsidRPr="002C1AC9" w:rsidRDefault="002D39BE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</w:tbl>
    <w:p w:rsidR="009A2A09" w:rsidRPr="009271E8" w:rsidRDefault="009A2A09" w:rsidP="009A2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A09" w:rsidRPr="00D6525B" w:rsidRDefault="009A2A09" w:rsidP="009A2A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537ACF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основные классы задач распознавания образов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классифицируются признаки в задачах распознавания образов?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корреляционных плеяд?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бутстрэп-метод</w:t>
            </w:r>
            <w:proofErr w:type="spellEnd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решении задач кластерного анализа применяются методы обучения «с учителем» или «без учителя»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последовательной дихотомии</w:t>
            </w: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последовательного слияния?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в задачах кластерного анализа используют кривую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Торндейка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в задачах распознавания применяют критерий Фишера?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метрики расстояний между объектами вы знаете</w:t>
            </w: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метрики расстояний между классами вы знаете?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признаком (по классификации) является оценка на экзамене?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признаком (по классификации) является форма носа?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Pr="00C921D7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ли объекты проверяющей выборки в обучающую выборку?</w:t>
            </w:r>
          </w:p>
        </w:tc>
      </w:tr>
      <w:tr w:rsidR="002D39BE" w:rsidRPr="00C921D7" w:rsidTr="002D39BE">
        <w:tc>
          <w:tcPr>
            <w:tcW w:w="9464" w:type="dxa"/>
          </w:tcPr>
          <w:p w:rsidR="002D39BE" w:rsidRDefault="002D39BE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свойства матрицы корреляционных взаимосвязей признаков</w:t>
            </w:r>
          </w:p>
        </w:tc>
      </w:tr>
    </w:tbl>
    <w:p w:rsidR="009A2A09" w:rsidRPr="008221C2" w:rsidRDefault="009A2A09" w:rsidP="009A2A09">
      <w:pPr>
        <w:rPr>
          <w:rFonts w:ascii="Times New Roman" w:hAnsi="Times New Roman" w:cs="Times New Roman"/>
        </w:rPr>
      </w:pPr>
    </w:p>
    <w:p w:rsidR="000F3323" w:rsidRPr="00D6525B" w:rsidRDefault="000F3323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3323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0F3323"/>
    <w:rsid w:val="0011066C"/>
    <w:rsid w:val="001213D0"/>
    <w:rsid w:val="001271B1"/>
    <w:rsid w:val="00127851"/>
    <w:rsid w:val="00150084"/>
    <w:rsid w:val="001750B9"/>
    <w:rsid w:val="0018016D"/>
    <w:rsid w:val="001A2B09"/>
    <w:rsid w:val="001C4BCF"/>
    <w:rsid w:val="001C7715"/>
    <w:rsid w:val="001F4710"/>
    <w:rsid w:val="002066BB"/>
    <w:rsid w:val="00221020"/>
    <w:rsid w:val="0022296F"/>
    <w:rsid w:val="00286FF0"/>
    <w:rsid w:val="00292EF9"/>
    <w:rsid w:val="00293898"/>
    <w:rsid w:val="002C1AC9"/>
    <w:rsid w:val="002D39BE"/>
    <w:rsid w:val="00363EEE"/>
    <w:rsid w:val="00367B32"/>
    <w:rsid w:val="003854BE"/>
    <w:rsid w:val="003B2327"/>
    <w:rsid w:val="003F75C2"/>
    <w:rsid w:val="00405F77"/>
    <w:rsid w:val="00431633"/>
    <w:rsid w:val="004527B8"/>
    <w:rsid w:val="0045789F"/>
    <w:rsid w:val="00473795"/>
    <w:rsid w:val="00476EF7"/>
    <w:rsid w:val="004B506F"/>
    <w:rsid w:val="00537ACF"/>
    <w:rsid w:val="00551443"/>
    <w:rsid w:val="00590AEA"/>
    <w:rsid w:val="0059217E"/>
    <w:rsid w:val="00596713"/>
    <w:rsid w:val="005A5024"/>
    <w:rsid w:val="005B40BB"/>
    <w:rsid w:val="005F5705"/>
    <w:rsid w:val="005F6A92"/>
    <w:rsid w:val="00641AE4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505D3"/>
    <w:rsid w:val="007A2F97"/>
    <w:rsid w:val="007D0F1E"/>
    <w:rsid w:val="007D1BBF"/>
    <w:rsid w:val="007E363C"/>
    <w:rsid w:val="00814F9A"/>
    <w:rsid w:val="008221C2"/>
    <w:rsid w:val="00832FA2"/>
    <w:rsid w:val="00854A11"/>
    <w:rsid w:val="00857E21"/>
    <w:rsid w:val="008618AC"/>
    <w:rsid w:val="008B01BD"/>
    <w:rsid w:val="008D09AB"/>
    <w:rsid w:val="008D7AD2"/>
    <w:rsid w:val="008E34A6"/>
    <w:rsid w:val="008F2E37"/>
    <w:rsid w:val="0091488F"/>
    <w:rsid w:val="00925669"/>
    <w:rsid w:val="009271E8"/>
    <w:rsid w:val="009461E2"/>
    <w:rsid w:val="009529DA"/>
    <w:rsid w:val="00982476"/>
    <w:rsid w:val="0099128D"/>
    <w:rsid w:val="00991352"/>
    <w:rsid w:val="009A2A09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B01103"/>
    <w:rsid w:val="00B1064C"/>
    <w:rsid w:val="00B22D59"/>
    <w:rsid w:val="00B42AA3"/>
    <w:rsid w:val="00B56AF8"/>
    <w:rsid w:val="00B70E57"/>
    <w:rsid w:val="00B710BE"/>
    <w:rsid w:val="00B804DD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2348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7019D"/>
    <w:rsid w:val="00E76FC9"/>
    <w:rsid w:val="00EC2F6F"/>
    <w:rsid w:val="00EC2FD7"/>
    <w:rsid w:val="00ED1935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B56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D3FAE-E2FF-434A-81D5-4DD866A5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3121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2026-05-30T00:09:00Z</dcterms:created>
  <dcterms:modified xsi:type="dcterms:W3CDTF">2026-05-30T00:09:00Z</dcterms:modified>
</cp:coreProperties>
</file>