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81A46" w14:textId="77777777" w:rsidR="00A04EE9" w:rsidRPr="001334F2" w:rsidRDefault="00735E37" w:rsidP="00F551F7">
      <w:pPr>
        <w:pStyle w:val="1"/>
        <w:spacing w:line="360" w:lineRule="auto"/>
        <w:ind w:left="0"/>
        <w:rPr>
          <w:szCs w:val="28"/>
        </w:rPr>
      </w:pPr>
      <w:r w:rsidRPr="001334F2">
        <w:rPr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2E4D8B5" w14:textId="77777777" w:rsidR="00A04EE9" w:rsidRPr="001334F2" w:rsidRDefault="00735E37" w:rsidP="00F551F7">
      <w:pPr>
        <w:spacing w:after="0" w:line="360" w:lineRule="auto"/>
        <w:ind w:left="0" w:right="0" w:firstLine="0"/>
        <w:jc w:val="center"/>
        <w:rPr>
          <w:szCs w:val="28"/>
        </w:rPr>
      </w:pPr>
      <w:r w:rsidRPr="001334F2">
        <w:rPr>
          <w:b/>
          <w:szCs w:val="28"/>
        </w:rPr>
        <w:t xml:space="preserve"> </w:t>
      </w:r>
    </w:p>
    <w:p w14:paraId="205A5319" w14:textId="4B0D4962" w:rsidR="00A04EE9" w:rsidRPr="001334F2" w:rsidRDefault="00735E37" w:rsidP="00226861">
      <w:pPr>
        <w:spacing w:after="0" w:line="276" w:lineRule="auto"/>
        <w:jc w:val="center"/>
        <w:rPr>
          <w:b/>
          <w:caps/>
          <w:noProof/>
          <w:szCs w:val="28"/>
        </w:rPr>
      </w:pPr>
      <w:r w:rsidRPr="001334F2">
        <w:rPr>
          <w:b/>
          <w:szCs w:val="28"/>
        </w:rPr>
        <w:t>«</w:t>
      </w:r>
      <w:r w:rsidR="00E16004" w:rsidRPr="00E16004">
        <w:rPr>
          <w:b/>
          <w:caps/>
          <w:noProof/>
          <w:szCs w:val="28"/>
        </w:rPr>
        <w:t>О</w:t>
      </w:r>
      <w:r w:rsidR="00E16004" w:rsidRPr="00E16004">
        <w:rPr>
          <w:b/>
          <w:noProof/>
          <w:szCs w:val="28"/>
        </w:rPr>
        <w:t>бщий курс беспилотных транспортных систем</w:t>
      </w:r>
      <w:r w:rsidR="00184A2A" w:rsidRPr="001334F2">
        <w:rPr>
          <w:b/>
          <w:szCs w:val="28"/>
        </w:rPr>
        <w:t>»</w:t>
      </w:r>
    </w:p>
    <w:p w14:paraId="4432BA87" w14:textId="77777777" w:rsidR="00A04EE9" w:rsidRPr="001334F2" w:rsidRDefault="00A04EE9" w:rsidP="00F551F7">
      <w:pPr>
        <w:spacing w:after="0" w:line="360" w:lineRule="auto"/>
        <w:ind w:left="0" w:right="0" w:firstLine="0"/>
        <w:jc w:val="center"/>
        <w:rPr>
          <w:szCs w:val="28"/>
        </w:rPr>
      </w:pPr>
    </w:p>
    <w:p w14:paraId="692AB2B8" w14:textId="2440AA4B" w:rsidR="00A04EE9" w:rsidRPr="001334F2" w:rsidRDefault="00735E37" w:rsidP="00F551F7">
      <w:pPr>
        <w:spacing w:after="0" w:line="360" w:lineRule="auto"/>
        <w:ind w:left="0" w:right="0" w:firstLine="709"/>
        <w:rPr>
          <w:szCs w:val="28"/>
        </w:rPr>
      </w:pPr>
      <w:r w:rsidRPr="001334F2">
        <w:rPr>
          <w:szCs w:val="28"/>
        </w:rPr>
        <w:t>При проведении промежуточной аттестации обучающемуся предлагается дать ответы на 2 вопроса, из ниже</w:t>
      </w:r>
      <w:r w:rsidR="00424A60" w:rsidRPr="001334F2">
        <w:rPr>
          <w:szCs w:val="28"/>
        </w:rPr>
        <w:t xml:space="preserve"> </w:t>
      </w:r>
      <w:r w:rsidRPr="001334F2">
        <w:rPr>
          <w:szCs w:val="28"/>
        </w:rPr>
        <w:t xml:space="preserve">приведенного списка. </w:t>
      </w:r>
    </w:p>
    <w:p w14:paraId="26172958" w14:textId="77777777" w:rsidR="00A04EE9" w:rsidRPr="001334F2" w:rsidRDefault="00735E37" w:rsidP="00F551F7">
      <w:pPr>
        <w:spacing w:after="0" w:line="360" w:lineRule="auto"/>
        <w:ind w:left="0" w:right="0" w:firstLine="0"/>
        <w:jc w:val="center"/>
        <w:rPr>
          <w:szCs w:val="28"/>
        </w:rPr>
      </w:pPr>
      <w:r w:rsidRPr="001334F2">
        <w:rPr>
          <w:szCs w:val="28"/>
        </w:rPr>
        <w:t xml:space="preserve"> </w:t>
      </w:r>
    </w:p>
    <w:p w14:paraId="6199C90B" w14:textId="21B627EA" w:rsidR="00A04EE9" w:rsidRDefault="00735E37" w:rsidP="00F551F7">
      <w:pPr>
        <w:spacing w:after="0" w:line="360" w:lineRule="auto"/>
        <w:ind w:left="0" w:right="0"/>
        <w:jc w:val="center"/>
        <w:rPr>
          <w:szCs w:val="28"/>
        </w:rPr>
      </w:pPr>
      <w:r w:rsidRPr="001334F2">
        <w:rPr>
          <w:szCs w:val="28"/>
        </w:rPr>
        <w:t>Примерный перечень вопросов</w:t>
      </w:r>
    </w:p>
    <w:p w14:paraId="6425F16E" w14:textId="1EABF65C" w:rsidR="00007AAF" w:rsidRDefault="00007AAF" w:rsidP="00F551F7">
      <w:pPr>
        <w:spacing w:after="0" w:line="360" w:lineRule="auto"/>
        <w:ind w:left="0" w:right="0"/>
        <w:jc w:val="center"/>
        <w:rPr>
          <w:szCs w:val="28"/>
        </w:rPr>
      </w:pPr>
    </w:p>
    <w:p w14:paraId="711EF736" w14:textId="33CA9D69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>В чем принципиальное отличие автоматизации, дистанционного управления и автономности транспортной системы? Приведите по одному примеру для каждого подхода.</w:t>
      </w:r>
    </w:p>
    <w:p w14:paraId="05BA645A" w14:textId="5CCDEA1B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>Дайте определение беспилотной транспортной системы и автономного транспортного средства. В чем разница этих понятий?</w:t>
      </w:r>
    </w:p>
    <w:p w14:paraId="104D61DB" w14:textId="6FF8773C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>Приведите классификацию беспилотных транспортных систем по видам транспорта (авто, железная дорога, авиация, водный транспорт и др.) и отметьте ключевые особенности хотя бы для двух из них.</w:t>
      </w:r>
    </w:p>
    <w:p w14:paraId="08158C0F" w14:textId="2697E348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>Что понимается под уровнями автоматизации/автономности применительно к транспорту, и какие функции на разных уровнях остаются за человеком?</w:t>
      </w:r>
    </w:p>
    <w:p w14:paraId="5C38D29F" w14:textId="7FF40C57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>Какие ключевые экономические эффекты ожидаются от внедрения беспилотных транспортных систем для оператора и для общества в целом?</w:t>
      </w:r>
    </w:p>
    <w:p w14:paraId="76B6D37B" w14:textId="0DC9C673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 xml:space="preserve">Как меняется организационная структура транспортной компании при переходе от традиционной эксплуатации к эксплуатации БТС? </w:t>
      </w:r>
    </w:p>
    <w:p w14:paraId="5EDC02A1" w14:textId="12851C29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 xml:space="preserve">Охарактеризуйте роли человека в БТС. Как меняется </w:t>
      </w:r>
      <w:proofErr w:type="spellStart"/>
      <w:r w:rsidRPr="00007AAF">
        <w:rPr>
          <w:szCs w:val="28"/>
        </w:rPr>
        <w:t>компетентностный</w:t>
      </w:r>
      <w:proofErr w:type="spellEnd"/>
      <w:r w:rsidRPr="00007AAF">
        <w:rPr>
          <w:szCs w:val="28"/>
        </w:rPr>
        <w:t xml:space="preserve"> профиль по сравнению с традиционным машинистом/водителем?</w:t>
      </w:r>
    </w:p>
    <w:p w14:paraId="5C9C50B4" w14:textId="2BA3AF88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lastRenderedPageBreak/>
        <w:t>Назовите и кратко поясните основные эксплуатационные преимущества БТС по сравнению с традиционными системами управления транспортом.</w:t>
      </w:r>
    </w:p>
    <w:p w14:paraId="31116FF1" w14:textId="422129C1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>Какие риски и ограничения сегодня сдерживают массовое внедрение БТС (технологические, нормативные, социальные)?</w:t>
      </w:r>
    </w:p>
    <w:p w14:paraId="0500399C" w14:textId="77777777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>Как вы понимаете термин «архитектурный и технологический облик» современной БТС? Какие основные элементы в него обязательно должны входить?</w:t>
      </w:r>
    </w:p>
    <w:p w14:paraId="6545B3A1" w14:textId="591E262B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>Нарисуйте и опишите укрупненную структурную схему БТС: какие подсистемы и контуры управления вы в нее включите и каковы их функции?</w:t>
      </w:r>
    </w:p>
    <w:p w14:paraId="7AAA2381" w14:textId="0952FA6C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>Раскройте назначение четырех базовых подсистем БТС: восприятие, навигация, принятие решений, управление. Как они связаны между собой логически и по потокам данных?</w:t>
      </w:r>
    </w:p>
    <w:p w14:paraId="487FF507" w14:textId="7023338B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 xml:space="preserve">Объясните различия между бортовым контуром управления и внешними контурами (серверные, диспетчерские, береговые центры). </w:t>
      </w:r>
    </w:p>
    <w:p w14:paraId="2D84F935" w14:textId="07CB34B0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>Каковы основные требования к аппаратной архитектуре БТС с точки зрения отказоустойчивости и резервирования (питание, вычислители, сенсорные блоки)?</w:t>
      </w:r>
    </w:p>
    <w:p w14:paraId="3675BBFB" w14:textId="5F1B4B56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>Опишите тип</w:t>
      </w:r>
      <w:r w:rsidR="00777C5F">
        <w:rPr>
          <w:szCs w:val="28"/>
        </w:rPr>
        <w:t>овую схему каналов связи в БТС</w:t>
      </w:r>
      <w:r w:rsidRPr="00007AAF">
        <w:rPr>
          <w:szCs w:val="28"/>
        </w:rPr>
        <w:t>. Какие виды каналов и протоколов могут использоваться и какие требования к ним предъявляются?</w:t>
      </w:r>
    </w:p>
    <w:p w14:paraId="2A3BA07F" w14:textId="6423E61A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>Приведите примеры взаимодействия программной и аппаратной частей в БТС на разных уровнях.</w:t>
      </w:r>
    </w:p>
    <w:p w14:paraId="4C88E01C" w14:textId="77777777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>Какие критерии надежности и устойчивости работы БТС вы считаете ключевыми при проектировании архитектуры, и как они формализуются в технических требованиях?</w:t>
      </w:r>
    </w:p>
    <w:p w14:paraId="64B5F9D5" w14:textId="77777777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>Почему сенсорные системы считаются «основой восприятия» окружающей среды в БТС, и какие ключевые задачи они решают?</w:t>
      </w:r>
    </w:p>
    <w:p w14:paraId="53043FBD" w14:textId="77777777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lastRenderedPageBreak/>
        <w:t xml:space="preserve">Сравните основные типы сенсоров (камеры, </w:t>
      </w:r>
      <w:proofErr w:type="spellStart"/>
      <w:r w:rsidRPr="00007AAF">
        <w:rPr>
          <w:szCs w:val="28"/>
        </w:rPr>
        <w:t>лидары</w:t>
      </w:r>
      <w:proofErr w:type="spellEnd"/>
      <w:r w:rsidRPr="00007AAF">
        <w:rPr>
          <w:szCs w:val="28"/>
        </w:rPr>
        <w:t xml:space="preserve">, радары, </w:t>
      </w:r>
      <w:proofErr w:type="spellStart"/>
      <w:r w:rsidRPr="00007AAF">
        <w:rPr>
          <w:szCs w:val="28"/>
        </w:rPr>
        <w:t>тепловизоры</w:t>
      </w:r>
      <w:proofErr w:type="spellEnd"/>
      <w:r w:rsidRPr="00007AAF">
        <w:rPr>
          <w:szCs w:val="28"/>
        </w:rPr>
        <w:t>, навигационные датчики) по диапазону работы, типу выдаваемых данных и типичным областям применения.</w:t>
      </w:r>
    </w:p>
    <w:p w14:paraId="681C2BAB" w14:textId="77777777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 xml:space="preserve">Приведите примеры ситуаций/условий, в которых камера дает недостаточную информацию, но </w:t>
      </w:r>
      <w:proofErr w:type="spellStart"/>
      <w:r w:rsidRPr="00007AAF">
        <w:rPr>
          <w:szCs w:val="28"/>
        </w:rPr>
        <w:t>лидар</w:t>
      </w:r>
      <w:proofErr w:type="spellEnd"/>
      <w:r w:rsidRPr="00007AAF">
        <w:rPr>
          <w:szCs w:val="28"/>
        </w:rPr>
        <w:t xml:space="preserve"> или радар позволяют обеспечить надежное восприятие.</w:t>
      </w:r>
    </w:p>
    <w:p w14:paraId="5159B4DC" w14:textId="77777777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>Как погодные условия (дождь, снег, туман, гололед) и особенности окружающей среды (туннели, плотная застройка, сложный рельеф) влияют на качество работы различных сенсоров?</w:t>
      </w:r>
    </w:p>
    <w:p w14:paraId="2EED7714" w14:textId="15A2B14D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>Объясните, зачем в БТС используется мультисенсорный подход</w:t>
      </w:r>
      <w:bookmarkStart w:id="0" w:name="_GoBack"/>
      <w:bookmarkEnd w:id="0"/>
      <w:r w:rsidRPr="00007AAF">
        <w:rPr>
          <w:szCs w:val="28"/>
        </w:rPr>
        <w:t>, и какие преимущества он дает по сравнению с использованием одного типа датчиков.</w:t>
      </w:r>
    </w:p>
    <w:p w14:paraId="3C6D2072" w14:textId="77777777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>Какие требования к размещению и монтажу сенсоров на транспортном средстве важны для обеспечения корректной работы системы технического зрения?</w:t>
      </w:r>
    </w:p>
    <w:p w14:paraId="15E47D41" w14:textId="38F634F5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>Опишите общий конвейер обработки данных от момента получения «сырых» сигналов с сенсоров до формирования высокоуровневого представления сцены (объекты, дорожная обстановка и т.п.).</w:t>
      </w:r>
    </w:p>
    <w:p w14:paraId="6DF99001" w14:textId="78C0D78D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>Какие типовые операции входят в первичную обработку изображений и данных сенсоров (фильтрация, нормализация, коррекция и т.д.) и какую задачу каждая решает?</w:t>
      </w:r>
    </w:p>
    <w:p w14:paraId="676591BC" w14:textId="692B4D8A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>Что такое выделение объектов и распознавание элементов окружающей среды в контексте БТС, и чем эти задачи отличаются?</w:t>
      </w:r>
    </w:p>
    <w:p w14:paraId="6E6900AE" w14:textId="34C8AD41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 xml:space="preserve">Зачем требуется объединение данных от разных источников? Приведите пример, как </w:t>
      </w:r>
      <w:proofErr w:type="spellStart"/>
      <w:r w:rsidRPr="00007AAF">
        <w:rPr>
          <w:szCs w:val="28"/>
        </w:rPr>
        <w:t>комплементарность</w:t>
      </w:r>
      <w:proofErr w:type="spellEnd"/>
      <w:r w:rsidRPr="00007AAF">
        <w:rPr>
          <w:szCs w:val="28"/>
        </w:rPr>
        <w:t xml:space="preserve"> сенсоров повышает надежность восприятия.</w:t>
      </w:r>
    </w:p>
    <w:p w14:paraId="77F9990D" w14:textId="309450CC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>Объясните, почему качество данных (шум, пропуски, смещения, задержки) критически важно для надежной работы системы принятия решений. Как это учитывается при проектировании?</w:t>
      </w:r>
    </w:p>
    <w:p w14:paraId="3D71805C" w14:textId="77777777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lastRenderedPageBreak/>
        <w:t>Дайте общее представление о калибровке сенсоров (внутренней и внешней) и объясните, какие ошибки могут возникать при некорректной калибровке в БТС.</w:t>
      </w:r>
    </w:p>
    <w:p w14:paraId="0CF84A67" w14:textId="345AD5E3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>Сформулируйте, какие задачи в БТС наиболее типично решаются методами машинного обучения и искусственного интеллекта (на уровне восприятия, прогнозирования, принятия решений).</w:t>
      </w:r>
    </w:p>
    <w:p w14:paraId="5460DE5D" w14:textId="36229328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 xml:space="preserve">Приведите пример применения </w:t>
      </w:r>
      <w:proofErr w:type="spellStart"/>
      <w:r w:rsidRPr="00007AAF">
        <w:rPr>
          <w:szCs w:val="28"/>
        </w:rPr>
        <w:t>нейросетевых</w:t>
      </w:r>
      <w:proofErr w:type="spellEnd"/>
      <w:r w:rsidRPr="00007AAF">
        <w:rPr>
          <w:szCs w:val="28"/>
        </w:rPr>
        <w:t xml:space="preserve"> методов в транспортной сфере (например, распознавание дорожной сцены, прогноз траекторий, оценка рисков) и опишите входные и выходные данные модели.</w:t>
      </w:r>
    </w:p>
    <w:p w14:paraId="54EC1050" w14:textId="76399F57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>Объясните роль данных, разметки и качества обучающей выборки при подготовке моделей ИИ для БТС. Какие виды ошибок в данных наиболее критичны?</w:t>
      </w:r>
    </w:p>
    <w:p w14:paraId="07E28070" w14:textId="31F9F98B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>Какие ограничения и риски связаны с использованием ИИ в задачах управления транспортом (объяснимость, обобщающая способность, чувствительность к «</w:t>
      </w:r>
      <w:r>
        <w:rPr>
          <w:szCs w:val="28"/>
        </w:rPr>
        <w:t>нестандартным» ситуациям и др.)</w:t>
      </w:r>
    </w:p>
    <w:p w14:paraId="176609A7" w14:textId="77777777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>Как на уровне архитектуры БТС учитываются ограничения ИИ‑компонент (например, через введение резервных классических алгоритмов, ограничение областей применения, контроль доверия к результатам)?</w:t>
      </w:r>
    </w:p>
    <w:p w14:paraId="76638167" w14:textId="717D3977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>Объясните различие между задачами локализации и навигации в БТС. Какие входные данные и результаты характерны для каждой из задач?</w:t>
      </w:r>
    </w:p>
    <w:p w14:paraId="5613E44C" w14:textId="62AC4B2C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 xml:space="preserve">Как совместно используются спутниковая навигация, инерциальные системы и </w:t>
      </w:r>
      <w:proofErr w:type="spellStart"/>
      <w:r w:rsidRPr="00007AAF">
        <w:rPr>
          <w:szCs w:val="28"/>
        </w:rPr>
        <w:t>одометрия</w:t>
      </w:r>
      <w:proofErr w:type="spellEnd"/>
      <w:r w:rsidRPr="00007AAF">
        <w:rPr>
          <w:szCs w:val="28"/>
        </w:rPr>
        <w:t xml:space="preserve"> для определения положения и движения транспортного средства? Приведите пример комбинированного решения.</w:t>
      </w:r>
    </w:p>
    <w:p w14:paraId="706A323A" w14:textId="6263ABD3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 xml:space="preserve">Какие общие принципы лежат в основе построения цифровых карт для БТС (структура, уровни детализации, </w:t>
      </w:r>
      <w:proofErr w:type="spellStart"/>
      <w:r w:rsidRPr="00007AAF">
        <w:rPr>
          <w:szCs w:val="28"/>
        </w:rPr>
        <w:t>обновляемость</w:t>
      </w:r>
      <w:proofErr w:type="spellEnd"/>
      <w:r w:rsidRPr="00007AAF">
        <w:rPr>
          <w:szCs w:val="28"/>
        </w:rPr>
        <w:t>) и чем они отличаются от привычных пользовательских навигационных карт?</w:t>
      </w:r>
    </w:p>
    <w:p w14:paraId="201FD9E9" w14:textId="11207C12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t>В чем состоят особенности навигации для разных видов транспорта (городской автотранспорт, магистральные грузовые перевозки, железнодорожный транспорт, водный транспорт)?</w:t>
      </w:r>
    </w:p>
    <w:p w14:paraId="00F77659" w14:textId="37584DD9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szCs w:val="28"/>
        </w:rPr>
        <w:lastRenderedPageBreak/>
        <w:t>Назовите основные трудности точного определения п</w:t>
      </w:r>
      <w:r>
        <w:rPr>
          <w:szCs w:val="28"/>
        </w:rPr>
        <w:t>оложения транспортного средства</w:t>
      </w:r>
      <w:r w:rsidRPr="00007AAF">
        <w:rPr>
          <w:szCs w:val="28"/>
        </w:rPr>
        <w:t xml:space="preserve"> и типичные способы их компенсации.</w:t>
      </w:r>
    </w:p>
    <w:p w14:paraId="73C82D0E" w14:textId="16EB4EA6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rFonts w:hint="eastAsia"/>
          <w:szCs w:val="28"/>
        </w:rPr>
        <w:t>Объясните</w:t>
      </w:r>
      <w:r w:rsidRPr="00007AAF">
        <w:rPr>
          <w:szCs w:val="28"/>
        </w:rPr>
        <w:t>, почему тестирование БТС невозможно ограничить только натурными испытаниями. Какие типы испытаний обычно выделяют (симуляция, стендовые испытания, полигон, эксплуатационные испытания)?</w:t>
      </w:r>
    </w:p>
    <w:p w14:paraId="7283090F" w14:textId="18A787C7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rFonts w:hint="eastAsia"/>
          <w:szCs w:val="28"/>
        </w:rPr>
        <w:t>Какова</w:t>
      </w:r>
      <w:r w:rsidRPr="00007AAF">
        <w:rPr>
          <w:szCs w:val="28"/>
        </w:rPr>
        <w:t xml:space="preserve"> роль симуляторов, цифровых моделей и тренажеров при подготовке персонала и тестировании алгоритмов БТС? Приведите 2–3 примера сценариев, которые удобнее отрабатывать в симуляции.</w:t>
      </w:r>
    </w:p>
    <w:p w14:paraId="0C15DFF2" w14:textId="4DBD89F2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rFonts w:hint="eastAsia"/>
          <w:szCs w:val="28"/>
        </w:rPr>
        <w:t>Дайте</w:t>
      </w:r>
      <w:r w:rsidRPr="00007AAF">
        <w:rPr>
          <w:szCs w:val="28"/>
        </w:rPr>
        <w:t xml:space="preserve"> общее определение функциональной безопасности применительно к БТС. Какие принципы закладываются в систему для достижения требуемого уровня функциональной безопасности?</w:t>
      </w:r>
    </w:p>
    <w:p w14:paraId="438149F5" w14:textId="7C86A76E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rFonts w:hint="eastAsia"/>
          <w:szCs w:val="28"/>
        </w:rPr>
        <w:t>Назовите</w:t>
      </w:r>
      <w:r w:rsidRPr="00007AAF">
        <w:rPr>
          <w:szCs w:val="28"/>
        </w:rPr>
        <w:t xml:space="preserve"> основные угрозы информационной безопасности и </w:t>
      </w:r>
      <w:proofErr w:type="spellStart"/>
      <w:r w:rsidRPr="00007AAF">
        <w:rPr>
          <w:szCs w:val="28"/>
        </w:rPr>
        <w:t>киберзащиты</w:t>
      </w:r>
      <w:proofErr w:type="spellEnd"/>
      <w:r w:rsidRPr="00007AAF">
        <w:rPr>
          <w:szCs w:val="28"/>
        </w:rPr>
        <w:t xml:space="preserve"> для БТС (взлом каналов связи, подмена данных, несанкционированный доступ к бортовым системам и т.п.), и предложите меры противодействия хотя бы для двух из них.</w:t>
      </w:r>
    </w:p>
    <w:p w14:paraId="51FF1FCF" w14:textId="77777777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rFonts w:hint="eastAsia"/>
          <w:szCs w:val="28"/>
        </w:rPr>
        <w:t>Какие</w:t>
      </w:r>
      <w:r w:rsidRPr="00007AAF">
        <w:rPr>
          <w:szCs w:val="28"/>
        </w:rPr>
        <w:t xml:space="preserve"> нормативные ограничения и требования (общего характера, без привязки к конкретным стандартам) обычно необходимо учесть при внедрении беспилотного транспорта в городскую или магистральную инфраструктуру?</w:t>
      </w:r>
    </w:p>
    <w:p w14:paraId="5A7B7EE1" w14:textId="3931EF76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rFonts w:hint="eastAsia"/>
          <w:szCs w:val="28"/>
        </w:rPr>
        <w:t>Как</w:t>
      </w:r>
      <w:r w:rsidRPr="00007AAF">
        <w:rPr>
          <w:szCs w:val="28"/>
        </w:rPr>
        <w:t xml:space="preserve"> внедрение БТС влияет на рынок труда в транспортной отрасли: какие профессии сокращаются, какие п</w:t>
      </w:r>
      <w:r>
        <w:rPr>
          <w:szCs w:val="28"/>
        </w:rPr>
        <w:t>оявляются или трансформируются?</w:t>
      </w:r>
    </w:p>
    <w:p w14:paraId="5DEC863F" w14:textId="2E4DCEC3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rFonts w:hint="eastAsia"/>
          <w:szCs w:val="28"/>
        </w:rPr>
        <w:t>Какие</w:t>
      </w:r>
      <w:r w:rsidRPr="00007AAF">
        <w:rPr>
          <w:szCs w:val="28"/>
        </w:rPr>
        <w:t xml:space="preserve"> особенности эксплуатации, сопровождения и технического обслуживания характерны именно для БТС (по сравнению с традиционным </w:t>
      </w:r>
      <w:proofErr w:type="spellStart"/>
      <w:r w:rsidRPr="00007AAF">
        <w:rPr>
          <w:szCs w:val="28"/>
        </w:rPr>
        <w:t>паркoм</w:t>
      </w:r>
      <w:proofErr w:type="spellEnd"/>
      <w:r w:rsidRPr="00007AAF">
        <w:rPr>
          <w:szCs w:val="28"/>
        </w:rPr>
        <w:t xml:space="preserve"> транспортных средств)?</w:t>
      </w:r>
    </w:p>
    <w:p w14:paraId="1A61F7EA" w14:textId="02B944C3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rFonts w:hint="eastAsia"/>
          <w:szCs w:val="28"/>
        </w:rPr>
        <w:t>Каковы</w:t>
      </w:r>
      <w:r w:rsidRPr="00007AAF">
        <w:rPr>
          <w:szCs w:val="28"/>
        </w:rPr>
        <w:t xml:space="preserve"> основные экологические эффекты внедрения БТС (потенциальное снижение выбросов, оптимизация маршрутов, влияние на потребление энергии) и какие требования устойчивого развития следует учитывать при их проектировании?</w:t>
      </w:r>
    </w:p>
    <w:p w14:paraId="4616E264" w14:textId="508775AB" w:rsidR="00007AAF" w:rsidRPr="00007AAF" w:rsidRDefault="00007AAF" w:rsidP="00007AAF">
      <w:pPr>
        <w:pStyle w:val="a5"/>
        <w:numPr>
          <w:ilvl w:val="0"/>
          <w:numId w:val="16"/>
        </w:numPr>
        <w:spacing w:after="0" w:line="360" w:lineRule="auto"/>
        <w:ind w:left="0" w:right="0" w:firstLine="709"/>
        <w:rPr>
          <w:szCs w:val="28"/>
        </w:rPr>
      </w:pPr>
      <w:r w:rsidRPr="00007AAF">
        <w:rPr>
          <w:rFonts w:hint="eastAsia"/>
          <w:szCs w:val="28"/>
        </w:rPr>
        <w:lastRenderedPageBreak/>
        <w:t>Назовите</w:t>
      </w:r>
      <w:r w:rsidRPr="00007AAF">
        <w:rPr>
          <w:szCs w:val="28"/>
        </w:rPr>
        <w:t xml:space="preserve"> и прокомментируйте 3–4 ключевых мировых или отечественных тренда в области </w:t>
      </w:r>
      <w:proofErr w:type="gramStart"/>
      <w:r w:rsidRPr="00007AAF">
        <w:rPr>
          <w:szCs w:val="28"/>
        </w:rPr>
        <w:t>БТС  и</w:t>
      </w:r>
      <w:proofErr w:type="gramEnd"/>
      <w:r w:rsidRPr="00007AAF">
        <w:rPr>
          <w:szCs w:val="28"/>
        </w:rPr>
        <w:t xml:space="preserve"> оцените, какие из них, на ваш взгляд, окажут наибольшее влияни</w:t>
      </w:r>
      <w:r w:rsidRPr="00007AAF">
        <w:rPr>
          <w:rFonts w:hint="eastAsia"/>
          <w:szCs w:val="28"/>
        </w:rPr>
        <w:t>е</w:t>
      </w:r>
      <w:r w:rsidRPr="00007AAF">
        <w:rPr>
          <w:szCs w:val="28"/>
        </w:rPr>
        <w:t xml:space="preserve"> в ближайшие 5–10 лет.</w:t>
      </w:r>
    </w:p>
    <w:p w14:paraId="63C28E0D" w14:textId="77777777" w:rsidR="00912B07" w:rsidRPr="001334F2" w:rsidRDefault="00912B07" w:rsidP="00F551F7">
      <w:pPr>
        <w:spacing w:after="0" w:line="360" w:lineRule="auto"/>
        <w:ind w:left="0" w:right="0"/>
        <w:jc w:val="center"/>
        <w:rPr>
          <w:szCs w:val="28"/>
        </w:rPr>
      </w:pPr>
    </w:p>
    <w:p w14:paraId="3F55F33E" w14:textId="768A3041" w:rsidR="00912B07" w:rsidRPr="001334F2" w:rsidRDefault="00912B07" w:rsidP="00E16004">
      <w:pPr>
        <w:spacing w:after="0" w:line="360" w:lineRule="auto"/>
        <w:ind w:left="0" w:right="0" w:firstLine="0"/>
        <w:jc w:val="left"/>
        <w:rPr>
          <w:szCs w:val="28"/>
        </w:rPr>
      </w:pPr>
    </w:p>
    <w:sectPr w:rsidR="00912B07" w:rsidRPr="001334F2">
      <w:footerReference w:type="even" r:id="rId7"/>
      <w:footerReference w:type="default" r:id="rId8"/>
      <w:footerReference w:type="first" r:id="rId9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EBA69" w14:textId="77777777" w:rsidR="00811D8E" w:rsidRDefault="00811D8E">
      <w:pPr>
        <w:spacing w:after="0" w:line="240" w:lineRule="auto"/>
      </w:pPr>
      <w:r>
        <w:separator/>
      </w:r>
    </w:p>
  </w:endnote>
  <w:endnote w:type="continuationSeparator" w:id="0">
    <w:p w14:paraId="17CEBA04" w14:textId="77777777" w:rsidR="00811D8E" w:rsidRDefault="0081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C999F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FCE4B12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D476E" w14:textId="6F226F2B" w:rsidR="00A04EE9" w:rsidRPr="00007AAF" w:rsidRDefault="00735E37">
    <w:pPr>
      <w:spacing w:after="0"/>
      <w:ind w:left="0" w:right="1" w:firstLine="0"/>
      <w:jc w:val="center"/>
    </w:pPr>
    <w:r w:rsidRPr="00007AAF">
      <w:fldChar w:fldCharType="begin"/>
    </w:r>
    <w:r w:rsidRPr="00007AAF">
      <w:instrText xml:space="preserve"> PAGE   \* MERGEFORMAT </w:instrText>
    </w:r>
    <w:r w:rsidRPr="00007AAF">
      <w:fldChar w:fldCharType="separate"/>
    </w:r>
    <w:r w:rsidR="00FF2449" w:rsidRPr="00FF2449">
      <w:rPr>
        <w:rFonts w:eastAsia="Calibri"/>
        <w:noProof/>
        <w:sz w:val="22"/>
      </w:rPr>
      <w:t>4</w:t>
    </w:r>
    <w:r w:rsidRPr="00007AAF">
      <w:rPr>
        <w:rFonts w:eastAsia="Calibri"/>
        <w:sz w:val="22"/>
      </w:rPr>
      <w:fldChar w:fldCharType="end"/>
    </w:r>
    <w:r w:rsidRPr="00007AAF">
      <w:rPr>
        <w:rFonts w:eastAsia="Calibri"/>
        <w:sz w:val="22"/>
      </w:rPr>
      <w:t xml:space="preserve"> </w:t>
    </w:r>
  </w:p>
  <w:p w14:paraId="2ADA3F86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B1DE0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B3649" w14:textId="77777777" w:rsidR="00811D8E" w:rsidRDefault="00811D8E">
      <w:pPr>
        <w:spacing w:after="0" w:line="240" w:lineRule="auto"/>
      </w:pPr>
      <w:r>
        <w:separator/>
      </w:r>
    </w:p>
  </w:footnote>
  <w:footnote w:type="continuationSeparator" w:id="0">
    <w:p w14:paraId="2204FE83" w14:textId="77777777" w:rsidR="00811D8E" w:rsidRDefault="00811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A3239"/>
    <w:multiLevelType w:val="hybridMultilevel"/>
    <w:tmpl w:val="DD2C7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331439"/>
    <w:multiLevelType w:val="hybridMultilevel"/>
    <w:tmpl w:val="E0A4722A"/>
    <w:lvl w:ilvl="0" w:tplc="3404F8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A30BA"/>
    <w:multiLevelType w:val="hybridMultilevel"/>
    <w:tmpl w:val="39DAC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23C86"/>
    <w:multiLevelType w:val="multilevel"/>
    <w:tmpl w:val="5F62B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B924D1"/>
    <w:multiLevelType w:val="hybridMultilevel"/>
    <w:tmpl w:val="5510C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50F29"/>
    <w:multiLevelType w:val="multilevel"/>
    <w:tmpl w:val="8D08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77F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785F99"/>
    <w:multiLevelType w:val="hybridMultilevel"/>
    <w:tmpl w:val="94C25494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53E839E7"/>
    <w:multiLevelType w:val="hybridMultilevel"/>
    <w:tmpl w:val="B596E49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638C1"/>
    <w:multiLevelType w:val="hybridMultilevel"/>
    <w:tmpl w:val="BB228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D45D6"/>
    <w:multiLevelType w:val="hybridMultilevel"/>
    <w:tmpl w:val="895C21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57EFA"/>
    <w:multiLevelType w:val="hybridMultilevel"/>
    <w:tmpl w:val="19401B74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5" w15:restartNumberingAfterBreak="0">
    <w:nsid w:val="76031CD5"/>
    <w:multiLevelType w:val="multilevel"/>
    <w:tmpl w:val="B694E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2"/>
  </w:num>
  <w:num w:numId="5">
    <w:abstractNumId w:val="3"/>
  </w:num>
  <w:num w:numId="6">
    <w:abstractNumId w:val="8"/>
  </w:num>
  <w:num w:numId="7">
    <w:abstractNumId w:val="14"/>
  </w:num>
  <w:num w:numId="8">
    <w:abstractNumId w:val="5"/>
  </w:num>
  <w:num w:numId="9">
    <w:abstractNumId w:val="6"/>
  </w:num>
  <w:num w:numId="10">
    <w:abstractNumId w:val="15"/>
  </w:num>
  <w:num w:numId="11">
    <w:abstractNumId w:val="7"/>
  </w:num>
  <w:num w:numId="12">
    <w:abstractNumId w:val="4"/>
  </w:num>
  <w:num w:numId="13">
    <w:abstractNumId w:val="11"/>
  </w:num>
  <w:num w:numId="14">
    <w:abstractNumId w:val="1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E9"/>
    <w:rsid w:val="000015F9"/>
    <w:rsid w:val="00007AAF"/>
    <w:rsid w:val="00080757"/>
    <w:rsid w:val="000B5EC4"/>
    <w:rsid w:val="001334F2"/>
    <w:rsid w:val="00184A2A"/>
    <w:rsid w:val="001C7131"/>
    <w:rsid w:val="00226861"/>
    <w:rsid w:val="002862E7"/>
    <w:rsid w:val="003D6E31"/>
    <w:rsid w:val="00424A60"/>
    <w:rsid w:val="00443A56"/>
    <w:rsid w:val="00476F9D"/>
    <w:rsid w:val="004827DA"/>
    <w:rsid w:val="004E1AC0"/>
    <w:rsid w:val="005259C4"/>
    <w:rsid w:val="005A461D"/>
    <w:rsid w:val="006162DB"/>
    <w:rsid w:val="00640DD8"/>
    <w:rsid w:val="00735E37"/>
    <w:rsid w:val="00777C5F"/>
    <w:rsid w:val="00793FA3"/>
    <w:rsid w:val="00811D8E"/>
    <w:rsid w:val="00862A00"/>
    <w:rsid w:val="00883699"/>
    <w:rsid w:val="008B0E73"/>
    <w:rsid w:val="008E0D4D"/>
    <w:rsid w:val="00912B07"/>
    <w:rsid w:val="00916E61"/>
    <w:rsid w:val="00951F40"/>
    <w:rsid w:val="009704EB"/>
    <w:rsid w:val="009C36B6"/>
    <w:rsid w:val="00A04EE9"/>
    <w:rsid w:val="00A55956"/>
    <w:rsid w:val="00A93B41"/>
    <w:rsid w:val="00AE353E"/>
    <w:rsid w:val="00C22D29"/>
    <w:rsid w:val="00CA0EE8"/>
    <w:rsid w:val="00CF7F53"/>
    <w:rsid w:val="00E16004"/>
    <w:rsid w:val="00E31245"/>
    <w:rsid w:val="00E4143E"/>
    <w:rsid w:val="00E833CB"/>
    <w:rsid w:val="00EB5E69"/>
    <w:rsid w:val="00F21747"/>
    <w:rsid w:val="00F551F7"/>
    <w:rsid w:val="00FF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8E3D"/>
  <w15:docId w15:val="{461963AF-893F-4A5F-B1A9-480D8A73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2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ody Text"/>
    <w:basedOn w:val="a"/>
    <w:link w:val="a4"/>
    <w:rsid w:val="00862A00"/>
    <w:pPr>
      <w:spacing w:after="0" w:line="240" w:lineRule="auto"/>
      <w:ind w:left="0" w:right="0" w:firstLine="0"/>
      <w:jc w:val="center"/>
    </w:pPr>
    <w:rPr>
      <w:rFonts w:ascii="Arial" w:hAnsi="Arial" w:cs="Arial"/>
      <w:color w:val="auto"/>
    </w:rPr>
  </w:style>
  <w:style w:type="character" w:customStyle="1" w:styleId="a4">
    <w:name w:val="Основной текст Знак"/>
    <w:basedOn w:val="a0"/>
    <w:link w:val="a3"/>
    <w:rsid w:val="00862A00"/>
    <w:rPr>
      <w:rFonts w:ascii="Arial" w:eastAsia="Times New Roman" w:hAnsi="Arial" w:cs="Arial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862A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62A00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862A0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E312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1334F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007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7AAF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Григорьев Павел Александрович</cp:lastModifiedBy>
  <cp:revision>6</cp:revision>
  <dcterms:created xsi:type="dcterms:W3CDTF">2026-06-04T08:48:00Z</dcterms:created>
  <dcterms:modified xsi:type="dcterms:W3CDTF">2026-06-04T09:09:00Z</dcterms:modified>
</cp:coreProperties>
</file>