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C38A9" w:rsidRPr="00C00FD6" w14:paraId="2F0DD188" w14:textId="77777777" w:rsidTr="006D38A4">
        <w:trPr>
          <w:jc w:val="center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5961E7" w14:textId="77777777" w:rsidR="00DC38A9" w:rsidRPr="00C00FD6" w:rsidRDefault="00DC38A9" w:rsidP="00B50CF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CE1D16" w14:textId="77777777" w:rsidR="00DD141C" w:rsidRPr="00DD141C" w:rsidRDefault="00DD141C" w:rsidP="00DD141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143E94C2" w14:textId="2F2FFD35" w:rsidR="00DD141C" w:rsidRPr="00DD141C" w:rsidRDefault="00DD141C" w:rsidP="00DD141C">
      <w:pPr>
        <w:spacing w:after="160" w:line="259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41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Ознакомительная практика</w:t>
      </w:r>
      <w:r w:rsidRPr="00DD141C">
        <w:rPr>
          <w:rFonts w:ascii="Times New Roman" w:hAnsi="Times New Roman" w:cs="Times New Roman"/>
          <w:b/>
          <w:sz w:val="28"/>
          <w:szCs w:val="28"/>
        </w:rPr>
        <w:t>»</w:t>
      </w:r>
    </w:p>
    <w:p w14:paraId="4CF9884B" w14:textId="77777777" w:rsidR="00DD141C" w:rsidRPr="00DD141C" w:rsidRDefault="00DD141C" w:rsidP="00DD14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Оценивание знаний, умений и навыков по результатам прохождения практики осуществляется посредством использования следующих видов оценочных средств: </w:t>
      </w:r>
    </w:p>
    <w:p w14:paraId="1BEE8FCC" w14:textId="77777777" w:rsidR="00DD141C" w:rsidRPr="00DD141C" w:rsidRDefault="00DD141C" w:rsidP="00DD14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Анализ отчета о прохождении практики;</w:t>
      </w:r>
    </w:p>
    <w:p w14:paraId="2A0F43D3" w14:textId="77777777" w:rsidR="00DD141C" w:rsidRPr="00DD141C" w:rsidRDefault="00DD141C" w:rsidP="00DD14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- Защита отчета по практике.</w:t>
      </w:r>
    </w:p>
    <w:p w14:paraId="5BBAC43F" w14:textId="77777777" w:rsidR="00DD141C" w:rsidRPr="00DD141C" w:rsidRDefault="00DD141C" w:rsidP="00DD14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Отчет о прохождении практики составляется в соответствии с индивидуальным заданием на практику, которое выдается руководителем практики со стороны университета. </w:t>
      </w:r>
    </w:p>
    <w:p w14:paraId="270784F2" w14:textId="77777777" w:rsidR="00DD141C" w:rsidRPr="00DD141C" w:rsidRDefault="00DD141C" w:rsidP="00DD141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41C">
        <w:rPr>
          <w:rFonts w:ascii="Times New Roman" w:eastAsia="Calibri" w:hAnsi="Times New Roman" w:cs="Times New Roman"/>
          <w:sz w:val="28"/>
          <w:szCs w:val="28"/>
        </w:rPr>
        <w:t>Индивидуальное задание, формулируется для каждого студента персонально, копия индивидуального задания хранится в бумажном виде на кафедре.</w:t>
      </w:r>
    </w:p>
    <w:p w14:paraId="176B8533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 xml:space="preserve">Методические указания </w:t>
      </w:r>
    </w:p>
    <w:p w14:paraId="12E1BFC9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Примерная структура отчета</w:t>
      </w:r>
    </w:p>
    <w:p w14:paraId="798735B8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</w:t>
      </w:r>
    </w:p>
    <w:p w14:paraId="5324BA6B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1.Научный доклад на тему: «….»</w:t>
      </w:r>
    </w:p>
    <w:p w14:paraId="43108E56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2.Основные задания, выполненные на практике</w:t>
      </w:r>
    </w:p>
    <w:p w14:paraId="6D314F8F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2.1. Правила написания, оформления и защиты научно-исследовательских работ</w:t>
      </w:r>
    </w:p>
    <w:p w14:paraId="17C60462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2.1.1. Изучение правил подготовки и оформления работ (курсовая работа, курсовой проект, реферат, доклад, статья)</w:t>
      </w:r>
    </w:p>
    <w:p w14:paraId="22A2D894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2.1.2. Ознакомление с некоторыми дополнительными функциями </w:t>
      </w:r>
      <w:proofErr w:type="spellStart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MSOffice</w:t>
      </w:r>
      <w:proofErr w:type="spellEnd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</w:t>
      </w:r>
      <w:proofErr w:type="spellStart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Word</w:t>
      </w:r>
      <w:proofErr w:type="spellEnd"/>
    </w:p>
    <w:p w14:paraId="5C5B6959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2.1.2.1. Создание автоматического содержания работы</w:t>
      </w:r>
    </w:p>
    <w:p w14:paraId="39E57564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2.1.2.2. Создание </w:t>
      </w:r>
      <w:proofErr w:type="spellStart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автообновляемых</w:t>
      </w:r>
      <w:proofErr w:type="spellEnd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ссылок на список литературы</w:t>
      </w:r>
    </w:p>
    <w:p w14:paraId="32D5530C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2.1.2.3. Изучение основных правил оформления презентаций</w:t>
      </w:r>
    </w:p>
    <w:p w14:paraId="3CDFC568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2.1.2.4. Проверка работы на плагиат (оригинальность текста)</w:t>
      </w:r>
    </w:p>
    <w:p w14:paraId="6FA4FCA6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2.2.Подбор источников информации и работа с ними</w:t>
      </w:r>
    </w:p>
    <w:p w14:paraId="277D4C4A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2.2.1.1. Электронно-библиотечные системы (ЭБС)</w:t>
      </w:r>
    </w:p>
    <w:p w14:paraId="0CE48096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2.2.1.2. Справочно-правовые системы</w:t>
      </w:r>
    </w:p>
    <w:p w14:paraId="3525BBD5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2.2.1.3. Информационные </w:t>
      </w:r>
      <w:proofErr w:type="spellStart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интернет-ресурсы</w:t>
      </w:r>
      <w:proofErr w:type="spellEnd"/>
    </w:p>
    <w:p w14:paraId="03A39CD8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2.2.1.4.Сайты федеральных органов, компаний</w:t>
      </w:r>
    </w:p>
    <w:p w14:paraId="36C4C25E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Заключение</w:t>
      </w:r>
    </w:p>
    <w:p w14:paraId="356156F5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Систематизированный список литературы</w:t>
      </w:r>
    </w:p>
    <w:p w14:paraId="7251C16E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Перечень электронных информационных ресурсов</w:t>
      </w:r>
    </w:p>
    <w:p w14:paraId="45767D4A" w14:textId="77777777" w:rsidR="005F4E98" w:rsidRPr="005F4E98" w:rsidRDefault="005F4E98" w:rsidP="005F4E9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B1621D" w14:textId="77777777" w:rsidR="005F4E98" w:rsidRPr="005F4E98" w:rsidRDefault="005F4E98" w:rsidP="005F4E9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Научный доклад (3-5 стр.)</w:t>
      </w:r>
    </w:p>
    <w:p w14:paraId="490DD165" w14:textId="30E974BB" w:rsidR="005F4E98" w:rsidRPr="005F4E98" w:rsidRDefault="005F4E98" w:rsidP="005F4E98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sz w:val="28"/>
          <w:szCs w:val="28"/>
        </w:rPr>
        <w:t>Доклад должен состоять из трех частей (можно их отдельно не выделять, но по смыслу они нужны):</w:t>
      </w:r>
    </w:p>
    <w:p w14:paraId="3226E808" w14:textId="77777777" w:rsidR="005F4E98" w:rsidRPr="005F4E98" w:rsidRDefault="005F4E98" w:rsidP="005F4E9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i/>
          <w:sz w:val="28"/>
          <w:szCs w:val="28"/>
        </w:rPr>
        <w:t>Введение</w:t>
      </w:r>
      <w:r w:rsidRPr="005F4E98">
        <w:rPr>
          <w:rFonts w:ascii="Times New Roman" w:eastAsia="Times New Roman" w:hAnsi="Times New Roman" w:cs="Times New Roman"/>
          <w:sz w:val="28"/>
          <w:szCs w:val="28"/>
        </w:rPr>
        <w:t>. Показать актуальность темы, подчеркнуть важность и цель проведенной работы.</w:t>
      </w:r>
    </w:p>
    <w:p w14:paraId="19A05AAB" w14:textId="77777777" w:rsidR="005F4E98" w:rsidRPr="005F4E98" w:rsidRDefault="005F4E98" w:rsidP="005F4E9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i/>
          <w:sz w:val="28"/>
          <w:szCs w:val="28"/>
        </w:rPr>
        <w:t>Основная часть</w:t>
      </w:r>
      <w:r w:rsidRPr="005F4E98">
        <w:rPr>
          <w:rFonts w:ascii="Times New Roman" w:eastAsia="Times New Roman" w:hAnsi="Times New Roman" w:cs="Times New Roman"/>
          <w:sz w:val="28"/>
          <w:szCs w:val="28"/>
        </w:rPr>
        <w:t xml:space="preserve">. Анализ, статистика, данные проведенных опросов, исследование по выбранной теме. </w:t>
      </w:r>
    </w:p>
    <w:p w14:paraId="37C30AD8" w14:textId="77777777" w:rsidR="005F4E98" w:rsidRPr="005F4E98" w:rsidRDefault="005F4E98" w:rsidP="005F4E98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i/>
          <w:sz w:val="28"/>
          <w:szCs w:val="28"/>
        </w:rPr>
        <w:t>Заключение</w:t>
      </w:r>
      <w:r w:rsidRPr="005F4E98">
        <w:rPr>
          <w:rFonts w:ascii="Times New Roman" w:eastAsia="Times New Roman" w:hAnsi="Times New Roman" w:cs="Times New Roman"/>
          <w:sz w:val="28"/>
          <w:szCs w:val="28"/>
        </w:rPr>
        <w:t>. Подводятся итоги работы. Кратко выводы.</w:t>
      </w:r>
    </w:p>
    <w:p w14:paraId="2B6A87D3" w14:textId="77777777" w:rsidR="005F4E98" w:rsidRDefault="005F4E98" w:rsidP="005F4E98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974EDF" w14:textId="77777777" w:rsidR="005F4E98" w:rsidRPr="005F4E98" w:rsidRDefault="005F4E98" w:rsidP="005F4E98">
      <w:pPr>
        <w:spacing w:after="160" w:line="259" w:lineRule="auto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</w:rPr>
      </w:pPr>
      <w:r w:rsidRPr="005F4E98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</w:rPr>
        <w:t>ребования к содержанию отчета</w:t>
      </w:r>
    </w:p>
    <w:p w14:paraId="5DB98C77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Первый раздел – это научный доклад.</w:t>
      </w:r>
    </w:p>
    <w:p w14:paraId="324E87B3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Второй раздел – это то, как вы работали надо докладом – какие ресурсы использовали, что научились делать. В 2.1.2.1 кратко описываем как, например, создать автоматическое содержание работы и применяем на практике, делая такое же в отчете. В 2.1.2.3 находите информацию (кратко) какой должна быть хорошая презентация, правила ее оформления и добавляем один-два </w:t>
      </w:r>
      <w:proofErr w:type="spellStart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скрина</w:t>
      </w:r>
      <w:proofErr w:type="spellEnd"/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 xml:space="preserve"> вашей презентации к научному докладу. </w:t>
      </w:r>
    </w:p>
    <w:p w14:paraId="09B8A909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</w:p>
    <w:p w14:paraId="0C396AEE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b/>
          <w:color w:val="0D0D0D"/>
          <w:kern w:val="24"/>
          <w:sz w:val="28"/>
          <w:szCs w:val="28"/>
          <w:lang w:eastAsia="ru-RU"/>
        </w:rPr>
        <w:t>Требования к оформлению отчета</w:t>
      </w:r>
    </w:p>
    <w:p w14:paraId="11C7E9D5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Минимум 15 стр.</w:t>
      </w:r>
    </w:p>
    <w:p w14:paraId="3D623ACA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Введение, разделы, заключение, список литературы – с новой страницы</w:t>
      </w:r>
    </w:p>
    <w:p w14:paraId="7C7629E0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Выравнивание по ширине</w:t>
      </w:r>
    </w:p>
    <w:p w14:paraId="5C31760D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Размер шрифта – 14 пунктов (допускается 12);</w:t>
      </w:r>
    </w:p>
    <w:p w14:paraId="708ABE57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Гарнитура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шрифта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– 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Таймс</w:t>
      </w: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val="en-US" w:eastAsia="ru-RU"/>
        </w:rPr>
        <w:t xml:space="preserve"> (Times New Roman);</w:t>
      </w:r>
    </w:p>
    <w:p w14:paraId="15B505D8" w14:textId="2EF121CF" w:rsidR="005F4E98" w:rsidRPr="005F4E98" w:rsidRDefault="004E6EE1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М</w:t>
      </w:r>
      <w:r w:rsidR="005F4E98"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ежстрочный интервал – полуторный;</w:t>
      </w:r>
    </w:p>
    <w:p w14:paraId="5CADFB38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Поля: левое - 30 мм, правое - 15 мм, нижнее - 20 мм, верхнее - 15 мм;</w:t>
      </w:r>
    </w:p>
    <w:p w14:paraId="198B85B0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абзацный отступ – 1,25.</w:t>
      </w:r>
    </w:p>
    <w:p w14:paraId="18946B76" w14:textId="77777777" w:rsidR="005F4E98" w:rsidRPr="005F4E98" w:rsidRDefault="005F4E98" w:rsidP="005F4E98">
      <w:pPr>
        <w:tabs>
          <w:tab w:val="right" w:pos="9345"/>
        </w:tabs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</w:pPr>
      <w:r w:rsidRPr="005F4E98">
        <w:rPr>
          <w:rFonts w:ascii="Times New Roman" w:eastAsia="Times New Roman" w:hAnsi="Times New Roman" w:cs="Times New Roman"/>
          <w:color w:val="0D0D0D"/>
          <w:kern w:val="24"/>
          <w:sz w:val="28"/>
          <w:szCs w:val="28"/>
          <w:lang w:eastAsia="ru-RU"/>
        </w:rPr>
        <w:t>Страницы нумеруем.</w:t>
      </w:r>
    </w:p>
    <w:p w14:paraId="73158499" w14:textId="77777777" w:rsidR="005F4E98" w:rsidRDefault="005F4E98" w:rsidP="00DD141C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C5D9EF" w14:textId="77777777" w:rsidR="00DD141C" w:rsidRPr="00DD141C" w:rsidRDefault="00DD141C" w:rsidP="00DD141C">
      <w:pPr>
        <w:spacing w:after="16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141C">
        <w:rPr>
          <w:rFonts w:ascii="Times New Roman" w:hAnsi="Times New Roman" w:cs="Times New Roman"/>
          <w:sz w:val="28"/>
          <w:szCs w:val="28"/>
        </w:rPr>
        <w:t>Промежуточная аттестация проводится в форме зачета с оценкой в течение 14 календарных дней, не включая каникулы, с момента завершения проведения практики в соответствии с календарным учебным графиком и предполагает защиту отчета по практике в отведенное время, назначенное руководителем практики от университета.</w:t>
      </w:r>
    </w:p>
    <w:p w14:paraId="6350CBC4" w14:textId="77777777" w:rsidR="00D5580B" w:rsidRPr="00D5580B" w:rsidRDefault="00D5580B" w:rsidP="00D5580B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0B">
        <w:rPr>
          <w:rFonts w:ascii="Times New Roman" w:eastAsia="Times New Roman" w:hAnsi="Times New Roman" w:cs="Times New Roman"/>
          <w:sz w:val="28"/>
          <w:szCs w:val="28"/>
        </w:rPr>
        <w:t>Критерии оценки отчета и защиты отчета по практике:</w:t>
      </w:r>
    </w:p>
    <w:p w14:paraId="2DA61CDF" w14:textId="77777777" w:rsidR="00D5580B" w:rsidRPr="00D5580B" w:rsidRDefault="00D5580B" w:rsidP="00D5580B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0B">
        <w:rPr>
          <w:rFonts w:ascii="Times New Roman" w:eastAsia="Times New Roman" w:hAnsi="Times New Roman" w:cs="Times New Roman"/>
          <w:sz w:val="28"/>
          <w:szCs w:val="28"/>
        </w:rPr>
        <w:t xml:space="preserve">Оценка «отлично» выставляется обучающемуся, оформившему отчет в соответствии с требованиями к оформлению, отчет соответствует </w:t>
      </w:r>
      <w:r w:rsidRPr="00D5580B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индивидуальному заданию, студент четко и грамотно отвечает на вопросы руководителя практики от университета.</w:t>
      </w:r>
    </w:p>
    <w:p w14:paraId="58AE6024" w14:textId="77777777" w:rsidR="00D5580B" w:rsidRPr="00D5580B" w:rsidRDefault="00D5580B" w:rsidP="00D5580B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0B">
        <w:rPr>
          <w:rFonts w:ascii="Times New Roman" w:eastAsia="Times New Roman" w:hAnsi="Times New Roman" w:cs="Times New Roman"/>
          <w:sz w:val="28"/>
          <w:szCs w:val="28"/>
        </w:rPr>
        <w:t>Оценка «хорошо» выставляется обучающемуся, оформившему отчет в соответствии с требованиями к оформлению с незначительными нарушениями, отчет соответствует индивидуальному заданию, студент четко и грамотно отвечает на большую часть вопросов руководителя практики от университета.</w:t>
      </w:r>
    </w:p>
    <w:p w14:paraId="34AB29B5" w14:textId="77777777" w:rsidR="00D5580B" w:rsidRPr="00D5580B" w:rsidRDefault="00D5580B" w:rsidP="00D5580B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0B">
        <w:rPr>
          <w:rFonts w:ascii="Times New Roman" w:eastAsia="Times New Roman" w:hAnsi="Times New Roman" w:cs="Times New Roman"/>
          <w:sz w:val="28"/>
          <w:szCs w:val="28"/>
        </w:rPr>
        <w:t>Оценка «удовлетворительно» выставляется обучающемуся, оформившему отчет в соответствии с требованиями к оформлению с нарушениями, отчет не полностью соответствует индивидуальному заданию, студент не может четко и грамотно отвечать на вопросы руководителя практики от университета.</w:t>
      </w:r>
    </w:p>
    <w:p w14:paraId="256BDC6C" w14:textId="77777777" w:rsidR="00D5580B" w:rsidRPr="00D5580B" w:rsidRDefault="00D5580B" w:rsidP="00D5580B">
      <w:pPr>
        <w:spacing w:after="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80B">
        <w:rPr>
          <w:rFonts w:ascii="Times New Roman" w:eastAsia="Times New Roman" w:hAnsi="Times New Roman" w:cs="Times New Roman"/>
          <w:sz w:val="28"/>
          <w:szCs w:val="28"/>
        </w:rPr>
        <w:t>Оценка «неудовлетворительно» выставляется обучающемуся, оформившему отчет с грубыми нарушениями требований к оформлению, отчет не соответствует индивидуальному заданию, студент не может отвечать на вопросы руководителя практики от университета.</w:t>
      </w:r>
    </w:p>
    <w:p w14:paraId="22421260" w14:textId="77777777" w:rsidR="00DD141C" w:rsidRPr="00DD141C" w:rsidRDefault="00DD141C" w:rsidP="00DD141C">
      <w:pPr>
        <w:spacing w:after="0" w:line="25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2850583" w14:textId="77777777" w:rsidR="00D5580B" w:rsidRDefault="00D5580B" w:rsidP="00DD141C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BC7ACDD" w14:textId="77777777" w:rsidR="00DD141C" w:rsidRPr="00DD141C" w:rsidRDefault="00DD141C" w:rsidP="00DD141C">
      <w:pPr>
        <w:spacing w:after="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D141C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Примерный перечень индивидуальных заданий на практику:</w:t>
      </w:r>
    </w:p>
    <w:p w14:paraId="163F78C6" w14:textId="2DAAE148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Подготовить научный доклад на тему: «</w:t>
      </w:r>
      <w:r w:rsidRPr="00DD141C">
        <w:rPr>
          <w:rFonts w:ascii="Times New Roman" w:eastAsia="Calibri" w:hAnsi="Times New Roman" w:cs="Times New Roman"/>
          <w:sz w:val="28"/>
          <w:szCs w:val="28"/>
        </w:rPr>
        <w:t>Совершенствование подбора персонала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железнодорожной отрасли». Подготовить литературный обзор по теме исследования (не менее 15 источников), применить правила оформления научных работ </w:t>
      </w:r>
      <w:r w:rsidRPr="00DD141C">
        <w:rPr>
          <w:rFonts w:ascii="Times New Roman" w:eastAsia="Calibri" w:hAnsi="Times New Roman" w:cs="Times New Roman"/>
          <w:sz w:val="28"/>
          <w:szCs w:val="28"/>
        </w:rPr>
        <w:t>ГОСТ 7.32-2017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оформить список литературы по </w:t>
      </w:r>
      <w:r w:rsidRPr="00DD141C">
        <w:rPr>
          <w:rFonts w:ascii="Times New Roman" w:eastAsia="Calibri" w:hAnsi="Times New Roman" w:cs="Times New Roman"/>
          <w:sz w:val="28"/>
          <w:szCs w:val="28"/>
        </w:rPr>
        <w:t>ГОСТ Р 7.0.100-2018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D141C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автоматическо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содержани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D141C">
        <w:rPr>
          <w:rFonts w:ascii="Times New Roman" w:eastAsia="Calibri" w:hAnsi="Times New Roman" w:cs="Times New Roman"/>
          <w:sz w:val="28"/>
          <w:szCs w:val="28"/>
        </w:rPr>
        <w:t>Созда</w:t>
      </w:r>
      <w:r>
        <w:rPr>
          <w:rFonts w:ascii="Times New Roman" w:eastAsia="Calibri" w:hAnsi="Times New Roman" w:cs="Times New Roman"/>
          <w:sz w:val="28"/>
          <w:szCs w:val="28"/>
        </w:rPr>
        <w:t>ть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на список литературы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0563E3" w14:textId="375BED66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D141C">
        <w:rPr>
          <w:rFonts w:ascii="Times New Roman" w:eastAsia="Calibri" w:hAnsi="Times New Roman" w:cs="Times New Roman"/>
          <w:sz w:val="28"/>
          <w:szCs w:val="28"/>
        </w:rPr>
        <w:t>Подготовить научный доклад на тему: «</w:t>
      </w:r>
      <w:r w:rsidR="00C86F96" w:rsidRPr="00C86F96">
        <w:rPr>
          <w:rFonts w:ascii="Times New Roman" w:eastAsia="Calibri" w:hAnsi="Times New Roman" w:cs="Times New Roman"/>
          <w:sz w:val="28"/>
          <w:szCs w:val="28"/>
        </w:rPr>
        <w:t>Совершенствование мотивации труда персонала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046C87B1" w14:textId="5D4C5D44" w:rsidR="00DD141C" w:rsidRP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Молодежная политика организации в сфере управления персоналом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Подготовить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6F248739" w14:textId="4596D6EF" w:rsidR="00DD141C" w:rsidRP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Цифровые технологии в управлении персоналом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23AB0A4C" w14:textId="0C4D22BA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Современные методы оценки персонала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58C22BAD" w14:textId="5504E1FC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Адаптация персонала как фактор удержания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66920833" w14:textId="0D08F2C3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Нестандартные методы обучения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персонала в железнодорожной отрасли».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0C81ACB3" w14:textId="53B728E2" w:rsid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Диагностика корпоративной культуры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16441466" w14:textId="4897F1E4" w:rsidR="00DD141C" w:rsidRP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D141C">
        <w:rPr>
          <w:rFonts w:ascii="Times New Roman" w:eastAsia="Calibri" w:hAnsi="Times New Roman" w:cs="Times New Roman"/>
          <w:sz w:val="28"/>
          <w:szCs w:val="28"/>
        </w:rPr>
        <w:t>. 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Оценка конкурентоспособности работодателя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p w14:paraId="6527F08F" w14:textId="12CFC5E0" w:rsidR="00DD141C" w:rsidRPr="00DD141C" w:rsidRDefault="00DD141C" w:rsidP="00DD141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Pr="00DD141C">
        <w:rPr>
          <w:rFonts w:ascii="Times New Roman" w:eastAsia="Calibri" w:hAnsi="Times New Roman" w:cs="Times New Roman"/>
          <w:sz w:val="28"/>
          <w:szCs w:val="28"/>
        </w:rPr>
        <w:t>Подготовить научный доклад на тему: «</w:t>
      </w:r>
      <w:r w:rsidR="00C86F96">
        <w:rPr>
          <w:rFonts w:ascii="Times New Roman" w:eastAsia="Calibri" w:hAnsi="Times New Roman" w:cs="Times New Roman"/>
          <w:sz w:val="28"/>
          <w:szCs w:val="28"/>
        </w:rPr>
        <w:t>Современные методы планирования численности персонала</w:t>
      </w:r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». Сделать литературный обзор по теме исследования (не менее 15 источников), применить правила оформления научных работ ГОСТ 7.32-2017, оформить список литературы по ГОСТ Р 7.0.100-2018. Создать автоматическое содержание работы. Создать </w:t>
      </w:r>
      <w:proofErr w:type="spellStart"/>
      <w:r w:rsidRPr="00DD141C">
        <w:rPr>
          <w:rFonts w:ascii="Times New Roman" w:eastAsia="Calibri" w:hAnsi="Times New Roman" w:cs="Times New Roman"/>
          <w:sz w:val="28"/>
          <w:szCs w:val="28"/>
        </w:rPr>
        <w:t>автообновляемые</w:t>
      </w:r>
      <w:proofErr w:type="spellEnd"/>
      <w:r w:rsidRPr="00DD141C">
        <w:rPr>
          <w:rFonts w:ascii="Times New Roman" w:eastAsia="Calibri" w:hAnsi="Times New Roman" w:cs="Times New Roman"/>
          <w:sz w:val="28"/>
          <w:szCs w:val="28"/>
        </w:rPr>
        <w:t xml:space="preserve"> ссылки на список литературы.</w:t>
      </w:r>
    </w:p>
    <w:sectPr w:rsidR="00DD141C" w:rsidRPr="00DD141C" w:rsidSect="00517E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4681E" w14:textId="77777777" w:rsidR="006A4BD4" w:rsidRDefault="006A4BD4">
      <w:pPr>
        <w:spacing w:after="0" w:line="240" w:lineRule="auto"/>
      </w:pPr>
      <w:r>
        <w:separator/>
      </w:r>
    </w:p>
  </w:endnote>
  <w:endnote w:type="continuationSeparator" w:id="0">
    <w:p w14:paraId="349278E2" w14:textId="77777777" w:rsidR="006A4BD4" w:rsidRDefault="006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9950841"/>
      <w:docPartObj>
        <w:docPartGallery w:val="Page Numbers (Bottom of Page)"/>
        <w:docPartUnique/>
      </w:docPartObj>
    </w:sdtPr>
    <w:sdtEndPr/>
    <w:sdtContent>
      <w:p w14:paraId="25B18A69" w14:textId="5C2823C9" w:rsidR="00963F0D" w:rsidRDefault="00256D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0B">
          <w:rPr>
            <w:noProof/>
          </w:rPr>
          <w:t>4</w:t>
        </w:r>
        <w:r>
          <w:fldChar w:fldCharType="end"/>
        </w:r>
      </w:p>
    </w:sdtContent>
  </w:sdt>
  <w:p w14:paraId="2717B537" w14:textId="77777777" w:rsidR="00963F0D" w:rsidRDefault="00963F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3C11A" w14:textId="77777777" w:rsidR="006A4BD4" w:rsidRDefault="006A4BD4">
      <w:pPr>
        <w:spacing w:after="0" w:line="240" w:lineRule="auto"/>
      </w:pPr>
      <w:r>
        <w:separator/>
      </w:r>
    </w:p>
  </w:footnote>
  <w:footnote w:type="continuationSeparator" w:id="0">
    <w:p w14:paraId="4A961B1B" w14:textId="77777777" w:rsidR="006A4BD4" w:rsidRDefault="006A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2BFC"/>
    <w:multiLevelType w:val="hybridMultilevel"/>
    <w:tmpl w:val="45681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80685"/>
    <w:multiLevelType w:val="hybridMultilevel"/>
    <w:tmpl w:val="AD3C4CF6"/>
    <w:lvl w:ilvl="0" w:tplc="EDF440C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0F22C7"/>
    <w:multiLevelType w:val="hybridMultilevel"/>
    <w:tmpl w:val="AAFAB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494B05"/>
    <w:multiLevelType w:val="hybridMultilevel"/>
    <w:tmpl w:val="6EA64796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A551C6"/>
    <w:multiLevelType w:val="hybridMultilevel"/>
    <w:tmpl w:val="D51E5D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9A7520"/>
    <w:multiLevelType w:val="hybridMultilevel"/>
    <w:tmpl w:val="00A073BA"/>
    <w:lvl w:ilvl="0" w:tplc="12606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D7D47"/>
    <w:multiLevelType w:val="hybridMultilevel"/>
    <w:tmpl w:val="FA262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14747"/>
    <w:multiLevelType w:val="hybridMultilevel"/>
    <w:tmpl w:val="793E9DAC"/>
    <w:lvl w:ilvl="0" w:tplc="C57E22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9AA75B0"/>
    <w:multiLevelType w:val="hybridMultilevel"/>
    <w:tmpl w:val="C436D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C018D5"/>
    <w:multiLevelType w:val="hybridMultilevel"/>
    <w:tmpl w:val="C5CA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8F1E4A"/>
    <w:multiLevelType w:val="hybridMultilevel"/>
    <w:tmpl w:val="6FCEA77A"/>
    <w:lvl w:ilvl="0" w:tplc="795413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B17786"/>
    <w:multiLevelType w:val="hybridMultilevel"/>
    <w:tmpl w:val="538C8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241A4E"/>
    <w:multiLevelType w:val="hybridMultilevel"/>
    <w:tmpl w:val="BC20C264"/>
    <w:lvl w:ilvl="0" w:tplc="6F62A2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D7B00"/>
    <w:multiLevelType w:val="hybridMultilevel"/>
    <w:tmpl w:val="708AE82E"/>
    <w:lvl w:ilvl="0" w:tplc="06F40FA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3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9"/>
  </w:num>
  <w:num w:numId="10">
    <w:abstractNumId w:val="2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9"/>
    <w:rsid w:val="000651E4"/>
    <w:rsid w:val="00234F14"/>
    <w:rsid w:val="00256DBA"/>
    <w:rsid w:val="00292AD9"/>
    <w:rsid w:val="002C102B"/>
    <w:rsid w:val="002E2C4A"/>
    <w:rsid w:val="00404105"/>
    <w:rsid w:val="00473485"/>
    <w:rsid w:val="004A69A3"/>
    <w:rsid w:val="004E6EE1"/>
    <w:rsid w:val="005046A3"/>
    <w:rsid w:val="00573411"/>
    <w:rsid w:val="005860A7"/>
    <w:rsid w:val="005B1824"/>
    <w:rsid w:val="005B1B7E"/>
    <w:rsid w:val="005F4E98"/>
    <w:rsid w:val="0066262F"/>
    <w:rsid w:val="00686891"/>
    <w:rsid w:val="006A4BD4"/>
    <w:rsid w:val="006E1EF6"/>
    <w:rsid w:val="007341A5"/>
    <w:rsid w:val="00822B03"/>
    <w:rsid w:val="00826536"/>
    <w:rsid w:val="008A3678"/>
    <w:rsid w:val="008A7860"/>
    <w:rsid w:val="00936D22"/>
    <w:rsid w:val="00942F1A"/>
    <w:rsid w:val="00963F0D"/>
    <w:rsid w:val="00995206"/>
    <w:rsid w:val="00A947C6"/>
    <w:rsid w:val="00B50CFD"/>
    <w:rsid w:val="00C649F6"/>
    <w:rsid w:val="00C86F96"/>
    <w:rsid w:val="00D00DC0"/>
    <w:rsid w:val="00D44CB5"/>
    <w:rsid w:val="00D5580B"/>
    <w:rsid w:val="00DB63D6"/>
    <w:rsid w:val="00DC38A9"/>
    <w:rsid w:val="00DC3ADA"/>
    <w:rsid w:val="00DD141C"/>
    <w:rsid w:val="00E4339C"/>
    <w:rsid w:val="00E8775D"/>
    <w:rsid w:val="00F03F86"/>
    <w:rsid w:val="00F74AF1"/>
    <w:rsid w:val="00FE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0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  <w:style w:type="character" w:styleId="a9">
    <w:name w:val="annotation reference"/>
    <w:basedOn w:val="a0"/>
    <w:uiPriority w:val="99"/>
    <w:semiHidden/>
    <w:unhideWhenUsed/>
    <w:rsid w:val="00C86F9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C8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C8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C3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38A9"/>
  </w:style>
  <w:style w:type="paragraph" w:styleId="a5">
    <w:name w:val="List Paragraph"/>
    <w:basedOn w:val="a"/>
    <w:uiPriority w:val="34"/>
    <w:qFormat/>
    <w:rsid w:val="00DC38A9"/>
    <w:pPr>
      <w:ind w:left="720"/>
      <w:contextualSpacing/>
    </w:pPr>
  </w:style>
  <w:style w:type="table" w:styleId="a6">
    <w:name w:val="Table Grid"/>
    <w:basedOn w:val="a1"/>
    <w:uiPriority w:val="39"/>
    <w:rsid w:val="00DC3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4F14"/>
  </w:style>
  <w:style w:type="character" w:styleId="a9">
    <w:name w:val="annotation reference"/>
    <w:basedOn w:val="a0"/>
    <w:uiPriority w:val="99"/>
    <w:semiHidden/>
    <w:unhideWhenUsed/>
    <w:rsid w:val="00C86F96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C86F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semiHidden/>
    <w:rsid w:val="00C86F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4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4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МИИТ</Company>
  <LinksUpToDate>false</LinksUpToDate>
  <CharactersWithSpaces>7951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Бобунов Андрей Федорович</dc:creator>
  <cp:lastModifiedBy>Вешкурова Алина Борисовна</cp:lastModifiedBy>
  <cp:revision>10</cp:revision>
  <dcterms:created xsi:type="dcterms:W3CDTF">2023-07-04T16:03:00Z</dcterms:created>
  <dcterms:modified xsi:type="dcterms:W3CDTF">2024-06-07T09:55:00Z</dcterms:modified>
</cp:coreProperties>
</file>