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0F3" w:rsidRPr="006621ED" w:rsidRDefault="009530F3" w:rsidP="009530F3">
      <w:pPr>
        <w:jc w:val="center"/>
        <w:rPr>
          <w:caps w:val="0"/>
        </w:rPr>
      </w:pPr>
      <w:r w:rsidRPr="006621ED">
        <w:rPr>
          <w:caps w:val="0"/>
        </w:rPr>
        <w:t>Примерные оценочные материалы, применяемые при проведении промежуточной аттестации по дисциплине (модулю)</w:t>
      </w:r>
    </w:p>
    <w:p w:rsidR="009530F3" w:rsidRPr="006621ED" w:rsidRDefault="009530F3" w:rsidP="009530F3">
      <w:pPr>
        <w:jc w:val="center"/>
        <w:rPr>
          <w:caps w:val="0"/>
          <w:lang w:eastAsia="en-US"/>
        </w:rPr>
      </w:pPr>
      <w:r w:rsidRPr="006621ED">
        <w:rPr>
          <w:caps w:val="0"/>
        </w:rPr>
        <w:t>«Операционное и стратегическое управление»</w:t>
      </w:r>
    </w:p>
    <w:p w:rsidR="00FE3A4A" w:rsidRDefault="00FE3A4A" w:rsidP="00FE3A4A">
      <w:pPr>
        <w:spacing w:line="240" w:lineRule="auto"/>
        <w:contextualSpacing/>
        <w:jc w:val="left"/>
        <w:rPr>
          <w:caps w:val="0"/>
          <w:lang w:eastAsia="en-US"/>
        </w:rPr>
      </w:pPr>
    </w:p>
    <w:p w:rsidR="00BA5890" w:rsidRDefault="00BA5890" w:rsidP="00BA5890">
      <w:pPr>
        <w:pStyle w:val="4"/>
        <w:spacing w:before="0" w:after="120" w:line="240" w:lineRule="auto"/>
        <w:contextualSpacing/>
        <w:jc w:val="center"/>
        <w:rPr>
          <w:rFonts w:ascii="Times New Roman" w:hAnsi="Times New Roman"/>
        </w:rPr>
      </w:pPr>
      <w:r w:rsidRPr="00045014">
        <w:rPr>
          <w:rFonts w:ascii="Times New Roman" w:hAnsi="Times New Roman"/>
        </w:rPr>
        <w:t xml:space="preserve">Вопросы для </w:t>
      </w:r>
      <w:r w:rsidR="00142427">
        <w:rPr>
          <w:rFonts w:ascii="Times New Roman" w:hAnsi="Times New Roman"/>
        </w:rPr>
        <w:t>промежуточной аттестации</w:t>
      </w:r>
      <w:r w:rsidRPr="00045014">
        <w:rPr>
          <w:rFonts w:ascii="Times New Roman" w:hAnsi="Times New Roman"/>
        </w:rPr>
        <w:t xml:space="preserve"> по дисциплине</w:t>
      </w:r>
    </w:p>
    <w:p w:rsidR="00BA5890" w:rsidRDefault="00BA5890" w:rsidP="00BA5890">
      <w:pPr>
        <w:pStyle w:val="4"/>
        <w:spacing w:line="240" w:lineRule="auto"/>
        <w:contextualSpacing/>
        <w:rPr>
          <w:rFonts w:ascii="Times New Roman" w:hAnsi="Times New Roman"/>
          <w:b w:val="0"/>
        </w:rPr>
      </w:pPr>
      <w:bookmarkStart w:id="0" w:name="_GoBack"/>
      <w:bookmarkEnd w:id="0"/>
    </w:p>
    <w:p w:rsidR="00BA5890" w:rsidRDefault="00BA5890" w:rsidP="00BA5890">
      <w:pPr>
        <w:pStyle w:val="4"/>
        <w:spacing w:line="240" w:lineRule="auto"/>
        <w:contextualSpacing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</w:t>
      </w:r>
      <w:r w:rsidRPr="00045014">
        <w:rPr>
          <w:rFonts w:ascii="Times New Roman" w:hAnsi="Times New Roman"/>
          <w:b w:val="0"/>
        </w:rPr>
        <w:t>. Календарное планирование и управления на предприятиях серийного производства.</w:t>
      </w:r>
      <w:r w:rsidRPr="00045014">
        <w:rPr>
          <w:rFonts w:ascii="Times New Roman" w:hAnsi="Times New Roman"/>
          <w:b w:val="0"/>
        </w:rPr>
        <w:br/>
      </w:r>
      <w:r>
        <w:rPr>
          <w:rFonts w:ascii="Times New Roman" w:hAnsi="Times New Roman"/>
          <w:b w:val="0"/>
        </w:rPr>
        <w:t>2</w:t>
      </w:r>
      <w:r w:rsidRPr="00045014">
        <w:rPr>
          <w:rFonts w:ascii="Times New Roman" w:hAnsi="Times New Roman"/>
          <w:b w:val="0"/>
        </w:rPr>
        <w:t>. Календарное планирование и управления на предприятиях мелкосерийного производства.</w:t>
      </w:r>
      <w:r w:rsidRPr="00045014">
        <w:rPr>
          <w:rFonts w:ascii="Times New Roman" w:hAnsi="Times New Roman"/>
          <w:b w:val="0"/>
        </w:rPr>
        <w:br/>
      </w:r>
      <w:r>
        <w:rPr>
          <w:rFonts w:ascii="Times New Roman" w:hAnsi="Times New Roman"/>
          <w:b w:val="0"/>
        </w:rPr>
        <w:t>3</w:t>
      </w:r>
      <w:r w:rsidRPr="00045014">
        <w:rPr>
          <w:rFonts w:ascii="Times New Roman" w:hAnsi="Times New Roman"/>
          <w:b w:val="0"/>
        </w:rPr>
        <w:t>. Прямое и обратное календарное планирование.</w:t>
      </w:r>
      <w:r w:rsidRPr="00045014">
        <w:rPr>
          <w:rFonts w:ascii="Times New Roman" w:hAnsi="Times New Roman"/>
          <w:b w:val="0"/>
        </w:rPr>
        <w:br/>
      </w:r>
      <w:r>
        <w:rPr>
          <w:rFonts w:ascii="Times New Roman" w:hAnsi="Times New Roman"/>
          <w:b w:val="0"/>
        </w:rPr>
        <w:t>4</w:t>
      </w:r>
      <w:r w:rsidRPr="00045014">
        <w:rPr>
          <w:rFonts w:ascii="Times New Roman" w:hAnsi="Times New Roman"/>
          <w:b w:val="0"/>
        </w:rPr>
        <w:t xml:space="preserve">. Классификация услуг. </w:t>
      </w:r>
      <w:r w:rsidRPr="00045014">
        <w:rPr>
          <w:rFonts w:ascii="Times New Roman" w:hAnsi="Times New Roman"/>
          <w:b w:val="0"/>
        </w:rPr>
        <w:br/>
      </w:r>
      <w:r>
        <w:rPr>
          <w:rFonts w:ascii="Times New Roman" w:hAnsi="Times New Roman"/>
          <w:b w:val="0"/>
        </w:rPr>
        <w:t>5</w:t>
      </w:r>
      <w:r w:rsidRPr="00045014">
        <w:rPr>
          <w:rFonts w:ascii="Times New Roman" w:hAnsi="Times New Roman"/>
          <w:b w:val="0"/>
        </w:rPr>
        <w:t>. Отличия в изготовлении продукции и предоставлении услуг.</w:t>
      </w:r>
      <w:r w:rsidRPr="00045014">
        <w:rPr>
          <w:rFonts w:ascii="Times New Roman" w:hAnsi="Times New Roman"/>
          <w:b w:val="0"/>
        </w:rPr>
        <w:br/>
      </w:r>
      <w:r>
        <w:rPr>
          <w:rFonts w:ascii="Times New Roman" w:hAnsi="Times New Roman"/>
          <w:b w:val="0"/>
        </w:rPr>
        <w:t>6</w:t>
      </w:r>
      <w:r w:rsidRPr="00045014">
        <w:rPr>
          <w:rFonts w:ascii="Times New Roman" w:hAnsi="Times New Roman"/>
          <w:b w:val="0"/>
        </w:rPr>
        <w:t>. Особенности управления системой предоставления услуг.</w:t>
      </w:r>
      <w:r w:rsidRPr="00045014">
        <w:rPr>
          <w:rFonts w:ascii="Times New Roman" w:hAnsi="Times New Roman"/>
          <w:b w:val="0"/>
        </w:rPr>
        <w:br/>
      </w:r>
      <w:r>
        <w:rPr>
          <w:rFonts w:ascii="Times New Roman" w:hAnsi="Times New Roman"/>
          <w:b w:val="0"/>
        </w:rPr>
        <w:t>7</w:t>
      </w:r>
      <w:r w:rsidRPr="00045014">
        <w:rPr>
          <w:rFonts w:ascii="Times New Roman" w:hAnsi="Times New Roman"/>
          <w:b w:val="0"/>
        </w:rPr>
        <w:t>. Методы, которые снижают влияние степени контакта с клиентами в сервисной организации.</w:t>
      </w:r>
      <w:r w:rsidRPr="00045014">
        <w:rPr>
          <w:rFonts w:ascii="Times New Roman" w:hAnsi="Times New Roman"/>
          <w:b w:val="0"/>
        </w:rPr>
        <w:br/>
      </w:r>
      <w:r>
        <w:rPr>
          <w:rFonts w:ascii="Times New Roman" w:hAnsi="Times New Roman"/>
          <w:b w:val="0"/>
        </w:rPr>
        <w:t>8</w:t>
      </w:r>
      <w:r w:rsidRPr="00045014">
        <w:rPr>
          <w:rFonts w:ascii="Times New Roman" w:hAnsi="Times New Roman"/>
          <w:b w:val="0"/>
        </w:rPr>
        <w:t>. Стратегии влияния на закономерности формирования спроса.</w:t>
      </w:r>
      <w:r w:rsidRPr="00045014">
        <w:rPr>
          <w:rFonts w:ascii="Times New Roman" w:hAnsi="Times New Roman"/>
          <w:b w:val="0"/>
        </w:rPr>
        <w:br/>
      </w:r>
      <w:r>
        <w:rPr>
          <w:rFonts w:ascii="Times New Roman" w:hAnsi="Times New Roman"/>
          <w:b w:val="0"/>
        </w:rPr>
        <w:t>9</w:t>
      </w:r>
      <w:r w:rsidRPr="00045014">
        <w:rPr>
          <w:rFonts w:ascii="Times New Roman" w:hAnsi="Times New Roman"/>
          <w:b w:val="0"/>
        </w:rPr>
        <w:t>. Стратегии преодоления проблем, которые обусловлены неоднородностью спроса.</w:t>
      </w:r>
      <w:r w:rsidRPr="00045014">
        <w:rPr>
          <w:rFonts w:ascii="Times New Roman" w:hAnsi="Times New Roman"/>
          <w:b w:val="0"/>
        </w:rPr>
        <w:br/>
      </w:r>
      <w:r>
        <w:rPr>
          <w:rFonts w:ascii="Times New Roman" w:hAnsi="Times New Roman"/>
          <w:b w:val="0"/>
        </w:rPr>
        <w:t>10</w:t>
      </w:r>
      <w:r w:rsidRPr="00045014">
        <w:rPr>
          <w:rFonts w:ascii="Times New Roman" w:hAnsi="Times New Roman"/>
          <w:b w:val="0"/>
        </w:rPr>
        <w:t>. Сущность теории очередей, основные понятия.</w:t>
      </w:r>
      <w:r w:rsidRPr="00045014">
        <w:rPr>
          <w:rFonts w:ascii="Times New Roman" w:hAnsi="Times New Roman"/>
          <w:b w:val="0"/>
        </w:rPr>
        <w:br/>
      </w:r>
      <w:r>
        <w:rPr>
          <w:rFonts w:ascii="Times New Roman" w:hAnsi="Times New Roman"/>
          <w:b w:val="0"/>
        </w:rPr>
        <w:t>11</w:t>
      </w:r>
      <w:r w:rsidRPr="00045014">
        <w:rPr>
          <w:rFonts w:ascii="Times New Roman" w:hAnsi="Times New Roman"/>
          <w:b w:val="0"/>
        </w:rPr>
        <w:t>. Жизненный цикл проекта.</w:t>
      </w:r>
      <w:r w:rsidRPr="00045014">
        <w:rPr>
          <w:rFonts w:ascii="Times New Roman" w:hAnsi="Times New Roman"/>
          <w:b w:val="0"/>
        </w:rPr>
        <w:br/>
      </w:r>
      <w:r>
        <w:rPr>
          <w:rFonts w:ascii="Times New Roman" w:hAnsi="Times New Roman"/>
          <w:b w:val="0"/>
        </w:rPr>
        <w:t>12</w:t>
      </w:r>
      <w:r w:rsidRPr="00045014">
        <w:rPr>
          <w:rFonts w:ascii="Times New Roman" w:hAnsi="Times New Roman"/>
          <w:b w:val="0"/>
        </w:rPr>
        <w:t>. Организационная структура проекта.</w:t>
      </w:r>
      <w:r w:rsidRPr="00045014">
        <w:rPr>
          <w:rFonts w:ascii="Times New Roman" w:hAnsi="Times New Roman"/>
          <w:b w:val="0"/>
        </w:rPr>
        <w:br/>
      </w:r>
      <w:r>
        <w:rPr>
          <w:rFonts w:ascii="Times New Roman" w:hAnsi="Times New Roman"/>
          <w:b w:val="0"/>
        </w:rPr>
        <w:t>13</w:t>
      </w:r>
      <w:r w:rsidRPr="00045014">
        <w:rPr>
          <w:rFonts w:ascii="Times New Roman" w:hAnsi="Times New Roman"/>
          <w:b w:val="0"/>
        </w:rPr>
        <w:t>. Роль руководителя проекта.</w:t>
      </w:r>
      <w:r w:rsidRPr="00045014">
        <w:rPr>
          <w:rFonts w:ascii="Times New Roman" w:hAnsi="Times New Roman"/>
          <w:b w:val="0"/>
        </w:rPr>
        <w:br/>
      </w:r>
      <w:r>
        <w:rPr>
          <w:rFonts w:ascii="Times New Roman" w:hAnsi="Times New Roman"/>
          <w:b w:val="0"/>
        </w:rPr>
        <w:t>14</w:t>
      </w:r>
      <w:r w:rsidRPr="00045014">
        <w:rPr>
          <w:rFonts w:ascii="Times New Roman" w:hAnsi="Times New Roman"/>
          <w:b w:val="0"/>
        </w:rPr>
        <w:t>. Сетевые методы календарного планирования: метод критического пути.</w:t>
      </w:r>
      <w:r w:rsidRPr="00045014">
        <w:rPr>
          <w:rFonts w:ascii="Times New Roman" w:hAnsi="Times New Roman"/>
          <w:b w:val="0"/>
        </w:rPr>
        <w:br/>
      </w:r>
      <w:r>
        <w:rPr>
          <w:rFonts w:ascii="Times New Roman" w:hAnsi="Times New Roman"/>
          <w:b w:val="0"/>
        </w:rPr>
        <w:t>15</w:t>
      </w:r>
      <w:r w:rsidRPr="00045014">
        <w:rPr>
          <w:rFonts w:ascii="Times New Roman" w:hAnsi="Times New Roman"/>
          <w:b w:val="0"/>
        </w:rPr>
        <w:t>. Сетевые методы календарного планирования: метод оценки и пересмотра программ.</w:t>
      </w:r>
      <w:r w:rsidRPr="00045014">
        <w:rPr>
          <w:rFonts w:ascii="Times New Roman" w:hAnsi="Times New Roman"/>
          <w:b w:val="0"/>
        </w:rPr>
        <w:br/>
      </w:r>
      <w:r>
        <w:rPr>
          <w:rFonts w:ascii="Times New Roman" w:hAnsi="Times New Roman"/>
          <w:b w:val="0"/>
        </w:rPr>
        <w:t>16</w:t>
      </w:r>
      <w:r w:rsidRPr="00045014">
        <w:rPr>
          <w:rFonts w:ascii="Times New Roman" w:hAnsi="Times New Roman"/>
          <w:b w:val="0"/>
        </w:rPr>
        <w:t>. Преимущества сетевого планирования.</w:t>
      </w:r>
      <w:r w:rsidRPr="00045014">
        <w:rPr>
          <w:rFonts w:ascii="Times New Roman" w:hAnsi="Times New Roman"/>
          <w:b w:val="0"/>
        </w:rPr>
        <w:br/>
      </w:r>
      <w:r>
        <w:rPr>
          <w:rFonts w:ascii="Times New Roman" w:hAnsi="Times New Roman"/>
          <w:b w:val="0"/>
        </w:rPr>
        <w:t>17</w:t>
      </w:r>
      <w:r w:rsidRPr="00045014">
        <w:rPr>
          <w:rFonts w:ascii="Times New Roman" w:hAnsi="Times New Roman"/>
          <w:b w:val="0"/>
        </w:rPr>
        <w:t>. Этапы сетевого планирования.</w:t>
      </w:r>
      <w:r w:rsidRPr="00045014">
        <w:rPr>
          <w:rFonts w:ascii="Times New Roman" w:hAnsi="Times New Roman"/>
          <w:b w:val="0"/>
        </w:rPr>
        <w:br/>
      </w:r>
      <w:r>
        <w:rPr>
          <w:rFonts w:ascii="Times New Roman" w:hAnsi="Times New Roman"/>
          <w:b w:val="0"/>
        </w:rPr>
        <w:t>18</w:t>
      </w:r>
      <w:r w:rsidRPr="00045014">
        <w:rPr>
          <w:rFonts w:ascii="Times New Roman" w:hAnsi="Times New Roman"/>
          <w:b w:val="0"/>
        </w:rPr>
        <w:t>. Критерии размещения производственных объектов.</w:t>
      </w:r>
      <w:r w:rsidRPr="00045014">
        <w:rPr>
          <w:rFonts w:ascii="Times New Roman" w:hAnsi="Times New Roman"/>
          <w:b w:val="0"/>
        </w:rPr>
        <w:br/>
      </w:r>
      <w:r>
        <w:rPr>
          <w:rFonts w:ascii="Times New Roman" w:hAnsi="Times New Roman"/>
          <w:b w:val="0"/>
        </w:rPr>
        <w:t>19</w:t>
      </w:r>
      <w:r w:rsidRPr="00045014">
        <w:rPr>
          <w:rFonts w:ascii="Times New Roman" w:hAnsi="Times New Roman"/>
          <w:b w:val="0"/>
        </w:rPr>
        <w:t>. Факторы, влияющие на размещение производственных организаций.</w:t>
      </w:r>
      <w:r w:rsidRPr="00045014">
        <w:rPr>
          <w:rFonts w:ascii="Times New Roman" w:hAnsi="Times New Roman"/>
          <w:b w:val="0"/>
        </w:rPr>
        <w:br/>
      </w:r>
      <w:r>
        <w:rPr>
          <w:rFonts w:ascii="Times New Roman" w:hAnsi="Times New Roman"/>
          <w:b w:val="0"/>
        </w:rPr>
        <w:t>20</w:t>
      </w:r>
      <w:r w:rsidRPr="00045014">
        <w:rPr>
          <w:rFonts w:ascii="Times New Roman" w:hAnsi="Times New Roman"/>
          <w:b w:val="0"/>
        </w:rPr>
        <w:t>. Факторы, влияющие на размещение сервисных организаций.</w:t>
      </w:r>
      <w:r w:rsidRPr="00045014">
        <w:rPr>
          <w:rFonts w:ascii="Times New Roman" w:hAnsi="Times New Roman"/>
          <w:b w:val="0"/>
        </w:rPr>
        <w:br/>
      </w:r>
      <w:r>
        <w:rPr>
          <w:rFonts w:ascii="Times New Roman" w:hAnsi="Times New Roman"/>
          <w:b w:val="0"/>
        </w:rPr>
        <w:t>21</w:t>
      </w:r>
      <w:r w:rsidRPr="00045014">
        <w:rPr>
          <w:rFonts w:ascii="Times New Roman" w:hAnsi="Times New Roman"/>
          <w:b w:val="0"/>
        </w:rPr>
        <w:t>. Процедура выбора местоположения производства.</w:t>
      </w:r>
      <w:r w:rsidRPr="00045014">
        <w:rPr>
          <w:rFonts w:ascii="Times New Roman" w:hAnsi="Times New Roman"/>
          <w:b w:val="0"/>
        </w:rPr>
        <w:br/>
      </w:r>
      <w:r>
        <w:rPr>
          <w:rFonts w:ascii="Times New Roman" w:hAnsi="Times New Roman"/>
          <w:b w:val="0"/>
        </w:rPr>
        <w:t>22</w:t>
      </w:r>
      <w:r w:rsidRPr="00045014">
        <w:rPr>
          <w:rFonts w:ascii="Times New Roman" w:hAnsi="Times New Roman"/>
          <w:b w:val="0"/>
        </w:rPr>
        <w:t>. Методы оценки местоположения предприятия: географические информационные системы и формирование единых зон обслуживания.</w:t>
      </w:r>
      <w:r w:rsidRPr="00045014">
        <w:rPr>
          <w:rFonts w:ascii="Times New Roman" w:hAnsi="Times New Roman"/>
          <w:b w:val="0"/>
        </w:rPr>
        <w:br/>
      </w:r>
      <w:r>
        <w:rPr>
          <w:rFonts w:ascii="Times New Roman" w:hAnsi="Times New Roman"/>
          <w:b w:val="0"/>
        </w:rPr>
        <w:t>23</w:t>
      </w:r>
      <w:r w:rsidRPr="00045014">
        <w:rPr>
          <w:rFonts w:ascii="Times New Roman" w:hAnsi="Times New Roman"/>
          <w:b w:val="0"/>
        </w:rPr>
        <w:t>. Методы оценки местоположения предприятия: анализ безубыточности и рейтинговая система.</w:t>
      </w:r>
      <w:r w:rsidRPr="00045014">
        <w:rPr>
          <w:rFonts w:ascii="Times New Roman" w:hAnsi="Times New Roman"/>
          <w:b w:val="0"/>
        </w:rPr>
        <w:br/>
      </w:r>
      <w:r>
        <w:rPr>
          <w:rFonts w:ascii="Times New Roman" w:hAnsi="Times New Roman"/>
          <w:b w:val="0"/>
        </w:rPr>
        <w:t>24</w:t>
      </w:r>
      <w:r w:rsidRPr="00045014">
        <w:rPr>
          <w:rFonts w:ascii="Times New Roman" w:hAnsi="Times New Roman"/>
          <w:b w:val="0"/>
        </w:rPr>
        <w:t>. Критерии размещения производственных мощностей.</w:t>
      </w:r>
      <w:r w:rsidRPr="00045014">
        <w:rPr>
          <w:rFonts w:ascii="Times New Roman" w:hAnsi="Times New Roman"/>
          <w:b w:val="0"/>
        </w:rPr>
        <w:br/>
      </w:r>
      <w:r>
        <w:rPr>
          <w:rFonts w:ascii="Times New Roman" w:hAnsi="Times New Roman"/>
          <w:b w:val="0"/>
        </w:rPr>
        <w:t>25</w:t>
      </w:r>
      <w:r w:rsidRPr="00045014">
        <w:rPr>
          <w:rFonts w:ascii="Times New Roman" w:hAnsi="Times New Roman"/>
          <w:b w:val="0"/>
        </w:rPr>
        <w:t>. Факторы, влияющие на размещение производственных мощности.</w:t>
      </w:r>
      <w:r w:rsidRPr="00045014">
        <w:rPr>
          <w:rFonts w:ascii="Times New Roman" w:hAnsi="Times New Roman"/>
          <w:b w:val="0"/>
        </w:rPr>
        <w:br/>
      </w:r>
      <w:r>
        <w:rPr>
          <w:rFonts w:ascii="Times New Roman" w:hAnsi="Times New Roman"/>
          <w:b w:val="0"/>
        </w:rPr>
        <w:t>26</w:t>
      </w:r>
      <w:r w:rsidRPr="00045014">
        <w:rPr>
          <w:rFonts w:ascii="Times New Roman" w:hAnsi="Times New Roman"/>
          <w:b w:val="0"/>
        </w:rPr>
        <w:t>. Особенности размещения оснащения и рабочих зон.</w:t>
      </w:r>
      <w:r w:rsidRPr="00045014">
        <w:rPr>
          <w:rFonts w:ascii="Times New Roman" w:hAnsi="Times New Roman"/>
          <w:b w:val="0"/>
        </w:rPr>
        <w:br/>
      </w:r>
      <w:r>
        <w:rPr>
          <w:rFonts w:ascii="Times New Roman" w:hAnsi="Times New Roman"/>
          <w:b w:val="0"/>
        </w:rPr>
        <w:t>27</w:t>
      </w:r>
      <w:r w:rsidRPr="00045014">
        <w:rPr>
          <w:rFonts w:ascii="Times New Roman" w:hAnsi="Times New Roman"/>
          <w:b w:val="0"/>
        </w:rPr>
        <w:t>. Размещения оснащения по технологическому принципу: преимущества и недостатки.</w:t>
      </w:r>
      <w:r w:rsidRPr="00045014">
        <w:rPr>
          <w:rFonts w:ascii="Times New Roman" w:hAnsi="Times New Roman"/>
          <w:b w:val="0"/>
        </w:rPr>
        <w:br/>
      </w:r>
      <w:r>
        <w:rPr>
          <w:rFonts w:ascii="Times New Roman" w:hAnsi="Times New Roman"/>
          <w:b w:val="0"/>
        </w:rPr>
        <w:t>28</w:t>
      </w:r>
      <w:r w:rsidRPr="00045014">
        <w:rPr>
          <w:rFonts w:ascii="Times New Roman" w:hAnsi="Times New Roman"/>
          <w:b w:val="0"/>
        </w:rPr>
        <w:t xml:space="preserve">. Размещения оснащения по предметному принципу: преимущества и </w:t>
      </w:r>
      <w:r w:rsidRPr="00045014">
        <w:rPr>
          <w:rFonts w:ascii="Times New Roman" w:hAnsi="Times New Roman"/>
          <w:b w:val="0"/>
        </w:rPr>
        <w:lastRenderedPageBreak/>
        <w:t>недостатки.</w:t>
      </w:r>
      <w:r w:rsidRPr="00045014">
        <w:rPr>
          <w:rFonts w:ascii="Times New Roman" w:hAnsi="Times New Roman"/>
          <w:b w:val="0"/>
        </w:rPr>
        <w:br/>
      </w:r>
      <w:r>
        <w:rPr>
          <w:rFonts w:ascii="Times New Roman" w:hAnsi="Times New Roman"/>
          <w:b w:val="0"/>
        </w:rPr>
        <w:t>29</w:t>
      </w:r>
      <w:r w:rsidRPr="00045014">
        <w:rPr>
          <w:rFonts w:ascii="Times New Roman" w:hAnsi="Times New Roman"/>
          <w:b w:val="0"/>
        </w:rPr>
        <w:t>. Модели конфигураций технологических ячеек.</w:t>
      </w:r>
    </w:p>
    <w:p w:rsidR="00BA5890" w:rsidRPr="00BA5890" w:rsidRDefault="00BA5890" w:rsidP="00BA5890">
      <w:pPr>
        <w:spacing w:line="240" w:lineRule="auto"/>
        <w:contextualSpacing/>
        <w:jc w:val="left"/>
        <w:rPr>
          <w:bCs/>
          <w:caps w:val="0"/>
          <w:szCs w:val="28"/>
          <w:lang w:eastAsia="en-US"/>
        </w:rPr>
      </w:pPr>
      <w:r w:rsidRPr="00BA5890">
        <w:rPr>
          <w:bCs/>
          <w:caps w:val="0"/>
          <w:szCs w:val="28"/>
          <w:lang w:eastAsia="en-US"/>
        </w:rPr>
        <w:t>30. Технология оптимизированного производства в операционном менеджменте</w:t>
      </w:r>
    </w:p>
    <w:p w:rsidR="00BA5890" w:rsidRPr="00BA5890" w:rsidRDefault="00BA5890" w:rsidP="00BA5890">
      <w:pPr>
        <w:contextualSpacing/>
        <w:rPr>
          <w:caps w:val="0"/>
          <w:lang w:eastAsia="en-US"/>
        </w:rPr>
      </w:pPr>
    </w:p>
    <w:p w:rsidR="00BA5890" w:rsidRDefault="00BA5890" w:rsidP="00BA5890">
      <w:pPr>
        <w:pStyle w:val="4"/>
        <w:spacing w:before="0" w:after="120" w:line="240" w:lineRule="auto"/>
        <w:contextualSpacing/>
        <w:jc w:val="center"/>
        <w:rPr>
          <w:rFonts w:ascii="Times New Roman" w:hAnsi="Times New Roman"/>
        </w:rPr>
      </w:pPr>
      <w:r w:rsidRPr="00045014">
        <w:rPr>
          <w:rFonts w:ascii="Times New Roman" w:hAnsi="Times New Roman"/>
        </w:rPr>
        <w:t xml:space="preserve">Вопросы для </w:t>
      </w:r>
      <w:r>
        <w:rPr>
          <w:rFonts w:ascii="Times New Roman" w:hAnsi="Times New Roman"/>
        </w:rPr>
        <w:t>итогового</w:t>
      </w:r>
      <w:r w:rsidRPr="00045014">
        <w:rPr>
          <w:rFonts w:ascii="Times New Roman" w:hAnsi="Times New Roman"/>
        </w:rPr>
        <w:t xml:space="preserve"> контроля по дисциплине</w:t>
      </w:r>
    </w:p>
    <w:p w:rsidR="00BA5890" w:rsidRPr="00BA5890" w:rsidRDefault="00BA5890" w:rsidP="00BA5890">
      <w:pPr>
        <w:pStyle w:val="4"/>
        <w:spacing w:before="0" w:after="120" w:line="240" w:lineRule="auto"/>
        <w:contextualSpacing/>
        <w:jc w:val="center"/>
        <w:rPr>
          <w:b w:val="0"/>
        </w:rPr>
      </w:pPr>
      <w:r>
        <w:rPr>
          <w:rFonts w:ascii="Times New Roman" w:hAnsi="Times New Roman"/>
        </w:rPr>
        <w:t>(</w:t>
      </w:r>
      <w:r w:rsidRPr="00BA5890">
        <w:rPr>
          <w:rFonts w:ascii="Times New Roman" w:hAnsi="Times New Roman"/>
          <w:b w:val="0"/>
        </w:rPr>
        <w:t xml:space="preserve">разделы </w:t>
      </w:r>
      <w:r>
        <w:rPr>
          <w:rFonts w:ascii="Times New Roman" w:hAnsi="Times New Roman"/>
          <w:b w:val="0"/>
        </w:rPr>
        <w:t>4-5</w:t>
      </w:r>
      <w:r w:rsidRPr="00BA5890">
        <w:rPr>
          <w:rFonts w:ascii="Times New Roman" w:hAnsi="Times New Roman"/>
          <w:b w:val="0"/>
        </w:rPr>
        <w:t xml:space="preserve"> дисциплины)</w:t>
      </w:r>
    </w:p>
    <w:p w:rsidR="00BA5890" w:rsidRPr="00BA5890" w:rsidRDefault="00BA5890" w:rsidP="00BA5890">
      <w:pPr>
        <w:spacing w:line="240" w:lineRule="auto"/>
        <w:contextualSpacing/>
        <w:jc w:val="left"/>
        <w:rPr>
          <w:caps w:val="0"/>
          <w:noProof/>
        </w:rPr>
      </w:pPr>
    </w:p>
    <w:p w:rsidR="00FE3A4A" w:rsidRDefault="00BA5890" w:rsidP="00045014">
      <w:pPr>
        <w:spacing w:line="240" w:lineRule="auto"/>
        <w:contextualSpacing/>
        <w:jc w:val="left"/>
        <w:rPr>
          <w:caps w:val="0"/>
          <w:noProof/>
        </w:rPr>
      </w:pPr>
      <w:r w:rsidRPr="00BA5890">
        <w:rPr>
          <w:caps w:val="0"/>
          <w:noProof/>
        </w:rPr>
        <w:t>1. Этапы процесса выбора стратегии.</w:t>
      </w:r>
      <w:r w:rsidRPr="00BA5890">
        <w:rPr>
          <w:caps w:val="0"/>
          <w:noProof/>
        </w:rPr>
        <w:br/>
        <w:t>2. Цели и функции стратегического менеджмента.</w:t>
      </w:r>
      <w:r w:rsidRPr="00BA5890">
        <w:rPr>
          <w:caps w:val="0"/>
          <w:noProof/>
        </w:rPr>
        <w:br/>
        <w:t xml:space="preserve">3. Роль информации в стратегическом менеджменте (что дают и что не могут дать исследования?) </w:t>
      </w:r>
      <w:r w:rsidRPr="00BA5890">
        <w:rPr>
          <w:caps w:val="0"/>
          <w:noProof/>
        </w:rPr>
        <w:br/>
        <w:t>4. Сущность и задачи стратегического менеджмента.</w:t>
      </w:r>
      <w:r w:rsidRPr="00BA5890">
        <w:rPr>
          <w:caps w:val="0"/>
          <w:noProof/>
        </w:rPr>
        <w:br/>
        <w:t>5. Ключевые факторы стратегического потенциала организации.</w:t>
      </w:r>
      <w:r w:rsidRPr="00BA5890">
        <w:rPr>
          <w:caps w:val="0"/>
          <w:noProof/>
        </w:rPr>
        <w:br/>
        <w:t>6. Системный и ситуационный подходы в управлении организацией.</w:t>
      </w:r>
      <w:r w:rsidRPr="00BA5890">
        <w:rPr>
          <w:caps w:val="0"/>
          <w:noProof/>
        </w:rPr>
        <w:br/>
        <w:t>7. Принципы анализа глобального окружения организации.</w:t>
      </w:r>
      <w:r w:rsidRPr="00BA5890">
        <w:rPr>
          <w:caps w:val="0"/>
          <w:noProof/>
        </w:rPr>
        <w:br/>
        <w:t>8. Области внешнего окружения, в которых возникают факторы угроз и возможностей.</w:t>
      </w:r>
      <w:r w:rsidRPr="00BA5890">
        <w:rPr>
          <w:caps w:val="0"/>
          <w:noProof/>
        </w:rPr>
        <w:br/>
        <w:t>9. Метод сценариев будущего.</w:t>
      </w:r>
      <w:r w:rsidRPr="00BA5890">
        <w:rPr>
          <w:caps w:val="0"/>
          <w:noProof/>
        </w:rPr>
        <w:br/>
        <w:t>10. Метод оценки стратегического выбора с помощью портфельных матриц.</w:t>
      </w:r>
      <w:r w:rsidRPr="00BA5890">
        <w:rPr>
          <w:caps w:val="0"/>
          <w:noProof/>
        </w:rPr>
        <w:br/>
        <w:t>11.</w:t>
      </w:r>
      <w:r w:rsidR="00FE3A4A" w:rsidRPr="00FE3A4A">
        <w:rPr>
          <w:caps w:val="0"/>
          <w:noProof/>
        </w:rPr>
        <w:t xml:space="preserve"> </w:t>
      </w:r>
      <w:r w:rsidR="00FE3A4A" w:rsidRPr="00BA5890">
        <w:rPr>
          <w:caps w:val="0"/>
          <w:noProof/>
        </w:rPr>
        <w:t>Объекты стратегического управления</w:t>
      </w:r>
      <w:r w:rsidRPr="00BA5890">
        <w:rPr>
          <w:caps w:val="0"/>
          <w:noProof/>
        </w:rPr>
        <w:t>.</w:t>
      </w:r>
      <w:r w:rsidRPr="00BA5890">
        <w:rPr>
          <w:caps w:val="0"/>
          <w:noProof/>
        </w:rPr>
        <w:br/>
        <w:t>12.</w:t>
      </w:r>
      <w:r w:rsidR="00FE3A4A" w:rsidRPr="00FE3A4A">
        <w:rPr>
          <w:caps w:val="0"/>
          <w:noProof/>
        </w:rPr>
        <w:t xml:space="preserve"> </w:t>
      </w:r>
      <w:r w:rsidR="00FE3A4A" w:rsidRPr="00BA5890">
        <w:rPr>
          <w:caps w:val="0"/>
          <w:noProof/>
        </w:rPr>
        <w:t>Проблемы и направления развития стратегического управления</w:t>
      </w:r>
      <w:r w:rsidRPr="00BA5890">
        <w:rPr>
          <w:caps w:val="0"/>
          <w:noProof/>
        </w:rPr>
        <w:t>.</w:t>
      </w:r>
      <w:r w:rsidRPr="00BA5890">
        <w:rPr>
          <w:caps w:val="0"/>
          <w:noProof/>
        </w:rPr>
        <w:br/>
        <w:t>13. Уровни стратегических изменений в организации.</w:t>
      </w:r>
      <w:r w:rsidRPr="00BA5890">
        <w:rPr>
          <w:caps w:val="0"/>
          <w:noProof/>
        </w:rPr>
        <w:br/>
        <w:t>14.</w:t>
      </w:r>
      <w:r w:rsidR="00FE3A4A" w:rsidRPr="00FE3A4A">
        <w:rPr>
          <w:caps w:val="0"/>
          <w:noProof/>
        </w:rPr>
        <w:t xml:space="preserve"> </w:t>
      </w:r>
      <w:r w:rsidR="00FE3A4A" w:rsidRPr="00BA5890">
        <w:rPr>
          <w:caps w:val="0"/>
          <w:noProof/>
        </w:rPr>
        <w:t>Алгоритм выработки стратегических целей</w:t>
      </w:r>
      <w:r w:rsidRPr="00BA5890">
        <w:rPr>
          <w:caps w:val="0"/>
          <w:noProof/>
        </w:rPr>
        <w:t xml:space="preserve">. </w:t>
      </w:r>
      <w:r w:rsidRPr="00BA5890">
        <w:rPr>
          <w:caps w:val="0"/>
          <w:noProof/>
        </w:rPr>
        <w:br/>
        <w:t>15.</w:t>
      </w:r>
      <w:r w:rsidR="00FE3A4A" w:rsidRPr="00FE3A4A">
        <w:rPr>
          <w:caps w:val="0"/>
          <w:noProof/>
        </w:rPr>
        <w:t xml:space="preserve"> </w:t>
      </w:r>
      <w:r w:rsidR="00FE3A4A" w:rsidRPr="00BA5890">
        <w:rPr>
          <w:caps w:val="0"/>
          <w:noProof/>
        </w:rPr>
        <w:t xml:space="preserve">Стратегический потенциал и </w:t>
      </w:r>
      <w:r w:rsidR="00FE3A4A">
        <w:rPr>
          <w:caps w:val="0"/>
          <w:noProof/>
        </w:rPr>
        <w:t>его ключевые факторы.</w:t>
      </w:r>
      <w:r w:rsidRPr="00BA5890">
        <w:rPr>
          <w:caps w:val="0"/>
          <w:noProof/>
        </w:rPr>
        <w:br/>
        <w:t xml:space="preserve">16. </w:t>
      </w:r>
      <w:r w:rsidR="00FE3A4A" w:rsidRPr="00BA5890">
        <w:rPr>
          <w:caps w:val="0"/>
          <w:noProof/>
        </w:rPr>
        <w:t>Стратегические альтернативы и их разработка</w:t>
      </w:r>
    </w:p>
    <w:p w:rsidR="00045014" w:rsidRPr="00BA5890" w:rsidRDefault="00BA5890" w:rsidP="00045014">
      <w:pPr>
        <w:spacing w:line="240" w:lineRule="auto"/>
        <w:contextualSpacing/>
        <w:jc w:val="left"/>
        <w:rPr>
          <w:caps w:val="0"/>
          <w:lang w:eastAsia="en-US"/>
        </w:rPr>
      </w:pPr>
      <w:r w:rsidRPr="00BA5890">
        <w:rPr>
          <w:caps w:val="0"/>
          <w:noProof/>
        </w:rPr>
        <w:t>17.</w:t>
      </w:r>
      <w:r w:rsidR="00FE3A4A">
        <w:rPr>
          <w:caps w:val="0"/>
          <w:noProof/>
        </w:rPr>
        <w:t xml:space="preserve"> С</w:t>
      </w:r>
      <w:r w:rsidR="00FE3A4A" w:rsidRPr="00BA5890">
        <w:rPr>
          <w:caps w:val="0"/>
          <w:noProof/>
        </w:rPr>
        <w:t>тратегические возможности организации</w:t>
      </w:r>
      <w:r w:rsidRPr="00BA5890">
        <w:rPr>
          <w:caps w:val="0"/>
          <w:noProof/>
        </w:rPr>
        <w:br/>
        <w:t>18.</w:t>
      </w:r>
      <w:r w:rsidR="00FE3A4A" w:rsidRPr="00FE3A4A">
        <w:rPr>
          <w:caps w:val="0"/>
          <w:noProof/>
        </w:rPr>
        <w:t xml:space="preserve"> </w:t>
      </w:r>
      <w:r w:rsidR="00FE3A4A" w:rsidRPr="00BA5890">
        <w:rPr>
          <w:caps w:val="0"/>
          <w:noProof/>
        </w:rPr>
        <w:t>Связь базовых стратегий организации с ее внешней средой</w:t>
      </w:r>
      <w:r w:rsidR="00FE3A4A">
        <w:rPr>
          <w:caps w:val="0"/>
          <w:noProof/>
        </w:rPr>
        <w:t>.</w:t>
      </w:r>
      <w:r w:rsidR="00FE3A4A">
        <w:rPr>
          <w:caps w:val="0"/>
          <w:noProof/>
        </w:rPr>
        <w:br/>
        <w:t>19.</w:t>
      </w:r>
      <w:r w:rsidR="00FE3A4A" w:rsidRPr="00FE3A4A">
        <w:rPr>
          <w:caps w:val="0"/>
          <w:noProof/>
        </w:rPr>
        <w:t xml:space="preserve"> </w:t>
      </w:r>
      <w:r w:rsidR="00FE3A4A" w:rsidRPr="00BA5890">
        <w:rPr>
          <w:caps w:val="0"/>
          <w:noProof/>
        </w:rPr>
        <w:t>Контроллинг в системе стратегического управления организацией</w:t>
      </w:r>
      <w:r w:rsidRPr="00BA5890">
        <w:rPr>
          <w:caps w:val="0"/>
          <w:noProof/>
        </w:rPr>
        <w:t>.</w:t>
      </w:r>
      <w:r w:rsidRPr="00BA5890">
        <w:rPr>
          <w:caps w:val="0"/>
          <w:noProof/>
        </w:rPr>
        <w:br/>
        <w:t>20.</w:t>
      </w:r>
      <w:r w:rsidR="00FE3A4A" w:rsidRPr="00FE3A4A">
        <w:rPr>
          <w:caps w:val="0"/>
          <w:noProof/>
        </w:rPr>
        <w:t xml:space="preserve"> </w:t>
      </w:r>
      <w:r w:rsidR="00FE3A4A" w:rsidRPr="00BA5890">
        <w:rPr>
          <w:caps w:val="0"/>
          <w:noProof/>
        </w:rPr>
        <w:t>Учет рисков в стратегическом управлении</w:t>
      </w:r>
      <w:r w:rsidR="00FE3A4A">
        <w:rPr>
          <w:caps w:val="0"/>
          <w:noProof/>
        </w:rPr>
        <w:t>.</w:t>
      </w:r>
    </w:p>
    <w:sectPr w:rsidR="00045014" w:rsidRPr="00BA5890" w:rsidSect="00170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C16E280"/>
    <w:lvl w:ilvl="0">
      <w:numFmt w:val="bullet"/>
      <w:lvlText w:val="*"/>
      <w:lvlJc w:val="left"/>
    </w:lvl>
  </w:abstractNum>
  <w:abstractNum w:abstractNumId="1">
    <w:nsid w:val="2EDB415C"/>
    <w:multiLevelType w:val="hybridMultilevel"/>
    <w:tmpl w:val="4CB88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C7825"/>
    <w:multiLevelType w:val="hybridMultilevel"/>
    <w:tmpl w:val="7F66E364"/>
    <w:lvl w:ilvl="0" w:tplc="D058554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5A81260"/>
    <w:multiLevelType w:val="hybridMultilevel"/>
    <w:tmpl w:val="CF0A5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422AC9"/>
    <w:multiLevelType w:val="hybridMultilevel"/>
    <w:tmpl w:val="882C6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014"/>
    <w:rsid w:val="00045014"/>
    <w:rsid w:val="00142427"/>
    <w:rsid w:val="00170685"/>
    <w:rsid w:val="001A5376"/>
    <w:rsid w:val="00565DD8"/>
    <w:rsid w:val="006C480E"/>
    <w:rsid w:val="009530F3"/>
    <w:rsid w:val="00981CAB"/>
    <w:rsid w:val="00BA5890"/>
    <w:rsid w:val="00CE4596"/>
    <w:rsid w:val="00FE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45014"/>
    <w:pPr>
      <w:spacing w:line="360" w:lineRule="auto"/>
      <w:jc w:val="right"/>
    </w:pPr>
    <w:rPr>
      <w:caps/>
      <w:sz w:val="28"/>
      <w:szCs w:val="24"/>
    </w:rPr>
  </w:style>
  <w:style w:type="paragraph" w:styleId="1">
    <w:name w:val="heading 1"/>
    <w:basedOn w:val="a"/>
    <w:next w:val="a"/>
    <w:link w:val="10"/>
    <w:autoRedefine/>
    <w:qFormat/>
    <w:rsid w:val="006C480E"/>
    <w:pPr>
      <w:pageBreakBefore/>
      <w:widowControl w:val="0"/>
      <w:spacing w:before="240" w:after="60"/>
      <w:jc w:val="center"/>
      <w:outlineLvl w:val="0"/>
    </w:pPr>
    <w:rPr>
      <w:rFonts w:cs="Arial"/>
      <w:b/>
      <w:bCs/>
      <w:kern w:val="32"/>
      <w:szCs w:val="28"/>
    </w:rPr>
  </w:style>
  <w:style w:type="paragraph" w:styleId="2">
    <w:name w:val="heading 2"/>
    <w:basedOn w:val="a"/>
    <w:next w:val="a"/>
    <w:link w:val="20"/>
    <w:autoRedefine/>
    <w:qFormat/>
    <w:rsid w:val="006C480E"/>
    <w:pPr>
      <w:keepNext/>
      <w:spacing w:before="240" w:after="60"/>
      <w:outlineLvl w:val="1"/>
    </w:pPr>
    <w:rPr>
      <w:rFonts w:cs="Arial"/>
      <w:b/>
      <w:bCs/>
      <w:iCs/>
      <w:caps w:val="0"/>
      <w:szCs w:val="28"/>
    </w:rPr>
  </w:style>
  <w:style w:type="paragraph" w:styleId="3">
    <w:name w:val="heading 3"/>
    <w:basedOn w:val="a"/>
    <w:next w:val="a"/>
    <w:link w:val="30"/>
    <w:qFormat/>
    <w:rsid w:val="006C480E"/>
    <w:pPr>
      <w:keepNext/>
      <w:spacing w:before="240" w:after="60" w:line="276" w:lineRule="auto"/>
      <w:jc w:val="left"/>
      <w:outlineLvl w:val="2"/>
    </w:pPr>
    <w:rPr>
      <w:rFonts w:ascii="Arial" w:hAnsi="Arial" w:cs="Arial"/>
      <w:b/>
      <w:bCs/>
      <w:caps w:val="0"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6C480E"/>
    <w:pPr>
      <w:keepNext/>
      <w:spacing w:before="240" w:after="60" w:line="276" w:lineRule="auto"/>
      <w:jc w:val="left"/>
      <w:outlineLvl w:val="3"/>
    </w:pPr>
    <w:rPr>
      <w:rFonts w:ascii="Calibri" w:hAnsi="Calibri"/>
      <w:b/>
      <w:bCs/>
      <w:caps w:val="0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6C480E"/>
    <w:pPr>
      <w:spacing w:before="240" w:after="60" w:line="276" w:lineRule="auto"/>
      <w:jc w:val="left"/>
      <w:outlineLvl w:val="4"/>
    </w:pPr>
    <w:rPr>
      <w:rFonts w:ascii="Calibri" w:hAnsi="Calibri" w:cs="Calibri"/>
      <w:b/>
      <w:bCs/>
      <w:i/>
      <w:iCs/>
      <w:caps w:val="0"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6C480E"/>
    <w:pPr>
      <w:spacing w:before="240" w:after="60" w:line="276" w:lineRule="auto"/>
      <w:jc w:val="left"/>
      <w:outlineLvl w:val="5"/>
    </w:pPr>
    <w:rPr>
      <w:rFonts w:ascii="Calibri" w:hAnsi="Calibri"/>
      <w:b/>
      <w:bCs/>
      <w:caps w:val="0"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6C480E"/>
    <w:pPr>
      <w:spacing w:before="240" w:after="60" w:line="276" w:lineRule="auto"/>
      <w:jc w:val="left"/>
      <w:outlineLvl w:val="6"/>
    </w:pPr>
    <w:rPr>
      <w:rFonts w:ascii="Calibri" w:hAnsi="Calibri"/>
      <w:caps w:val="0"/>
      <w:sz w:val="24"/>
      <w:lang w:eastAsia="en-US"/>
    </w:rPr>
  </w:style>
  <w:style w:type="paragraph" w:styleId="8">
    <w:name w:val="heading 8"/>
    <w:basedOn w:val="a"/>
    <w:next w:val="a"/>
    <w:link w:val="80"/>
    <w:qFormat/>
    <w:rsid w:val="006C480E"/>
    <w:pPr>
      <w:spacing w:before="240" w:after="60" w:line="276" w:lineRule="auto"/>
      <w:jc w:val="left"/>
      <w:outlineLvl w:val="7"/>
    </w:pPr>
    <w:rPr>
      <w:rFonts w:ascii="Calibri" w:hAnsi="Calibri"/>
      <w:i/>
      <w:iCs/>
      <w:caps w:val="0"/>
      <w:sz w:val="24"/>
      <w:lang w:eastAsia="en-US"/>
    </w:rPr>
  </w:style>
  <w:style w:type="paragraph" w:styleId="9">
    <w:name w:val="heading 9"/>
    <w:basedOn w:val="a"/>
    <w:next w:val="a"/>
    <w:link w:val="90"/>
    <w:qFormat/>
    <w:rsid w:val="006C480E"/>
    <w:pPr>
      <w:spacing w:before="240" w:after="60" w:line="276" w:lineRule="auto"/>
      <w:jc w:val="left"/>
      <w:outlineLvl w:val="8"/>
    </w:pPr>
    <w:rPr>
      <w:rFonts w:ascii="Arial" w:hAnsi="Arial" w:cs="Arial"/>
      <w:caps w:val="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C480E"/>
    <w:rPr>
      <w:rFonts w:cs="Arial"/>
      <w:b/>
      <w:bCs/>
      <w:caps/>
      <w:kern w:val="32"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rsid w:val="006C480E"/>
    <w:rPr>
      <w:rFonts w:cs="Arial"/>
      <w:b/>
      <w:bCs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6C480E"/>
    <w:rPr>
      <w:rFonts w:ascii="Arial" w:hAnsi="Arial" w:cs="Arial"/>
      <w:b/>
      <w:bCs/>
      <w:sz w:val="26"/>
      <w:szCs w:val="26"/>
      <w:lang w:val="ru-RU" w:eastAsia="en-US" w:bidi="ar-SA"/>
    </w:rPr>
  </w:style>
  <w:style w:type="character" w:customStyle="1" w:styleId="40">
    <w:name w:val="Заголовок 4 Знак"/>
    <w:link w:val="4"/>
    <w:rsid w:val="006C480E"/>
    <w:rPr>
      <w:rFonts w:ascii="Calibri" w:hAnsi="Calibri"/>
      <w:b/>
      <w:bCs/>
      <w:sz w:val="28"/>
      <w:szCs w:val="28"/>
      <w:lang w:val="ru-RU" w:eastAsia="en-US" w:bidi="ar-SA"/>
    </w:rPr>
  </w:style>
  <w:style w:type="character" w:customStyle="1" w:styleId="50">
    <w:name w:val="Заголовок 5 Знак"/>
    <w:link w:val="5"/>
    <w:rsid w:val="006C480E"/>
    <w:rPr>
      <w:rFonts w:ascii="Calibri" w:hAnsi="Calibri" w:cs="Calibri"/>
      <w:b/>
      <w:bCs/>
      <w:i/>
      <w:iCs/>
      <w:sz w:val="26"/>
      <w:szCs w:val="26"/>
      <w:lang w:val="ru-RU" w:eastAsia="en-US" w:bidi="ar-SA"/>
    </w:rPr>
  </w:style>
  <w:style w:type="character" w:customStyle="1" w:styleId="60">
    <w:name w:val="Заголовок 6 Знак"/>
    <w:link w:val="6"/>
    <w:rsid w:val="006C480E"/>
    <w:rPr>
      <w:rFonts w:ascii="Calibri" w:hAnsi="Calibri"/>
      <w:b/>
      <w:bCs/>
      <w:sz w:val="22"/>
      <w:szCs w:val="22"/>
      <w:lang w:val="ru-RU" w:eastAsia="en-US" w:bidi="ar-SA"/>
    </w:rPr>
  </w:style>
  <w:style w:type="character" w:customStyle="1" w:styleId="70">
    <w:name w:val="Заголовок 7 Знак"/>
    <w:link w:val="7"/>
    <w:rsid w:val="006C480E"/>
    <w:rPr>
      <w:rFonts w:ascii="Calibri" w:hAnsi="Calibri"/>
      <w:sz w:val="24"/>
      <w:szCs w:val="24"/>
      <w:lang w:val="ru-RU" w:eastAsia="en-US" w:bidi="ar-SA"/>
    </w:rPr>
  </w:style>
  <w:style w:type="character" w:customStyle="1" w:styleId="80">
    <w:name w:val="Заголовок 8 Знак"/>
    <w:link w:val="8"/>
    <w:rsid w:val="006C480E"/>
    <w:rPr>
      <w:rFonts w:ascii="Calibri" w:hAnsi="Calibri"/>
      <w:i/>
      <w:iCs/>
      <w:sz w:val="24"/>
      <w:szCs w:val="24"/>
      <w:lang w:val="ru-RU" w:eastAsia="en-US" w:bidi="ar-SA"/>
    </w:rPr>
  </w:style>
  <w:style w:type="character" w:customStyle="1" w:styleId="90">
    <w:name w:val="Заголовок 9 Знак"/>
    <w:link w:val="9"/>
    <w:rsid w:val="006C480E"/>
    <w:rPr>
      <w:rFonts w:ascii="Arial" w:hAnsi="Arial" w:cs="Arial"/>
      <w:sz w:val="22"/>
      <w:szCs w:val="22"/>
      <w:lang w:val="ru-RU"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0450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014"/>
    <w:rPr>
      <w:rFonts w:ascii="Tahoma" w:hAnsi="Tahoma" w:cs="Tahoma"/>
      <w:cap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45014"/>
    <w:pPr>
      <w:spacing w:line="360" w:lineRule="auto"/>
      <w:jc w:val="right"/>
    </w:pPr>
    <w:rPr>
      <w:caps/>
      <w:sz w:val="28"/>
      <w:szCs w:val="24"/>
    </w:rPr>
  </w:style>
  <w:style w:type="paragraph" w:styleId="1">
    <w:name w:val="heading 1"/>
    <w:basedOn w:val="a"/>
    <w:next w:val="a"/>
    <w:link w:val="10"/>
    <w:autoRedefine/>
    <w:qFormat/>
    <w:rsid w:val="006C480E"/>
    <w:pPr>
      <w:pageBreakBefore/>
      <w:widowControl w:val="0"/>
      <w:spacing w:before="240" w:after="60"/>
      <w:jc w:val="center"/>
      <w:outlineLvl w:val="0"/>
    </w:pPr>
    <w:rPr>
      <w:rFonts w:cs="Arial"/>
      <w:b/>
      <w:bCs/>
      <w:kern w:val="32"/>
      <w:szCs w:val="28"/>
    </w:rPr>
  </w:style>
  <w:style w:type="paragraph" w:styleId="2">
    <w:name w:val="heading 2"/>
    <w:basedOn w:val="a"/>
    <w:next w:val="a"/>
    <w:link w:val="20"/>
    <w:autoRedefine/>
    <w:qFormat/>
    <w:rsid w:val="006C480E"/>
    <w:pPr>
      <w:keepNext/>
      <w:spacing w:before="240" w:after="60"/>
      <w:outlineLvl w:val="1"/>
    </w:pPr>
    <w:rPr>
      <w:rFonts w:cs="Arial"/>
      <w:b/>
      <w:bCs/>
      <w:iCs/>
      <w:caps w:val="0"/>
      <w:szCs w:val="28"/>
    </w:rPr>
  </w:style>
  <w:style w:type="paragraph" w:styleId="3">
    <w:name w:val="heading 3"/>
    <w:basedOn w:val="a"/>
    <w:next w:val="a"/>
    <w:link w:val="30"/>
    <w:qFormat/>
    <w:rsid w:val="006C480E"/>
    <w:pPr>
      <w:keepNext/>
      <w:spacing w:before="240" w:after="60" w:line="276" w:lineRule="auto"/>
      <w:jc w:val="left"/>
      <w:outlineLvl w:val="2"/>
    </w:pPr>
    <w:rPr>
      <w:rFonts w:ascii="Arial" w:hAnsi="Arial" w:cs="Arial"/>
      <w:b/>
      <w:bCs/>
      <w:caps w:val="0"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6C480E"/>
    <w:pPr>
      <w:keepNext/>
      <w:spacing w:before="240" w:after="60" w:line="276" w:lineRule="auto"/>
      <w:jc w:val="left"/>
      <w:outlineLvl w:val="3"/>
    </w:pPr>
    <w:rPr>
      <w:rFonts w:ascii="Calibri" w:hAnsi="Calibri"/>
      <w:b/>
      <w:bCs/>
      <w:caps w:val="0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6C480E"/>
    <w:pPr>
      <w:spacing w:before="240" w:after="60" w:line="276" w:lineRule="auto"/>
      <w:jc w:val="left"/>
      <w:outlineLvl w:val="4"/>
    </w:pPr>
    <w:rPr>
      <w:rFonts w:ascii="Calibri" w:hAnsi="Calibri" w:cs="Calibri"/>
      <w:b/>
      <w:bCs/>
      <w:i/>
      <w:iCs/>
      <w:caps w:val="0"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6C480E"/>
    <w:pPr>
      <w:spacing w:before="240" w:after="60" w:line="276" w:lineRule="auto"/>
      <w:jc w:val="left"/>
      <w:outlineLvl w:val="5"/>
    </w:pPr>
    <w:rPr>
      <w:rFonts w:ascii="Calibri" w:hAnsi="Calibri"/>
      <w:b/>
      <w:bCs/>
      <w:caps w:val="0"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6C480E"/>
    <w:pPr>
      <w:spacing w:before="240" w:after="60" w:line="276" w:lineRule="auto"/>
      <w:jc w:val="left"/>
      <w:outlineLvl w:val="6"/>
    </w:pPr>
    <w:rPr>
      <w:rFonts w:ascii="Calibri" w:hAnsi="Calibri"/>
      <w:caps w:val="0"/>
      <w:sz w:val="24"/>
      <w:lang w:eastAsia="en-US"/>
    </w:rPr>
  </w:style>
  <w:style w:type="paragraph" w:styleId="8">
    <w:name w:val="heading 8"/>
    <w:basedOn w:val="a"/>
    <w:next w:val="a"/>
    <w:link w:val="80"/>
    <w:qFormat/>
    <w:rsid w:val="006C480E"/>
    <w:pPr>
      <w:spacing w:before="240" w:after="60" w:line="276" w:lineRule="auto"/>
      <w:jc w:val="left"/>
      <w:outlineLvl w:val="7"/>
    </w:pPr>
    <w:rPr>
      <w:rFonts w:ascii="Calibri" w:hAnsi="Calibri"/>
      <w:i/>
      <w:iCs/>
      <w:caps w:val="0"/>
      <w:sz w:val="24"/>
      <w:lang w:eastAsia="en-US"/>
    </w:rPr>
  </w:style>
  <w:style w:type="paragraph" w:styleId="9">
    <w:name w:val="heading 9"/>
    <w:basedOn w:val="a"/>
    <w:next w:val="a"/>
    <w:link w:val="90"/>
    <w:qFormat/>
    <w:rsid w:val="006C480E"/>
    <w:pPr>
      <w:spacing w:before="240" w:after="60" w:line="276" w:lineRule="auto"/>
      <w:jc w:val="left"/>
      <w:outlineLvl w:val="8"/>
    </w:pPr>
    <w:rPr>
      <w:rFonts w:ascii="Arial" w:hAnsi="Arial" w:cs="Arial"/>
      <w:caps w:val="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C480E"/>
    <w:rPr>
      <w:rFonts w:cs="Arial"/>
      <w:b/>
      <w:bCs/>
      <w:caps/>
      <w:kern w:val="32"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rsid w:val="006C480E"/>
    <w:rPr>
      <w:rFonts w:cs="Arial"/>
      <w:b/>
      <w:bCs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6C480E"/>
    <w:rPr>
      <w:rFonts w:ascii="Arial" w:hAnsi="Arial" w:cs="Arial"/>
      <w:b/>
      <w:bCs/>
      <w:sz w:val="26"/>
      <w:szCs w:val="26"/>
      <w:lang w:val="ru-RU" w:eastAsia="en-US" w:bidi="ar-SA"/>
    </w:rPr>
  </w:style>
  <w:style w:type="character" w:customStyle="1" w:styleId="40">
    <w:name w:val="Заголовок 4 Знак"/>
    <w:link w:val="4"/>
    <w:rsid w:val="006C480E"/>
    <w:rPr>
      <w:rFonts w:ascii="Calibri" w:hAnsi="Calibri"/>
      <w:b/>
      <w:bCs/>
      <w:sz w:val="28"/>
      <w:szCs w:val="28"/>
      <w:lang w:val="ru-RU" w:eastAsia="en-US" w:bidi="ar-SA"/>
    </w:rPr>
  </w:style>
  <w:style w:type="character" w:customStyle="1" w:styleId="50">
    <w:name w:val="Заголовок 5 Знак"/>
    <w:link w:val="5"/>
    <w:rsid w:val="006C480E"/>
    <w:rPr>
      <w:rFonts w:ascii="Calibri" w:hAnsi="Calibri" w:cs="Calibri"/>
      <w:b/>
      <w:bCs/>
      <w:i/>
      <w:iCs/>
      <w:sz w:val="26"/>
      <w:szCs w:val="26"/>
      <w:lang w:val="ru-RU" w:eastAsia="en-US" w:bidi="ar-SA"/>
    </w:rPr>
  </w:style>
  <w:style w:type="character" w:customStyle="1" w:styleId="60">
    <w:name w:val="Заголовок 6 Знак"/>
    <w:link w:val="6"/>
    <w:rsid w:val="006C480E"/>
    <w:rPr>
      <w:rFonts w:ascii="Calibri" w:hAnsi="Calibri"/>
      <w:b/>
      <w:bCs/>
      <w:sz w:val="22"/>
      <w:szCs w:val="22"/>
      <w:lang w:val="ru-RU" w:eastAsia="en-US" w:bidi="ar-SA"/>
    </w:rPr>
  </w:style>
  <w:style w:type="character" w:customStyle="1" w:styleId="70">
    <w:name w:val="Заголовок 7 Знак"/>
    <w:link w:val="7"/>
    <w:rsid w:val="006C480E"/>
    <w:rPr>
      <w:rFonts w:ascii="Calibri" w:hAnsi="Calibri"/>
      <w:sz w:val="24"/>
      <w:szCs w:val="24"/>
      <w:lang w:val="ru-RU" w:eastAsia="en-US" w:bidi="ar-SA"/>
    </w:rPr>
  </w:style>
  <w:style w:type="character" w:customStyle="1" w:styleId="80">
    <w:name w:val="Заголовок 8 Знак"/>
    <w:link w:val="8"/>
    <w:rsid w:val="006C480E"/>
    <w:rPr>
      <w:rFonts w:ascii="Calibri" w:hAnsi="Calibri"/>
      <w:i/>
      <w:iCs/>
      <w:sz w:val="24"/>
      <w:szCs w:val="24"/>
      <w:lang w:val="ru-RU" w:eastAsia="en-US" w:bidi="ar-SA"/>
    </w:rPr>
  </w:style>
  <w:style w:type="character" w:customStyle="1" w:styleId="90">
    <w:name w:val="Заголовок 9 Знак"/>
    <w:link w:val="9"/>
    <w:rsid w:val="006C480E"/>
    <w:rPr>
      <w:rFonts w:ascii="Arial" w:hAnsi="Arial" w:cs="Arial"/>
      <w:sz w:val="22"/>
      <w:szCs w:val="22"/>
      <w:lang w:val="ru-RU"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0450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014"/>
    <w:rPr>
      <w:rFonts w:ascii="Tahoma" w:hAnsi="Tahoma" w:cs="Tahoma"/>
      <w:cap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morgunov</dc:creator>
  <cp:lastModifiedBy>Оленина Ольга Анатольевна</cp:lastModifiedBy>
  <cp:revision>4</cp:revision>
  <dcterms:created xsi:type="dcterms:W3CDTF">2022-03-04T15:03:00Z</dcterms:created>
  <dcterms:modified xsi:type="dcterms:W3CDTF">2024-05-03T13:58:00Z</dcterms:modified>
</cp:coreProperties>
</file>