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72CE5AB9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0A5F66" w:rsidRPr="000A5F66">
        <w:rPr>
          <w:b/>
          <w:sz w:val="28"/>
          <w:szCs w:val="28"/>
        </w:rPr>
        <w:t>Организация и нормирование труда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6B7FF6E7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</w:t>
      </w:r>
      <w:bookmarkStart w:id="0" w:name="_GoBack"/>
      <w:bookmarkEnd w:id="0"/>
      <w:r w:rsidR="00FA3E76">
        <w:rPr>
          <w:sz w:val="28"/>
          <w:szCs w:val="28"/>
        </w:rPr>
        <w:t>,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1377B0D7" w:rsidR="00FA3E76" w:rsidRDefault="009C405A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A3E76" w:rsidRPr="00EC130E">
        <w:rPr>
          <w:sz w:val="28"/>
          <w:szCs w:val="28"/>
        </w:rPr>
        <w:t>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662D5913" w14:textId="68D3F4DA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1.</w:t>
      </w:r>
      <w:r w:rsidRPr="00E25E98">
        <w:rPr>
          <w:szCs w:val="24"/>
        </w:rPr>
        <w:tab/>
        <w:t>Важнейшие задачи управления человеческими ресурсами на предприятии</w:t>
      </w:r>
    </w:p>
    <w:p w14:paraId="74BF1B4B" w14:textId="26654CA1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2.</w:t>
      </w:r>
      <w:r w:rsidRPr="00E25E98">
        <w:rPr>
          <w:szCs w:val="24"/>
        </w:rPr>
        <w:tab/>
        <w:t>Учет комплекса каких факторов необходим для решения задач по управлению человеческими ресурсами</w:t>
      </w:r>
    </w:p>
    <w:p w14:paraId="628713F0" w14:textId="17397284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3.</w:t>
      </w:r>
      <w:r w:rsidRPr="00E25E98">
        <w:rPr>
          <w:szCs w:val="24"/>
        </w:rPr>
        <w:tab/>
        <w:t>Обособленные разделы в науке об организации труда</w:t>
      </w:r>
    </w:p>
    <w:p w14:paraId="7314DC97" w14:textId="11EAE402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4.</w:t>
      </w:r>
      <w:r w:rsidRPr="00E25E98">
        <w:rPr>
          <w:szCs w:val="24"/>
        </w:rPr>
        <w:tab/>
        <w:t>Основные проблемы, направления и разделы в экономике труда</w:t>
      </w:r>
    </w:p>
    <w:p w14:paraId="025F771C" w14:textId="7B39E116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5.</w:t>
      </w:r>
      <w:r w:rsidRPr="00E25E98">
        <w:rPr>
          <w:szCs w:val="24"/>
        </w:rPr>
        <w:tab/>
        <w:t>Проектирование трудовых процессов, нормирование труда, планирование численности персонала</w:t>
      </w:r>
    </w:p>
    <w:p w14:paraId="2369102A" w14:textId="767D0A51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6.</w:t>
      </w:r>
      <w:r w:rsidRPr="00E25E98">
        <w:rPr>
          <w:szCs w:val="24"/>
        </w:rPr>
        <w:tab/>
        <w:t>Какие области наиболее определены в науке о труде (дать пояснение этим областям)</w:t>
      </w:r>
    </w:p>
    <w:p w14:paraId="109DEE6F" w14:textId="3601B30C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7.</w:t>
      </w:r>
      <w:r w:rsidRPr="00E25E98">
        <w:rPr>
          <w:szCs w:val="24"/>
        </w:rPr>
        <w:tab/>
        <w:t>Экономика труда, ее объект и предмет (дать определения)</w:t>
      </w:r>
    </w:p>
    <w:p w14:paraId="15D0D445" w14:textId="7A3EA34E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8.</w:t>
      </w:r>
      <w:r w:rsidRPr="00E25E98">
        <w:rPr>
          <w:szCs w:val="24"/>
        </w:rPr>
        <w:tab/>
        <w:t>Развитие теорий о труде (на примере концепций и ученых)</w:t>
      </w:r>
    </w:p>
    <w:p w14:paraId="076C1A89" w14:textId="500BE045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9.</w:t>
      </w:r>
      <w:r w:rsidRPr="00E25E98">
        <w:rPr>
          <w:szCs w:val="24"/>
        </w:rPr>
        <w:tab/>
        <w:t>Рабочая сила и человеческий капитал</w:t>
      </w:r>
    </w:p>
    <w:p w14:paraId="5942A779" w14:textId="72A7977F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10.</w:t>
      </w:r>
      <w:r w:rsidRPr="00E25E98">
        <w:rPr>
          <w:szCs w:val="24"/>
        </w:rPr>
        <w:tab/>
        <w:t>Трудовой потенциал и его компоненты</w:t>
      </w:r>
    </w:p>
    <w:p w14:paraId="6D1FC584" w14:textId="226BDA93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11.</w:t>
      </w:r>
      <w:r w:rsidRPr="00E25E98">
        <w:rPr>
          <w:szCs w:val="24"/>
        </w:rPr>
        <w:tab/>
        <w:t>Типы воспроизводства населения</w:t>
      </w:r>
    </w:p>
    <w:p w14:paraId="76E93CC1" w14:textId="1EAD0190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12.</w:t>
      </w:r>
      <w:r w:rsidRPr="00E25E98">
        <w:rPr>
          <w:szCs w:val="24"/>
        </w:rPr>
        <w:tab/>
        <w:t>Количественные и качественные характеристики населения</w:t>
      </w:r>
    </w:p>
    <w:p w14:paraId="6CCCB637" w14:textId="6E21A1B7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13.</w:t>
      </w:r>
      <w:r w:rsidRPr="00E25E98">
        <w:rPr>
          <w:szCs w:val="24"/>
        </w:rPr>
        <w:tab/>
        <w:t>Понятие «трудовые ресурсы» и «трудоспособность»</w:t>
      </w:r>
    </w:p>
    <w:p w14:paraId="047750CC" w14:textId="1B45D05C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14.</w:t>
      </w:r>
      <w:r w:rsidRPr="00E25E98">
        <w:rPr>
          <w:szCs w:val="24"/>
        </w:rPr>
        <w:tab/>
        <w:t>Виды трудоспособности</w:t>
      </w:r>
    </w:p>
    <w:p w14:paraId="70635C7A" w14:textId="08DB4B1B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15.</w:t>
      </w:r>
      <w:r w:rsidRPr="00E25E98">
        <w:rPr>
          <w:szCs w:val="24"/>
        </w:rPr>
        <w:tab/>
        <w:t>Кто относится к трудовым ресурсам Группировка населения по возрасту и способности к труду</w:t>
      </w:r>
    </w:p>
    <w:p w14:paraId="2EDFA144" w14:textId="5FDD095F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16.</w:t>
      </w:r>
      <w:r w:rsidRPr="00E25E98">
        <w:rPr>
          <w:szCs w:val="24"/>
        </w:rPr>
        <w:tab/>
        <w:t>Экономически неактивное население</w:t>
      </w:r>
    </w:p>
    <w:p w14:paraId="543A8BBD" w14:textId="3DBD750D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17.</w:t>
      </w:r>
      <w:r w:rsidRPr="00E25E98">
        <w:rPr>
          <w:szCs w:val="24"/>
        </w:rPr>
        <w:tab/>
        <w:t>Абсолютные и относительные показатели для измерения характеристик трудовых ресурсов</w:t>
      </w:r>
    </w:p>
    <w:p w14:paraId="650FA9EC" w14:textId="68ABC9E8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18.</w:t>
      </w:r>
      <w:r w:rsidRPr="00E25E98">
        <w:rPr>
          <w:szCs w:val="24"/>
        </w:rPr>
        <w:tab/>
        <w:t xml:space="preserve">Труд НОТ в строительстве А.К. </w:t>
      </w:r>
      <w:proofErr w:type="spellStart"/>
      <w:r w:rsidRPr="00E25E98">
        <w:rPr>
          <w:szCs w:val="24"/>
        </w:rPr>
        <w:t>Гастев</w:t>
      </w:r>
      <w:proofErr w:type="spellEnd"/>
    </w:p>
    <w:p w14:paraId="24F6C1E4" w14:textId="216DA8BE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19.</w:t>
      </w:r>
      <w:r w:rsidRPr="00E25E98">
        <w:rPr>
          <w:szCs w:val="24"/>
        </w:rPr>
        <w:tab/>
        <w:t xml:space="preserve">Правила А.К. </w:t>
      </w:r>
      <w:proofErr w:type="spellStart"/>
      <w:r w:rsidRPr="00E25E98">
        <w:rPr>
          <w:szCs w:val="24"/>
        </w:rPr>
        <w:t>Гастева</w:t>
      </w:r>
      <w:proofErr w:type="spellEnd"/>
      <w:r w:rsidRPr="00E25E98">
        <w:rPr>
          <w:szCs w:val="24"/>
        </w:rPr>
        <w:t xml:space="preserve"> для различного труда</w:t>
      </w:r>
    </w:p>
    <w:p w14:paraId="297904AC" w14:textId="24198904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20.</w:t>
      </w:r>
      <w:r w:rsidRPr="00E25E98">
        <w:rPr>
          <w:szCs w:val="24"/>
        </w:rPr>
        <w:tab/>
        <w:t>Идеология организации труда Принципы для осуществления организации труда</w:t>
      </w:r>
    </w:p>
    <w:p w14:paraId="22B500D8" w14:textId="02AA226B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21.</w:t>
      </w:r>
      <w:r w:rsidRPr="00E25E98">
        <w:rPr>
          <w:szCs w:val="24"/>
        </w:rPr>
        <w:tab/>
        <w:t>Основные подсистемы организации труда и их элементы</w:t>
      </w:r>
    </w:p>
    <w:p w14:paraId="14EE2774" w14:textId="47AE56B0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22.</w:t>
      </w:r>
      <w:r w:rsidRPr="00E25E98">
        <w:rPr>
          <w:szCs w:val="24"/>
        </w:rPr>
        <w:tab/>
        <w:t>Рабочее место, его специализация и оснащение Элементы оснащения</w:t>
      </w:r>
    </w:p>
    <w:p w14:paraId="0F6C3D79" w14:textId="064088DD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23.</w:t>
      </w:r>
      <w:r w:rsidRPr="00E25E98">
        <w:rPr>
          <w:szCs w:val="24"/>
        </w:rPr>
        <w:tab/>
        <w:t>Планировка рабочих мест (задачи, зоны)</w:t>
      </w:r>
    </w:p>
    <w:p w14:paraId="467F0480" w14:textId="74CF417A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24.</w:t>
      </w:r>
      <w:r w:rsidRPr="00E25E98">
        <w:rPr>
          <w:szCs w:val="24"/>
        </w:rPr>
        <w:tab/>
        <w:t>Обслуживание рабочих мест (функции по объектам обслуживания)</w:t>
      </w:r>
    </w:p>
    <w:p w14:paraId="11DC8F86" w14:textId="4E0FD231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25.</w:t>
      </w:r>
      <w:r w:rsidRPr="00E25E98">
        <w:rPr>
          <w:szCs w:val="24"/>
        </w:rPr>
        <w:tab/>
        <w:t>Обслуживание рабочих мест (виды обслуживания, форма выполнения функций)</w:t>
      </w:r>
    </w:p>
    <w:p w14:paraId="557AC62B" w14:textId="4FFF78CB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26.</w:t>
      </w:r>
      <w:r w:rsidRPr="00E25E98">
        <w:rPr>
          <w:szCs w:val="24"/>
        </w:rPr>
        <w:tab/>
        <w:t>Аттестация рабочих мест</w:t>
      </w:r>
    </w:p>
    <w:p w14:paraId="62114C31" w14:textId="16C9D92B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27.</w:t>
      </w:r>
      <w:r w:rsidRPr="00E25E98">
        <w:rPr>
          <w:szCs w:val="24"/>
        </w:rPr>
        <w:tab/>
        <w:t>Содержание и характер труда (разновидности труда по содержанию и по характеру)</w:t>
      </w:r>
    </w:p>
    <w:p w14:paraId="4CA4D535" w14:textId="589CFCCB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28.</w:t>
      </w:r>
      <w:r w:rsidRPr="00E25E98">
        <w:rPr>
          <w:szCs w:val="24"/>
        </w:rPr>
        <w:tab/>
        <w:t>Тяжесть труда (категории)</w:t>
      </w:r>
    </w:p>
    <w:p w14:paraId="6A943130" w14:textId="199ADE1A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29.</w:t>
      </w:r>
      <w:r w:rsidRPr="00E25E98">
        <w:rPr>
          <w:szCs w:val="24"/>
        </w:rPr>
        <w:tab/>
        <w:t>Разделение труда и его формы и границы</w:t>
      </w:r>
    </w:p>
    <w:p w14:paraId="522FDD98" w14:textId="65474391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30.</w:t>
      </w:r>
      <w:r w:rsidRPr="00E25E98">
        <w:rPr>
          <w:szCs w:val="24"/>
        </w:rPr>
        <w:tab/>
        <w:t>Кооперация труда, ее формы и направления совершенствования</w:t>
      </w:r>
    </w:p>
    <w:p w14:paraId="11550449" w14:textId="375AD565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31.</w:t>
      </w:r>
      <w:r w:rsidRPr="00E25E98">
        <w:rPr>
          <w:szCs w:val="24"/>
        </w:rPr>
        <w:tab/>
        <w:t xml:space="preserve">Производственная операция (определение) Ее элементы в технологическом и трудовом отношениях </w:t>
      </w:r>
    </w:p>
    <w:p w14:paraId="059225DC" w14:textId="0846AA1F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32.</w:t>
      </w:r>
      <w:r w:rsidRPr="00E25E98">
        <w:rPr>
          <w:szCs w:val="24"/>
        </w:rPr>
        <w:tab/>
        <w:t>Условия труда и их классы Вредные производственные факторы</w:t>
      </w:r>
    </w:p>
    <w:p w14:paraId="52C32B62" w14:textId="05D6C713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33.</w:t>
      </w:r>
      <w:r w:rsidRPr="00E25E98">
        <w:rPr>
          <w:szCs w:val="24"/>
        </w:rPr>
        <w:tab/>
        <w:t>Группы факторов, влияющие на формирование и изменение условий труда Основные группы условий труда</w:t>
      </w:r>
    </w:p>
    <w:p w14:paraId="24642CDD" w14:textId="1B9FE35F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lastRenderedPageBreak/>
        <w:t>34.</w:t>
      </w:r>
      <w:r w:rsidRPr="00E25E98">
        <w:rPr>
          <w:szCs w:val="24"/>
        </w:rPr>
        <w:tab/>
        <w:t>Факторы для нормирования труда</w:t>
      </w:r>
    </w:p>
    <w:p w14:paraId="3219E118" w14:textId="5FE26137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35.</w:t>
      </w:r>
      <w:r w:rsidRPr="00E25E98">
        <w:rPr>
          <w:szCs w:val="24"/>
        </w:rPr>
        <w:tab/>
        <w:t>Функциональный и трудовой анализ при нормировании</w:t>
      </w:r>
    </w:p>
    <w:p w14:paraId="25DD2226" w14:textId="0AB8738B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36.</w:t>
      </w:r>
      <w:r w:rsidRPr="00E25E98">
        <w:rPr>
          <w:szCs w:val="24"/>
        </w:rPr>
        <w:tab/>
        <w:t>Основные методы установления норм</w:t>
      </w:r>
    </w:p>
    <w:p w14:paraId="2F73C9C6" w14:textId="613558F0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37.</w:t>
      </w:r>
      <w:r w:rsidRPr="00E25E98">
        <w:rPr>
          <w:szCs w:val="24"/>
        </w:rPr>
        <w:tab/>
        <w:t>Группа факторов для комплексного обоснования норм</w:t>
      </w:r>
    </w:p>
    <w:p w14:paraId="08106CBA" w14:textId="56A1C6ED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38.</w:t>
      </w:r>
      <w:r w:rsidRPr="00E25E98">
        <w:rPr>
          <w:szCs w:val="24"/>
        </w:rPr>
        <w:tab/>
        <w:t>Основные принципы технического нормирования</w:t>
      </w:r>
    </w:p>
    <w:p w14:paraId="7927CD18" w14:textId="175966D7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39.</w:t>
      </w:r>
      <w:r w:rsidRPr="00E25E98">
        <w:rPr>
          <w:szCs w:val="24"/>
        </w:rPr>
        <w:tab/>
        <w:t>Классификация затрат рабочего времени в строительстве (нормируемые затраты)</w:t>
      </w:r>
    </w:p>
    <w:p w14:paraId="06F41466" w14:textId="5BCAF96E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40.</w:t>
      </w:r>
      <w:r w:rsidRPr="00E25E98">
        <w:rPr>
          <w:szCs w:val="24"/>
        </w:rPr>
        <w:tab/>
        <w:t>Классификация затрат рабочего времени в строительстве (ненормируемые затраты)</w:t>
      </w:r>
    </w:p>
    <w:p w14:paraId="5CBF3823" w14:textId="14CFDB10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41.</w:t>
      </w:r>
      <w:r w:rsidRPr="00E25E98">
        <w:rPr>
          <w:szCs w:val="24"/>
        </w:rPr>
        <w:tab/>
        <w:t>Норма времени</w:t>
      </w:r>
    </w:p>
    <w:p w14:paraId="2ED98190" w14:textId="0513B016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42.</w:t>
      </w:r>
      <w:r w:rsidRPr="00E25E98">
        <w:rPr>
          <w:szCs w:val="24"/>
        </w:rPr>
        <w:tab/>
        <w:t>Норма затрат труда</w:t>
      </w:r>
    </w:p>
    <w:p w14:paraId="694C4BE6" w14:textId="5F56E31A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43.</w:t>
      </w:r>
      <w:r w:rsidRPr="00E25E98">
        <w:rPr>
          <w:szCs w:val="24"/>
        </w:rPr>
        <w:tab/>
        <w:t>Норма выработки</w:t>
      </w:r>
    </w:p>
    <w:p w14:paraId="2F08A78C" w14:textId="2353559B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44.</w:t>
      </w:r>
      <w:r w:rsidRPr="00E25E98">
        <w:rPr>
          <w:szCs w:val="24"/>
        </w:rPr>
        <w:tab/>
        <w:t>Методы изучения затрат рабочего времени</w:t>
      </w:r>
    </w:p>
    <w:p w14:paraId="7A107C66" w14:textId="4F07EA22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45.</w:t>
      </w:r>
      <w:r w:rsidRPr="00E25E98">
        <w:rPr>
          <w:szCs w:val="24"/>
        </w:rPr>
        <w:tab/>
        <w:t>Виды наблюдений при изучении затрат рабочего времени</w:t>
      </w:r>
    </w:p>
    <w:p w14:paraId="65814D63" w14:textId="7DADF77C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46.</w:t>
      </w:r>
      <w:r w:rsidRPr="00E25E98">
        <w:rPr>
          <w:szCs w:val="24"/>
        </w:rPr>
        <w:tab/>
        <w:t>Этапы изучения затрат рабочего времени</w:t>
      </w:r>
    </w:p>
    <w:p w14:paraId="2C82C461" w14:textId="15FC47C9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47.</w:t>
      </w:r>
      <w:r w:rsidRPr="00E25E98">
        <w:rPr>
          <w:szCs w:val="24"/>
        </w:rPr>
        <w:tab/>
        <w:t>Классификация СМР</w:t>
      </w:r>
    </w:p>
    <w:p w14:paraId="2FB488EB" w14:textId="0A5AA7B0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48.</w:t>
      </w:r>
      <w:r w:rsidRPr="00E25E98">
        <w:rPr>
          <w:szCs w:val="24"/>
        </w:rPr>
        <w:tab/>
        <w:t>Виды продукции и классификация СМР в строительстве</w:t>
      </w:r>
    </w:p>
    <w:p w14:paraId="3BF56461" w14:textId="52DFD138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49.</w:t>
      </w:r>
      <w:r w:rsidRPr="00E25E98">
        <w:rPr>
          <w:szCs w:val="24"/>
        </w:rPr>
        <w:tab/>
        <w:t>Заработная плата (определение и роль в рыночной экономике)</w:t>
      </w:r>
    </w:p>
    <w:p w14:paraId="5018C23E" w14:textId="6F6A39B7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50.</w:t>
      </w:r>
      <w:r w:rsidRPr="00E25E98">
        <w:rPr>
          <w:szCs w:val="24"/>
        </w:rPr>
        <w:tab/>
        <w:t>Формы оплаты труда</w:t>
      </w:r>
    </w:p>
    <w:p w14:paraId="60E098AB" w14:textId="593522A8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51.</w:t>
      </w:r>
      <w:r w:rsidRPr="00E25E98">
        <w:rPr>
          <w:szCs w:val="24"/>
        </w:rPr>
        <w:tab/>
        <w:t>Системы оплаты труда</w:t>
      </w:r>
    </w:p>
    <w:p w14:paraId="234DB14A" w14:textId="667F6690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52.</w:t>
      </w:r>
      <w:r w:rsidRPr="00E25E98">
        <w:rPr>
          <w:szCs w:val="24"/>
        </w:rPr>
        <w:tab/>
        <w:t>Сдельная форма оплаты труда (системы, условия)</w:t>
      </w:r>
    </w:p>
    <w:p w14:paraId="76971D33" w14:textId="408E92DB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53.</w:t>
      </w:r>
      <w:r w:rsidRPr="00E25E98">
        <w:rPr>
          <w:szCs w:val="24"/>
        </w:rPr>
        <w:tab/>
        <w:t>КТУ (общие сведения и критерии повышения и понижения КТУ)</w:t>
      </w:r>
    </w:p>
    <w:p w14:paraId="1E482C02" w14:textId="38A4AEA8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54.</w:t>
      </w:r>
      <w:r w:rsidRPr="00E25E98">
        <w:rPr>
          <w:szCs w:val="24"/>
        </w:rPr>
        <w:tab/>
        <w:t>КТВ (общие сведения и критерии повышения и понижения КТВ)</w:t>
      </w:r>
    </w:p>
    <w:p w14:paraId="51CD1394" w14:textId="20CD275E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55.</w:t>
      </w:r>
      <w:r w:rsidRPr="00E25E98">
        <w:rPr>
          <w:szCs w:val="24"/>
        </w:rPr>
        <w:tab/>
        <w:t>Премирование работников</w:t>
      </w:r>
    </w:p>
    <w:p w14:paraId="43750037" w14:textId="796C0DCC" w:rsidR="00E25E98" w:rsidRPr="00E25E98" w:rsidRDefault="00E25E98" w:rsidP="00E25E98">
      <w:pPr>
        <w:rPr>
          <w:szCs w:val="24"/>
        </w:rPr>
      </w:pPr>
      <w:r w:rsidRPr="00E25E98">
        <w:rPr>
          <w:szCs w:val="24"/>
        </w:rPr>
        <w:t>56.</w:t>
      </w:r>
      <w:r w:rsidRPr="00E25E98">
        <w:rPr>
          <w:szCs w:val="24"/>
        </w:rPr>
        <w:tab/>
        <w:t xml:space="preserve">Доплаты и надбавки </w:t>
      </w:r>
    </w:p>
    <w:p w14:paraId="583E0324" w14:textId="415A4458" w:rsidR="004C30B1" w:rsidRPr="009C405A" w:rsidRDefault="00E25E98" w:rsidP="00E25E98">
      <w:pPr>
        <w:rPr>
          <w:szCs w:val="24"/>
        </w:rPr>
      </w:pPr>
      <w:r w:rsidRPr="00E25E98">
        <w:rPr>
          <w:szCs w:val="24"/>
        </w:rPr>
        <w:t>57.</w:t>
      </w:r>
      <w:r w:rsidRPr="00E25E98">
        <w:rPr>
          <w:szCs w:val="24"/>
        </w:rPr>
        <w:tab/>
        <w:t>Тарифная система оплаты труда</w:t>
      </w:r>
    </w:p>
    <w:sectPr w:rsidR="004C30B1" w:rsidRPr="009C405A" w:rsidSect="00900F14">
      <w:footerReference w:type="default" r:id="rId8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41656" w14:textId="77777777" w:rsidR="00455473" w:rsidRDefault="00455473">
      <w:r>
        <w:separator/>
      </w:r>
    </w:p>
  </w:endnote>
  <w:endnote w:type="continuationSeparator" w:id="0">
    <w:p w14:paraId="26E6089D" w14:textId="77777777" w:rsidR="00455473" w:rsidRDefault="0045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455473">
    <w:pPr>
      <w:pStyle w:val="ab"/>
      <w:jc w:val="right"/>
    </w:pPr>
  </w:p>
  <w:p w14:paraId="54B05BEE" w14:textId="77777777" w:rsidR="00801982" w:rsidRDefault="0045547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132E" w14:textId="77777777" w:rsidR="00455473" w:rsidRDefault="00455473">
      <w:r>
        <w:separator/>
      </w:r>
    </w:p>
  </w:footnote>
  <w:footnote w:type="continuationSeparator" w:id="0">
    <w:p w14:paraId="3191FCAB" w14:textId="77777777" w:rsidR="00455473" w:rsidRDefault="0045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1BC3"/>
    <w:multiLevelType w:val="hybridMultilevel"/>
    <w:tmpl w:val="576C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1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0A5F66"/>
    <w:rsid w:val="001265BC"/>
    <w:rsid w:val="00246E27"/>
    <w:rsid w:val="002B1481"/>
    <w:rsid w:val="00455473"/>
    <w:rsid w:val="00463BBA"/>
    <w:rsid w:val="004A3DC4"/>
    <w:rsid w:val="004C30B1"/>
    <w:rsid w:val="00537F3C"/>
    <w:rsid w:val="006107FC"/>
    <w:rsid w:val="006B3CA5"/>
    <w:rsid w:val="00700918"/>
    <w:rsid w:val="00730B9B"/>
    <w:rsid w:val="00762222"/>
    <w:rsid w:val="007F05B2"/>
    <w:rsid w:val="0082162F"/>
    <w:rsid w:val="00916F9F"/>
    <w:rsid w:val="00952088"/>
    <w:rsid w:val="0098259A"/>
    <w:rsid w:val="0099424D"/>
    <w:rsid w:val="009C405A"/>
    <w:rsid w:val="00B1683E"/>
    <w:rsid w:val="00B508C9"/>
    <w:rsid w:val="00BA4F57"/>
    <w:rsid w:val="00BC2761"/>
    <w:rsid w:val="00BD28B7"/>
    <w:rsid w:val="00C47D7C"/>
    <w:rsid w:val="00D0446A"/>
    <w:rsid w:val="00D417B2"/>
    <w:rsid w:val="00D82A76"/>
    <w:rsid w:val="00DA7F7A"/>
    <w:rsid w:val="00DF063A"/>
    <w:rsid w:val="00E25E98"/>
    <w:rsid w:val="00ED3F6D"/>
    <w:rsid w:val="00F35DF4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Оленина Ольга Анатольевна</cp:lastModifiedBy>
  <cp:revision>9</cp:revision>
  <dcterms:created xsi:type="dcterms:W3CDTF">2022-01-24T12:51:00Z</dcterms:created>
  <dcterms:modified xsi:type="dcterms:W3CDTF">2024-05-03T14:03:00Z</dcterms:modified>
</cp:coreProperties>
</file>