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880" w:rsidRPr="00C8145D" w:rsidRDefault="006F1880" w:rsidP="006F1880">
      <w:pPr>
        <w:jc w:val="center"/>
        <w:rPr>
          <w:rFonts w:ascii="Times New Roman" w:hAnsi="Times New Roman"/>
          <w:b/>
          <w:bCs/>
          <w:color w:val="000000"/>
          <w:sz w:val="28"/>
          <w:szCs w:val="28"/>
        </w:rPr>
      </w:pPr>
      <w:r w:rsidRPr="00C8145D">
        <w:rPr>
          <w:rFonts w:ascii="Times New Roman" w:hAnsi="Times New Roman"/>
          <w:b/>
          <w:bCs/>
          <w:color w:val="000000"/>
          <w:sz w:val="28"/>
          <w:szCs w:val="28"/>
        </w:rPr>
        <w:t>Примерные оценочные материалы, применяемые при проведении</w:t>
      </w:r>
    </w:p>
    <w:p w:rsidR="006F1880" w:rsidRPr="00C8145D" w:rsidRDefault="006F1880" w:rsidP="006F1880">
      <w:pPr>
        <w:jc w:val="center"/>
        <w:rPr>
          <w:rFonts w:ascii="Times New Roman" w:hAnsi="Times New Roman"/>
          <w:b/>
          <w:bCs/>
          <w:color w:val="000000"/>
          <w:sz w:val="28"/>
          <w:szCs w:val="28"/>
        </w:rPr>
      </w:pPr>
      <w:r>
        <w:rPr>
          <w:rFonts w:ascii="Times New Roman" w:hAnsi="Times New Roman"/>
          <w:b/>
          <w:bCs/>
          <w:color w:val="000000"/>
          <w:sz w:val="28"/>
          <w:szCs w:val="28"/>
        </w:rPr>
        <w:t>Промежуточной аттестации</w:t>
      </w:r>
      <w:r w:rsidRPr="00C8145D">
        <w:rPr>
          <w:rFonts w:ascii="Times New Roman" w:hAnsi="Times New Roman"/>
          <w:b/>
          <w:bCs/>
          <w:color w:val="000000"/>
          <w:sz w:val="28"/>
          <w:szCs w:val="28"/>
        </w:rPr>
        <w:t xml:space="preserve"> по дисциплине (модулю)</w:t>
      </w:r>
    </w:p>
    <w:p w:rsidR="006F1880" w:rsidRPr="00C8145D" w:rsidRDefault="006F1880" w:rsidP="006F1880">
      <w:pPr>
        <w:jc w:val="center"/>
        <w:outlineLvl w:val="0"/>
        <w:rPr>
          <w:rFonts w:ascii="Times New Roman" w:hAnsi="Times New Roman"/>
          <w:b/>
          <w:bCs/>
          <w:color w:val="000000"/>
          <w:sz w:val="28"/>
          <w:szCs w:val="28"/>
        </w:rPr>
      </w:pPr>
      <w:r w:rsidRPr="00C8145D">
        <w:rPr>
          <w:rFonts w:ascii="Times New Roman" w:hAnsi="Times New Roman"/>
          <w:b/>
          <w:bCs/>
          <w:color w:val="000000"/>
          <w:sz w:val="28"/>
          <w:szCs w:val="28"/>
        </w:rPr>
        <w:t>«</w:t>
      </w:r>
      <w:r>
        <w:rPr>
          <w:rFonts w:ascii="Times New Roman" w:hAnsi="Times New Roman"/>
          <w:b/>
          <w:bCs/>
          <w:color w:val="000000"/>
          <w:sz w:val="28"/>
          <w:szCs w:val="28"/>
        </w:rPr>
        <w:t>Письменный перевод второго иностранного языка»</w:t>
      </w:r>
    </w:p>
    <w:p w:rsidR="006F1880" w:rsidRPr="00C8145D" w:rsidRDefault="006F1880" w:rsidP="006F1880">
      <w:pPr>
        <w:jc w:val="center"/>
        <w:rPr>
          <w:rFonts w:ascii="Times New Roman" w:hAnsi="Times New Roman"/>
          <w:b/>
          <w:bCs/>
          <w:color w:val="000000"/>
          <w:sz w:val="28"/>
          <w:szCs w:val="28"/>
        </w:rPr>
      </w:pPr>
    </w:p>
    <w:p w:rsidR="006F1880" w:rsidRPr="00D905BA" w:rsidRDefault="006F1880" w:rsidP="006F1880">
      <w:pPr>
        <w:rPr>
          <w:rFonts w:ascii="Times New Roman" w:hAnsi="Times New Roman"/>
          <w:b/>
          <w:bCs/>
          <w:color w:val="000000"/>
          <w:sz w:val="28"/>
          <w:szCs w:val="28"/>
        </w:rPr>
      </w:pPr>
      <w:r w:rsidRPr="00C8145D">
        <w:rPr>
          <w:rFonts w:ascii="Times New Roman" w:hAnsi="Times New Roman"/>
          <w:b/>
          <w:bCs/>
          <w:color w:val="000000"/>
          <w:sz w:val="28"/>
          <w:szCs w:val="28"/>
        </w:rPr>
        <w:t xml:space="preserve">При проведении </w:t>
      </w:r>
      <w:r>
        <w:rPr>
          <w:rFonts w:ascii="Times New Roman" w:hAnsi="Times New Roman"/>
          <w:b/>
          <w:bCs/>
          <w:color w:val="000000"/>
          <w:sz w:val="28"/>
          <w:szCs w:val="28"/>
        </w:rPr>
        <w:t>промежуточной аттестации</w:t>
      </w:r>
      <w:r w:rsidRPr="00C8145D">
        <w:rPr>
          <w:rFonts w:ascii="Times New Roman" w:hAnsi="Times New Roman"/>
          <w:b/>
          <w:bCs/>
          <w:color w:val="000000"/>
          <w:sz w:val="28"/>
          <w:szCs w:val="28"/>
        </w:rPr>
        <w:t xml:space="preserve"> обучающемуся предлагается </w:t>
      </w:r>
      <w:r>
        <w:rPr>
          <w:rFonts w:ascii="Times New Roman" w:hAnsi="Times New Roman"/>
          <w:b/>
          <w:bCs/>
          <w:color w:val="000000"/>
          <w:sz w:val="28"/>
          <w:szCs w:val="28"/>
        </w:rPr>
        <w:t>выполнить письменный перевод текста</w:t>
      </w:r>
      <w:r w:rsidRPr="00C8145D">
        <w:rPr>
          <w:rFonts w:ascii="Times New Roman" w:hAnsi="Times New Roman"/>
          <w:b/>
          <w:bCs/>
          <w:color w:val="000000"/>
          <w:sz w:val="28"/>
          <w:szCs w:val="28"/>
        </w:rPr>
        <w:t xml:space="preserve"> из нижеприведенного списка.</w:t>
      </w:r>
    </w:p>
    <w:p w:rsidR="006F1880" w:rsidRPr="006F1880" w:rsidRDefault="006F1880" w:rsidP="006F1880">
      <w:pPr>
        <w:contextualSpacing/>
        <w:jc w:val="both"/>
        <w:rPr>
          <w:rFonts w:ascii="Times New Roman" w:eastAsia="Calibri" w:hAnsi="Times New Roman"/>
          <w:b/>
          <w:bCs/>
          <w:sz w:val="28"/>
          <w:szCs w:val="28"/>
          <w:lang w:val="en-US"/>
        </w:rPr>
      </w:pPr>
      <w:r>
        <w:rPr>
          <w:rFonts w:ascii="Times New Roman" w:eastAsia="Calibri" w:hAnsi="Times New Roman"/>
          <w:b/>
          <w:bCs/>
          <w:sz w:val="28"/>
          <w:szCs w:val="28"/>
        </w:rPr>
        <w:t>Семестр</w:t>
      </w:r>
      <w:r w:rsidR="00184AD6">
        <w:rPr>
          <w:rFonts w:ascii="Times New Roman" w:eastAsia="Calibri" w:hAnsi="Times New Roman"/>
          <w:b/>
          <w:bCs/>
          <w:sz w:val="28"/>
          <w:szCs w:val="28"/>
          <w:lang w:val="en-US"/>
        </w:rPr>
        <w:t xml:space="preserve"> </w:t>
      </w:r>
      <w:r w:rsidR="00184AD6">
        <w:rPr>
          <w:rFonts w:ascii="Times New Roman" w:eastAsia="Calibri" w:hAnsi="Times New Roman"/>
          <w:b/>
          <w:bCs/>
          <w:sz w:val="28"/>
          <w:szCs w:val="28"/>
        </w:rPr>
        <w:t>7</w:t>
      </w:r>
      <w:r w:rsidRPr="006F1880">
        <w:rPr>
          <w:rFonts w:ascii="Times New Roman" w:eastAsia="Calibri" w:hAnsi="Times New Roman"/>
          <w:b/>
          <w:bCs/>
          <w:sz w:val="28"/>
          <w:szCs w:val="28"/>
          <w:lang w:val="en-US"/>
        </w:rPr>
        <w:t xml:space="preserve"> - </w:t>
      </w:r>
      <w:r>
        <w:rPr>
          <w:rFonts w:ascii="Times New Roman" w:eastAsia="Calibri" w:hAnsi="Times New Roman"/>
          <w:b/>
          <w:bCs/>
          <w:sz w:val="28"/>
          <w:szCs w:val="28"/>
        </w:rPr>
        <w:t>Зачет</w:t>
      </w:r>
    </w:p>
    <w:p w:rsidR="006F1880" w:rsidRPr="006F1880" w:rsidRDefault="006F1880" w:rsidP="006F1880">
      <w:pPr>
        <w:contextualSpacing/>
        <w:jc w:val="both"/>
        <w:rPr>
          <w:rFonts w:ascii="Times New Roman" w:eastAsia="Calibri" w:hAnsi="Times New Roman"/>
          <w:b/>
          <w:bCs/>
          <w:sz w:val="28"/>
          <w:szCs w:val="28"/>
          <w:lang w:val="en-US"/>
        </w:rPr>
      </w:pPr>
    </w:p>
    <w:p w:rsidR="006F1880" w:rsidRPr="00232E8F" w:rsidRDefault="006F1880" w:rsidP="006F1880">
      <w:pPr>
        <w:ind w:firstLine="708"/>
        <w:jc w:val="center"/>
        <w:rPr>
          <w:rFonts w:ascii="Times New Roman" w:hAnsi="Times New Roman"/>
          <w:b/>
          <w:sz w:val="28"/>
          <w:szCs w:val="28"/>
          <w:lang w:val="fr-FR"/>
        </w:rPr>
      </w:pPr>
      <w:r w:rsidRPr="00232E8F">
        <w:rPr>
          <w:rFonts w:ascii="Times New Roman" w:hAnsi="Times New Roman"/>
          <w:b/>
          <w:sz w:val="28"/>
          <w:szCs w:val="28"/>
          <w:lang w:val="fr-FR"/>
        </w:rPr>
        <w:t>L’Orient-Express</w:t>
      </w:r>
    </w:p>
    <w:p w:rsidR="006F1880" w:rsidRPr="00232E8F" w:rsidRDefault="006F1880" w:rsidP="006F1880">
      <w:pPr>
        <w:ind w:firstLine="708"/>
        <w:jc w:val="both"/>
        <w:rPr>
          <w:rFonts w:ascii="Times New Roman" w:hAnsi="Times New Roman"/>
          <w:sz w:val="28"/>
          <w:szCs w:val="28"/>
          <w:lang w:val="fr-FR"/>
        </w:rPr>
      </w:pPr>
      <w:r w:rsidRPr="00232E8F">
        <w:rPr>
          <w:rFonts w:ascii="Times New Roman" w:hAnsi="Times New Roman"/>
          <w:sz w:val="28"/>
          <w:szCs w:val="28"/>
          <w:lang w:val="fr-FR"/>
        </w:rPr>
        <w:t xml:space="preserve">S’il est un train qui a marqué l’Histoire, c’est bien l’Orient-Express. L’après-midi du 4 octobre 1883 les </w:t>
      </w:r>
      <w:r w:rsidRPr="00232E8F">
        <w:rPr>
          <w:rFonts w:ascii="Times New Roman" w:hAnsi="Times New Roman"/>
          <w:sz w:val="28"/>
          <w:szCs w:val="28"/>
          <w:lang w:val="en-US"/>
        </w:rPr>
        <w:t>P</w:t>
      </w:r>
      <w:r w:rsidRPr="00232E8F">
        <w:rPr>
          <w:rFonts w:ascii="Times New Roman" w:hAnsi="Times New Roman"/>
          <w:sz w:val="28"/>
          <w:szCs w:val="28"/>
          <w:lang w:val="fr-FR"/>
        </w:rPr>
        <w:t>arisiens se pressaient à la gare de Strasbourg de Paris, maintenant c’est la gare de l’Est. Une foule curieuse et élégante est venue voir une invention qui allait révolutionner le transport: c’était l’Orient-Express. Ce train à couchettes a été inauguré en grande pompe devant des personnalités du monde politique, des journalistes et des écrivains.</w:t>
      </w:r>
    </w:p>
    <w:p w:rsidR="006F1880" w:rsidRPr="00232E8F" w:rsidRDefault="006F1880" w:rsidP="006F1880">
      <w:pPr>
        <w:ind w:firstLine="708"/>
        <w:jc w:val="both"/>
        <w:rPr>
          <w:rFonts w:ascii="Times New Roman" w:hAnsi="Times New Roman"/>
          <w:sz w:val="28"/>
          <w:szCs w:val="28"/>
          <w:lang w:val="fr-FR"/>
        </w:rPr>
      </w:pPr>
      <w:r w:rsidRPr="00232E8F">
        <w:rPr>
          <w:rFonts w:ascii="Times New Roman" w:hAnsi="Times New Roman"/>
          <w:sz w:val="28"/>
          <w:szCs w:val="28"/>
          <w:lang w:val="fr-FR"/>
        </w:rPr>
        <w:t>C’est au jeune ingénieur belge Georges Nagelmakers que l’on doit ce chef d’œuvre du rail. Après son voyage aux Etats-Unis à bord des trains Pullman pendant lequel il a expérimenté leurs fameux “sleeping-cars”, Nagelmakers a décidé de créer un train luxueux pour une clientèle aisée. Et il a réussi le pari fou d’allier une longue distance, le confort, l’élégance et le raffinement.</w:t>
      </w:r>
    </w:p>
    <w:p w:rsidR="006F1880" w:rsidRPr="00232E8F" w:rsidRDefault="006F1880" w:rsidP="006F1880">
      <w:pPr>
        <w:ind w:firstLine="708"/>
        <w:jc w:val="both"/>
        <w:rPr>
          <w:rFonts w:ascii="Times New Roman" w:hAnsi="Times New Roman"/>
          <w:sz w:val="28"/>
          <w:szCs w:val="28"/>
          <w:lang w:val="fr-FR"/>
        </w:rPr>
      </w:pPr>
      <w:r w:rsidRPr="00232E8F">
        <w:rPr>
          <w:rFonts w:ascii="Times New Roman" w:hAnsi="Times New Roman"/>
          <w:sz w:val="28"/>
          <w:szCs w:val="28"/>
          <w:lang w:val="fr-FR"/>
        </w:rPr>
        <w:t>Le premier voyage a emmené l’Orient-Express à Constantinople. Ce premier aller-retour de 3094 km a été fait en moins de deux semaines. C'était le début du mythe.</w:t>
      </w:r>
    </w:p>
    <w:p w:rsidR="006F1880" w:rsidRPr="00232E8F" w:rsidRDefault="006F1880" w:rsidP="006F1880">
      <w:pPr>
        <w:ind w:firstLine="708"/>
        <w:jc w:val="both"/>
        <w:rPr>
          <w:rFonts w:ascii="Times New Roman" w:hAnsi="Times New Roman"/>
          <w:sz w:val="28"/>
          <w:szCs w:val="28"/>
          <w:lang w:val="fr-FR"/>
        </w:rPr>
      </w:pPr>
      <w:r w:rsidRPr="00232E8F">
        <w:rPr>
          <w:rFonts w:ascii="Times New Roman" w:hAnsi="Times New Roman"/>
          <w:sz w:val="28"/>
          <w:szCs w:val="28"/>
          <w:lang w:val="fr-FR"/>
        </w:rPr>
        <w:t>Mais dans l’histoire de l’Orient-Express il y avait des pages tragiques. Durant la Première Guerre mondiale son parc de wagons-lits a été requisitionné, plusieurs voitures ont été détruites. Mais une de ses voitures est entrée dans l’Histoire: notamment, la voiture numéro 2419. Pour le futur Maréchal Foch, elle sera transformée en bureau, où sera signée l’armistice du 11 novembre 1918. La deuxième fois c’était la signature de l’armistice entre l’Allemagne et la France en juin 1940. Après ça ce wagon est devenu un trophée de guerre, on l’a transporté à Berlin où les Berlinois pouvaient le visiter.</w:t>
      </w:r>
    </w:p>
    <w:p w:rsidR="006F1880" w:rsidRPr="00232E8F" w:rsidRDefault="006F1880" w:rsidP="006F1880">
      <w:pPr>
        <w:ind w:firstLine="708"/>
        <w:jc w:val="both"/>
        <w:rPr>
          <w:rFonts w:ascii="Times New Roman" w:hAnsi="Times New Roman"/>
          <w:sz w:val="28"/>
          <w:szCs w:val="28"/>
          <w:lang w:val="fr-FR"/>
        </w:rPr>
      </w:pPr>
      <w:r w:rsidRPr="00232E8F">
        <w:rPr>
          <w:rFonts w:ascii="Times New Roman" w:hAnsi="Times New Roman"/>
          <w:sz w:val="28"/>
          <w:szCs w:val="28"/>
          <w:lang w:val="fr-FR"/>
        </w:rPr>
        <w:t xml:space="preserve">Dès son origine, l’Orient-Express conjugait l’innovation et le raffinement. On l’a surnommé “Le roi des trains, le train des rois”, il était fondé sur </w:t>
      </w:r>
      <w:r w:rsidRPr="00232E8F">
        <w:rPr>
          <w:rFonts w:ascii="Times New Roman" w:hAnsi="Times New Roman"/>
          <w:sz w:val="28"/>
          <w:szCs w:val="28"/>
          <w:lang w:val="fr-FR"/>
        </w:rPr>
        <w:lastRenderedPageBreak/>
        <w:t>l’innovation, ses cabines étaient équipées avec ce qui se faisait de plus moderne pour l’epoque. Elles disposaient d’un chauffage central, de l’eau chaude et de l’éclairage au gaz. Vingt cabines se transformaient en salon durant la journée.</w:t>
      </w:r>
    </w:p>
    <w:p w:rsidR="006F1880" w:rsidRPr="00232E8F" w:rsidRDefault="006F1880" w:rsidP="006F1880">
      <w:pPr>
        <w:ind w:firstLine="708"/>
        <w:jc w:val="both"/>
        <w:rPr>
          <w:rFonts w:ascii="Times New Roman" w:hAnsi="Times New Roman"/>
          <w:sz w:val="28"/>
          <w:szCs w:val="28"/>
          <w:lang w:val="fr-FR"/>
        </w:rPr>
      </w:pPr>
      <w:r w:rsidRPr="00232E8F">
        <w:rPr>
          <w:rFonts w:ascii="Times New Roman" w:hAnsi="Times New Roman"/>
          <w:sz w:val="28"/>
          <w:szCs w:val="28"/>
          <w:lang w:val="fr-FR"/>
        </w:rPr>
        <w:t>Parmi les personnalités qui rêvaient alors sur les couchettes de l’Orient-Express, on trouve le roi Ferdinand de Bulgarie, l’écrivain russe Léon Tolstoï, l’actrice américaine Marlène Dietrich, le créateur des ballets russes Serge Diaghilev. Ce train de luxe était également emprunté par des aventuriers comme Lawrence d'Arabie et des espions comme la célèbre Mata Hari. Le mythe de l’Orient-Express s’est construit plus tard à travers la littérature et le cinéma. De nombreux auteurs y trouvaient l'inspiration: Joseph Kessel, Ernest Hemingway et Agatha Christie. La romancière britannique y a rencontré son époux et ses voyages à bord lui ont inspiré trois romans dont le célèbre «Le crime de l’Orient-Express» qui immortalisera le train. En 1974, pour l’adaptation cinématographique de ce roman, le réalisateur Sydney Lumet a fait défiler dans le train les plus grands acteurs comme Lauren Bacall, Ingrid Bergman, Sean Connery et Anthony Perkins. Quelques années auparavant, James Bond y a apparu dans le film «Bons Baisers de Russie» (1963).</w:t>
      </w:r>
    </w:p>
    <w:p w:rsidR="006F1880" w:rsidRPr="00232E8F" w:rsidRDefault="006F1880" w:rsidP="006F1880">
      <w:pPr>
        <w:ind w:firstLine="708"/>
        <w:jc w:val="both"/>
        <w:rPr>
          <w:rFonts w:ascii="Times New Roman" w:hAnsi="Times New Roman"/>
          <w:sz w:val="28"/>
          <w:szCs w:val="28"/>
          <w:lang w:val="fr-FR"/>
        </w:rPr>
      </w:pPr>
      <w:r w:rsidRPr="00232E8F">
        <w:rPr>
          <w:rFonts w:ascii="Times New Roman" w:hAnsi="Times New Roman"/>
          <w:sz w:val="28"/>
          <w:szCs w:val="28"/>
          <w:lang w:val="fr-FR"/>
        </w:rPr>
        <w:t>Aujourd’hui, il reste un train composé de 7 voitures, elles se trouvent en propriété de SNCF et sont classées comme monuments historiques. La filiale de SNCF met désormais l’Orient-Express à la disposition des entreprises pour créer avec elles des évenements de prestige: séminaires, déjeuners, dîners, cocktails ou voyages en journée.</w:t>
      </w:r>
    </w:p>
    <w:p w:rsidR="006F1880" w:rsidRPr="0020033E" w:rsidRDefault="006F1880" w:rsidP="006F1880">
      <w:pPr>
        <w:pStyle w:val="1"/>
        <w:spacing w:before="0" w:beforeAutospacing="0" w:after="0" w:afterAutospacing="0"/>
        <w:contextualSpacing/>
        <w:jc w:val="center"/>
        <w:rPr>
          <w:sz w:val="32"/>
          <w:szCs w:val="32"/>
          <w:lang w:val="fr-FR"/>
        </w:rPr>
      </w:pPr>
      <w:r w:rsidRPr="0020033E">
        <w:rPr>
          <w:bCs w:val="0"/>
          <w:sz w:val="32"/>
          <w:szCs w:val="32"/>
          <w:bdr w:val="none" w:sz="0" w:space="0" w:color="auto" w:frame="1"/>
          <w:lang w:val="fr-FR"/>
        </w:rPr>
        <w:t>Transport : innovations révolutionnaires, le futur de la mobilité</w:t>
      </w:r>
    </w:p>
    <w:p w:rsidR="006F1880" w:rsidRPr="0020033E" w:rsidRDefault="006F1880" w:rsidP="006F1880">
      <w:pPr>
        <w:pStyle w:val="a3"/>
        <w:contextualSpacing/>
        <w:jc w:val="both"/>
        <w:rPr>
          <w:sz w:val="28"/>
          <w:szCs w:val="28"/>
          <w:lang w:val="fr-FR"/>
        </w:rPr>
      </w:pPr>
      <w:r w:rsidRPr="0020033E">
        <w:rPr>
          <w:rStyle w:val="a6"/>
          <w:i/>
          <w:iCs/>
          <w:sz w:val="28"/>
          <w:szCs w:val="28"/>
          <w:bdr w:val="none" w:sz="0" w:space="0" w:color="auto" w:frame="1"/>
          <w:lang w:val="fr-FR"/>
        </w:rPr>
        <w:t xml:space="preserve">Le transport est une industrie en pleine transformation. Grâce aux nouvelles technologies telles que l’intelligence artificielle, l’internet des objets ou même la physique quantique, de nouveaux moyens de transport s’apprêtent à voir le jour. </w:t>
      </w:r>
      <w:r w:rsidRPr="0020033E">
        <w:rPr>
          <w:sz w:val="28"/>
          <w:szCs w:val="28"/>
          <w:lang w:val="fr-FR"/>
        </w:rPr>
        <w:t>Chaque jour, des milliards d’humains se déplacent. Pour se rendre au travail, pour commercer ou pour voyager, l’humanité est en perpétuel mouvement. Il n’est donc pas surprenant que le transport ait toujours été </w:t>
      </w:r>
      <w:r w:rsidRPr="0020033E">
        <w:rPr>
          <w:rStyle w:val="a6"/>
          <w:sz w:val="28"/>
          <w:szCs w:val="28"/>
          <w:bdr w:val="none" w:sz="0" w:space="0" w:color="auto" w:frame="1"/>
          <w:lang w:val="fr-FR"/>
        </w:rPr>
        <w:t>l’un des secteurs les plus dynamiques en termes d’innovation</w:t>
      </w:r>
      <w:r w:rsidRPr="0020033E">
        <w:rPr>
          <w:b/>
          <w:sz w:val="28"/>
          <w:szCs w:val="28"/>
          <w:lang w:val="fr-FR"/>
        </w:rPr>
        <w:t xml:space="preserve">s </w:t>
      </w:r>
      <w:r w:rsidRPr="0020033E">
        <w:rPr>
          <w:sz w:val="28"/>
          <w:szCs w:val="28"/>
          <w:lang w:val="fr-FR"/>
        </w:rPr>
        <w:t>technologiques. Nous vous proposons de découvrir les inventions qui vont révolutionner le transport dans les années à venir.</w:t>
      </w:r>
    </w:p>
    <w:p w:rsidR="006F1880" w:rsidRPr="0020033E" w:rsidRDefault="006F1880" w:rsidP="006F1880">
      <w:pPr>
        <w:pStyle w:val="2"/>
        <w:spacing w:before="90" w:beforeAutospacing="0" w:after="150" w:afterAutospacing="0"/>
        <w:contextualSpacing/>
        <w:jc w:val="both"/>
        <w:rPr>
          <w:bCs w:val="0"/>
          <w:sz w:val="28"/>
          <w:szCs w:val="28"/>
          <w:lang w:val="fr-FR"/>
        </w:rPr>
      </w:pPr>
      <w:r w:rsidRPr="0020033E">
        <w:rPr>
          <w:bCs w:val="0"/>
          <w:sz w:val="28"/>
          <w:szCs w:val="28"/>
          <w:lang w:val="fr-FR"/>
        </w:rPr>
        <w:t>Transport routier</w:t>
      </w:r>
    </w:p>
    <w:p w:rsidR="006F1880" w:rsidRPr="0020033E" w:rsidRDefault="006F1880" w:rsidP="006F1880">
      <w:pPr>
        <w:pStyle w:val="a3"/>
        <w:contextualSpacing/>
        <w:jc w:val="both"/>
        <w:rPr>
          <w:sz w:val="28"/>
          <w:szCs w:val="28"/>
          <w:lang w:val="fr-FR"/>
        </w:rPr>
      </w:pPr>
      <w:r w:rsidRPr="0020033E">
        <w:rPr>
          <w:sz w:val="28"/>
          <w:szCs w:val="28"/>
          <w:lang w:val="fr-FR"/>
        </w:rPr>
        <w:t>Le transport routier est </w:t>
      </w:r>
      <w:r w:rsidRPr="0020033E">
        <w:rPr>
          <w:rStyle w:val="a6"/>
          <w:sz w:val="28"/>
          <w:szCs w:val="28"/>
          <w:bdr w:val="none" w:sz="0" w:space="0" w:color="auto" w:frame="1"/>
          <w:lang w:val="fr-FR"/>
        </w:rPr>
        <w:t>de loin le plus employé à l’échelle mondial</w:t>
      </w:r>
      <w:r w:rsidRPr="0020033E">
        <w:rPr>
          <w:sz w:val="28"/>
          <w:szCs w:val="28"/>
          <w:lang w:val="fr-FR"/>
        </w:rPr>
        <w:t>e, aussi bien par les particuliers que par les professionnels. Il est aussi celui qui devrait connaître le plus d’innovations dans les années à venir.</w:t>
      </w:r>
    </w:p>
    <w:p w:rsidR="006F1880" w:rsidRPr="0020033E" w:rsidRDefault="006F1880" w:rsidP="006F1880">
      <w:pPr>
        <w:pStyle w:val="a3"/>
        <w:contextualSpacing/>
        <w:jc w:val="both"/>
        <w:rPr>
          <w:b/>
          <w:sz w:val="28"/>
          <w:szCs w:val="28"/>
          <w:lang w:val="fr-FR"/>
        </w:rPr>
      </w:pPr>
      <w:r w:rsidRPr="0020033E">
        <w:rPr>
          <w:sz w:val="28"/>
          <w:szCs w:val="28"/>
          <w:lang w:val="fr-FR"/>
        </w:rPr>
        <w:t>Autrefois, </w:t>
      </w:r>
      <w:hyperlink r:id="rId5" w:tgtFrame="_blank" w:history="1">
        <w:r w:rsidRPr="009412E8">
          <w:rPr>
            <w:rStyle w:val="a5"/>
            <w:sz w:val="28"/>
            <w:szCs w:val="28"/>
            <w:bdr w:val="none" w:sz="0" w:space="0" w:color="auto" w:frame="1"/>
            <w:lang w:val="fr-FR"/>
          </w:rPr>
          <w:t>les voitures autonomes</w:t>
        </w:r>
      </w:hyperlink>
      <w:r w:rsidRPr="009412E8">
        <w:rPr>
          <w:sz w:val="28"/>
          <w:szCs w:val="28"/>
          <w:lang w:val="fr-FR"/>
        </w:rPr>
        <w:t> n’étaie</w:t>
      </w:r>
      <w:r w:rsidRPr="0020033E">
        <w:rPr>
          <w:sz w:val="28"/>
          <w:szCs w:val="28"/>
          <w:lang w:val="fr-FR"/>
        </w:rPr>
        <w:t>nt qu’une utopie fantasmée par les auteurs de science-fiction. Désormais, grâce aux progrès réalisés dans le domaine de l’intelligence artificielle, il s’agit d’une technologie qui s’apprête à </w:t>
      </w:r>
      <w:r w:rsidRPr="0020033E">
        <w:rPr>
          <w:rStyle w:val="a6"/>
          <w:sz w:val="28"/>
          <w:szCs w:val="28"/>
          <w:bdr w:val="none" w:sz="0" w:space="0" w:color="auto" w:frame="1"/>
          <w:lang w:val="fr-FR"/>
        </w:rPr>
        <w:t>transformer la façon dont nous voyageons au quotidien</w:t>
      </w:r>
      <w:r w:rsidRPr="0020033E">
        <w:rPr>
          <w:b/>
          <w:sz w:val="28"/>
          <w:szCs w:val="28"/>
          <w:lang w:val="fr-FR"/>
        </w:rPr>
        <w:t>.</w:t>
      </w:r>
    </w:p>
    <w:p w:rsidR="006F1880" w:rsidRPr="0020033E" w:rsidRDefault="006F1880" w:rsidP="006F1880">
      <w:pPr>
        <w:pStyle w:val="a3"/>
        <w:contextualSpacing/>
        <w:jc w:val="both"/>
        <w:rPr>
          <w:sz w:val="28"/>
          <w:szCs w:val="28"/>
          <w:lang w:val="fr-FR"/>
        </w:rPr>
      </w:pPr>
      <w:r w:rsidRPr="0020033E">
        <w:rPr>
          <w:sz w:val="28"/>
          <w:szCs w:val="28"/>
          <w:lang w:val="fr-FR"/>
        </w:rPr>
        <w:lastRenderedPageBreak/>
        <w:t>De nombreuses entreprises telles que</w:t>
      </w:r>
      <w:r w:rsidRPr="0020033E">
        <w:rPr>
          <w:rStyle w:val="a6"/>
          <w:sz w:val="28"/>
          <w:szCs w:val="28"/>
          <w:bdr w:val="none" w:sz="0" w:space="0" w:color="auto" w:frame="1"/>
          <w:lang w:val="fr-FR"/>
        </w:rPr>
        <w:t> Tesla ou Uber ont commencé à effectuer des tests</w:t>
      </w:r>
      <w:r w:rsidRPr="0020033E">
        <w:rPr>
          <w:sz w:val="28"/>
          <w:szCs w:val="28"/>
          <w:lang w:val="fr-FR"/>
        </w:rPr>
        <w:t> de voitures sans chauffeur. On déplore malheureusement deux incidents tragiques survenus lors de ces tests, mais la technologie va continuer à s’améliorer au fil du temps. Les experts s’accordent à dire que le risque d’accident reste malgré tout nettement moins élevé lorsqu’un ordinateur est au volant que lorsqu’un être humain conduit.</w:t>
      </w:r>
    </w:p>
    <w:p w:rsidR="006F1880" w:rsidRPr="0020033E" w:rsidRDefault="006F1880" w:rsidP="006F1880">
      <w:pPr>
        <w:pStyle w:val="a3"/>
        <w:contextualSpacing/>
        <w:jc w:val="both"/>
        <w:rPr>
          <w:sz w:val="28"/>
          <w:szCs w:val="28"/>
          <w:lang w:val="fr-FR"/>
        </w:rPr>
      </w:pPr>
      <w:r w:rsidRPr="0020033E">
        <w:rPr>
          <w:sz w:val="28"/>
          <w:szCs w:val="28"/>
          <w:lang w:val="fr-FR"/>
        </w:rPr>
        <w:t>Les </w:t>
      </w:r>
      <w:r w:rsidRPr="0020033E">
        <w:rPr>
          <w:rStyle w:val="a6"/>
          <w:sz w:val="28"/>
          <w:szCs w:val="28"/>
          <w:bdr w:val="none" w:sz="0" w:space="0" w:color="auto" w:frame="1"/>
          <w:lang w:val="fr-FR"/>
        </w:rPr>
        <w:t>constructeurs automobiles tels que Ford ou Wolkswagen</w:t>
      </w:r>
      <w:r w:rsidRPr="0020033E">
        <w:rPr>
          <w:sz w:val="28"/>
          <w:szCs w:val="28"/>
          <w:lang w:val="fr-FR"/>
        </w:rPr>
        <w:t xml:space="preserve"> investissent massivement pour devenir des leaders de ce nouveau marché, au même titre que des géants de la technologie comme </w:t>
      </w:r>
      <w:r w:rsidRPr="0020033E">
        <w:rPr>
          <w:b/>
          <w:sz w:val="28"/>
          <w:szCs w:val="28"/>
          <w:lang w:val="fr-FR"/>
        </w:rPr>
        <w:t>Apple</w:t>
      </w:r>
      <w:r w:rsidRPr="0020033E">
        <w:rPr>
          <w:sz w:val="28"/>
          <w:szCs w:val="28"/>
          <w:lang w:val="fr-FR"/>
        </w:rPr>
        <w:t xml:space="preserve"> ou </w:t>
      </w:r>
      <w:r w:rsidRPr="0020033E">
        <w:rPr>
          <w:b/>
          <w:sz w:val="28"/>
          <w:szCs w:val="28"/>
          <w:lang w:val="fr-FR"/>
        </w:rPr>
        <w:t>Nvidia</w:t>
      </w:r>
      <w:r w:rsidRPr="0020033E">
        <w:rPr>
          <w:sz w:val="28"/>
          <w:szCs w:val="28"/>
          <w:lang w:val="fr-FR"/>
        </w:rPr>
        <w:t>. D’ici quelques années, il est probable que les voitures autonomes replacent totalement les voitures traditionnelles.</w:t>
      </w:r>
    </w:p>
    <w:p w:rsidR="006F1880" w:rsidRPr="0020033E" w:rsidRDefault="006F1880" w:rsidP="006F1880">
      <w:pPr>
        <w:pStyle w:val="2"/>
        <w:spacing w:before="90" w:beforeAutospacing="0" w:after="150" w:afterAutospacing="0"/>
        <w:contextualSpacing/>
        <w:jc w:val="both"/>
        <w:rPr>
          <w:bCs w:val="0"/>
          <w:sz w:val="28"/>
          <w:szCs w:val="28"/>
          <w:lang w:val="fr-FR"/>
        </w:rPr>
      </w:pPr>
      <w:r w:rsidRPr="0020033E">
        <w:rPr>
          <w:bCs w:val="0"/>
          <w:sz w:val="28"/>
          <w:szCs w:val="28"/>
          <w:lang w:val="fr-FR"/>
        </w:rPr>
        <w:t>Transport en commun</w:t>
      </w:r>
    </w:p>
    <w:p w:rsidR="006F1880" w:rsidRPr="0020033E" w:rsidRDefault="006F1880" w:rsidP="006F1880">
      <w:pPr>
        <w:pStyle w:val="a3"/>
        <w:contextualSpacing/>
        <w:jc w:val="both"/>
        <w:rPr>
          <w:sz w:val="28"/>
          <w:szCs w:val="28"/>
          <w:lang w:val="fr-FR"/>
        </w:rPr>
      </w:pPr>
      <w:r w:rsidRPr="0020033E">
        <w:rPr>
          <w:sz w:val="28"/>
          <w:szCs w:val="28"/>
          <w:lang w:val="fr-FR"/>
        </w:rPr>
        <w:t>Les transports en commun sont écologiques, </w:t>
      </w:r>
      <w:r w:rsidRPr="0020033E">
        <w:rPr>
          <w:rStyle w:val="a6"/>
          <w:sz w:val="28"/>
          <w:szCs w:val="28"/>
          <w:bdr w:val="none" w:sz="0" w:space="0" w:color="auto" w:frame="1"/>
          <w:lang w:val="fr-FR"/>
        </w:rPr>
        <w:t>mais pas toujours très pratiques</w:t>
      </w:r>
      <w:r w:rsidRPr="0020033E">
        <w:rPr>
          <w:sz w:val="28"/>
          <w:szCs w:val="28"/>
          <w:lang w:val="fr-FR"/>
        </w:rPr>
        <w:t>. Grâce à la technologie, ce problème sera bientôt résolu.</w:t>
      </w:r>
    </w:p>
    <w:p w:rsidR="006F1880" w:rsidRPr="0020033E" w:rsidRDefault="006F1880" w:rsidP="006F1880">
      <w:pPr>
        <w:pStyle w:val="a3"/>
        <w:contextualSpacing/>
        <w:jc w:val="both"/>
        <w:rPr>
          <w:b/>
          <w:sz w:val="28"/>
          <w:szCs w:val="28"/>
          <w:lang w:val="fr-FR"/>
        </w:rPr>
      </w:pPr>
      <w:r w:rsidRPr="0020033E">
        <w:rPr>
          <w:sz w:val="28"/>
          <w:szCs w:val="28"/>
          <w:lang w:val="fr-FR"/>
        </w:rPr>
        <w:t>Dans le domaine des transports en commun aussi, l’intelligence artificielle va jouer un rôle disruptif. Les </w:t>
      </w:r>
      <w:r w:rsidRPr="0020033E">
        <w:rPr>
          <w:rStyle w:val="a6"/>
          <w:sz w:val="28"/>
          <w:szCs w:val="28"/>
          <w:bdr w:val="none" w:sz="0" w:space="0" w:color="auto" w:frame="1"/>
          <w:lang w:val="fr-FR"/>
        </w:rPr>
        <w:t>bus sans chauffeur ont déjà commencé à voir le jour en Allemagne</w:t>
      </w:r>
      <w:r w:rsidRPr="0020033E">
        <w:rPr>
          <w:b/>
          <w:sz w:val="28"/>
          <w:szCs w:val="28"/>
          <w:lang w:val="fr-FR"/>
        </w:rPr>
        <w:t>.</w:t>
      </w:r>
    </w:p>
    <w:p w:rsidR="006F1880" w:rsidRPr="0020033E" w:rsidRDefault="006F1880" w:rsidP="006F1880">
      <w:pPr>
        <w:pStyle w:val="a3"/>
        <w:contextualSpacing/>
        <w:jc w:val="both"/>
        <w:rPr>
          <w:sz w:val="28"/>
          <w:szCs w:val="28"/>
          <w:lang w:val="fr-FR"/>
        </w:rPr>
      </w:pPr>
      <w:r w:rsidRPr="0020033E">
        <w:rPr>
          <w:sz w:val="28"/>
          <w:szCs w:val="28"/>
          <w:lang w:val="fr-FR"/>
        </w:rPr>
        <w:t>Ces véhicules reposent sur </w:t>
      </w:r>
      <w:r w:rsidRPr="0020033E">
        <w:rPr>
          <w:rStyle w:val="a6"/>
          <w:sz w:val="28"/>
          <w:szCs w:val="28"/>
          <w:bdr w:val="none" w:sz="0" w:space="0" w:color="auto" w:frame="1"/>
          <w:lang w:val="fr-FR"/>
        </w:rPr>
        <w:t>des capteurs, des caméras et des GPS</w:t>
      </w:r>
      <w:r w:rsidRPr="0020033E">
        <w:rPr>
          <w:sz w:val="28"/>
          <w:szCs w:val="28"/>
          <w:lang w:val="fr-FR"/>
        </w:rPr>
        <w:t> pour transporter leurs passagers de façon sécurisée. D’ici quelques années , il est fort probable que les bus, les trains et autres transports en commun soient tous autonomes.</w:t>
      </w:r>
    </w:p>
    <w:p w:rsidR="006F1880" w:rsidRPr="0020033E" w:rsidRDefault="006F1880" w:rsidP="006F1880">
      <w:pPr>
        <w:pStyle w:val="3"/>
        <w:spacing w:before="375" w:beforeAutospacing="0" w:after="150" w:afterAutospacing="0"/>
        <w:contextualSpacing/>
        <w:jc w:val="both"/>
        <w:rPr>
          <w:sz w:val="28"/>
          <w:szCs w:val="28"/>
          <w:lang w:val="fr-FR"/>
        </w:rPr>
      </w:pPr>
      <w:r w:rsidRPr="0020033E">
        <w:rPr>
          <w:sz w:val="28"/>
          <w:szCs w:val="28"/>
          <w:lang w:val="fr-FR"/>
        </w:rPr>
        <w:t>Les titres de transport biométriques, l’innovation au service du confort</w:t>
      </w:r>
    </w:p>
    <w:p w:rsidR="006F1880" w:rsidRPr="0020033E" w:rsidRDefault="006F1880" w:rsidP="006F1880">
      <w:pPr>
        <w:pStyle w:val="a3"/>
        <w:contextualSpacing/>
        <w:jc w:val="both"/>
        <w:rPr>
          <w:sz w:val="28"/>
          <w:szCs w:val="28"/>
          <w:lang w:val="fr-FR"/>
        </w:rPr>
      </w:pPr>
      <w:r w:rsidRPr="0020033E">
        <w:rPr>
          <w:sz w:val="28"/>
          <w:szCs w:val="28"/>
          <w:lang w:val="fr-FR"/>
        </w:rPr>
        <w:t xml:space="preserve">Quoi de plus agaçant que de chercher son titre de transport dans son sac, ou de </w:t>
      </w:r>
      <w:r w:rsidRPr="0020033E">
        <w:rPr>
          <w:rStyle w:val="a6"/>
          <w:sz w:val="28"/>
          <w:szCs w:val="28"/>
          <w:bdr w:val="none" w:sz="0" w:space="0" w:color="auto" w:frame="1"/>
          <w:lang w:val="fr-FR"/>
        </w:rPr>
        <w:t>retrouver de vieux tickets de bus entassés dans une poche</w:t>
      </w:r>
      <w:r w:rsidRPr="0020033E">
        <w:rPr>
          <w:sz w:val="28"/>
          <w:szCs w:val="28"/>
          <w:lang w:val="fr-FR"/>
        </w:rPr>
        <w:t> ? Dans un futur proche, ce problème pourrait être résolu grâce aux titres de transport biométriques.</w:t>
      </w:r>
    </w:p>
    <w:p w:rsidR="006F1880" w:rsidRPr="0020033E" w:rsidRDefault="006F1880" w:rsidP="006F1880">
      <w:pPr>
        <w:pStyle w:val="a3"/>
        <w:contextualSpacing/>
        <w:jc w:val="both"/>
        <w:rPr>
          <w:sz w:val="28"/>
          <w:szCs w:val="28"/>
          <w:lang w:val="fr-FR"/>
        </w:rPr>
      </w:pPr>
      <w:r w:rsidRPr="0020033E">
        <w:rPr>
          <w:sz w:val="28"/>
          <w:szCs w:val="28"/>
          <w:lang w:val="fr-FR"/>
        </w:rPr>
        <w:t>Déjà en 2017, un Australien avait fait le buzz en implantant sa carte de transport dans sa main. Par-delà cette anecdote insolite,</w:t>
      </w:r>
      <w:r w:rsidRPr="0020033E">
        <w:rPr>
          <w:rStyle w:val="a6"/>
          <w:sz w:val="28"/>
          <w:szCs w:val="28"/>
          <w:bdr w:val="none" w:sz="0" w:space="0" w:color="auto" w:frame="1"/>
          <w:lang w:val="fr-FR"/>
        </w:rPr>
        <w:t> la Suède teste l’implant de puces</w:t>
      </w:r>
      <w:r w:rsidRPr="0020033E">
        <w:rPr>
          <w:sz w:val="28"/>
          <w:szCs w:val="28"/>
          <w:lang w:val="fr-FR"/>
        </w:rPr>
        <w:t> en guise de tickets de transport. Cette technologie pourrait en plus permettre d’éviter tout risque de fraude.</w:t>
      </w:r>
    </w:p>
    <w:p w:rsidR="006F1880" w:rsidRPr="0020033E" w:rsidRDefault="006F1880" w:rsidP="006F1880">
      <w:pPr>
        <w:pStyle w:val="3"/>
        <w:spacing w:before="375" w:beforeAutospacing="0" w:after="150" w:afterAutospacing="0"/>
        <w:contextualSpacing/>
        <w:jc w:val="both"/>
        <w:rPr>
          <w:sz w:val="28"/>
          <w:szCs w:val="28"/>
          <w:lang w:val="fr-FR"/>
        </w:rPr>
      </w:pPr>
      <w:r w:rsidRPr="0020033E">
        <w:rPr>
          <w:sz w:val="28"/>
          <w:szCs w:val="28"/>
          <w:lang w:val="fr-FR"/>
        </w:rPr>
        <w:t>Les camions autonomes, l’intelligence artificielle au service de l’industrie</w:t>
      </w:r>
    </w:p>
    <w:p w:rsidR="006F1880" w:rsidRPr="0020033E" w:rsidRDefault="006F1880" w:rsidP="006F1880">
      <w:pPr>
        <w:pStyle w:val="a3"/>
        <w:contextualSpacing/>
        <w:jc w:val="both"/>
        <w:rPr>
          <w:sz w:val="28"/>
          <w:szCs w:val="28"/>
          <w:lang w:val="fr-FR"/>
        </w:rPr>
      </w:pPr>
      <w:r w:rsidRPr="0020033E">
        <w:rPr>
          <w:sz w:val="28"/>
          <w:szCs w:val="28"/>
          <w:lang w:val="fr-FR"/>
        </w:rPr>
        <w:t>Si les voitures autonomes s’apprêtent à révolutionner le transport pour les particuliers, les industries elles aussi vont profiter de l’intelligence artificielle. Les</w:t>
      </w:r>
      <w:r w:rsidRPr="0020033E">
        <w:rPr>
          <w:rStyle w:val="a6"/>
          <w:sz w:val="28"/>
          <w:szCs w:val="28"/>
          <w:bdr w:val="none" w:sz="0" w:space="0" w:color="auto" w:frame="1"/>
          <w:lang w:val="fr-FR"/>
        </w:rPr>
        <w:t> camions autonomes sont eux aussi en plein développement</w:t>
      </w:r>
      <w:r w:rsidRPr="0020033E">
        <w:rPr>
          <w:sz w:val="28"/>
          <w:szCs w:val="28"/>
          <w:lang w:val="fr-FR"/>
        </w:rPr>
        <w:t>.</w:t>
      </w:r>
    </w:p>
    <w:p w:rsidR="006F1880" w:rsidRPr="0020033E" w:rsidRDefault="006F1880" w:rsidP="006F1880">
      <w:pPr>
        <w:pStyle w:val="a3"/>
        <w:contextualSpacing/>
        <w:jc w:val="both"/>
        <w:rPr>
          <w:sz w:val="28"/>
          <w:szCs w:val="28"/>
          <w:lang w:val="fr-FR"/>
        </w:rPr>
      </w:pPr>
      <w:r w:rsidRPr="0020033E">
        <w:rPr>
          <w:sz w:val="28"/>
          <w:szCs w:val="28"/>
          <w:lang w:val="fr-FR"/>
        </w:rPr>
        <w:t>Ils pourront être utilisés dans le domaine du transport et de la livraison de marchandises, mais également pour effectuer d’autres tâches comme pour chasser la neige ou pour ramasser les ordures. Quelle que soit la tâche à laquelle ils sont assignés, les camions sans chauffeur vont </w:t>
      </w:r>
      <w:r w:rsidRPr="0020033E">
        <w:rPr>
          <w:rStyle w:val="a6"/>
          <w:sz w:val="28"/>
          <w:szCs w:val="28"/>
          <w:bdr w:val="none" w:sz="0" w:space="0" w:color="auto" w:frame="1"/>
          <w:lang w:val="fr-FR"/>
        </w:rPr>
        <w:t>jouer un rôle majeur dans l’automatisation du travail</w:t>
      </w:r>
      <w:r w:rsidRPr="0020033E">
        <w:rPr>
          <w:sz w:val="28"/>
          <w:szCs w:val="28"/>
          <w:lang w:val="fr-FR"/>
        </w:rPr>
        <w:t>, à tel point que certains experts redoutent de voir certains métiers disparaître en conséquence.</w:t>
      </w:r>
    </w:p>
    <w:p w:rsidR="006F1880" w:rsidRPr="0020033E" w:rsidRDefault="006F1880" w:rsidP="006F1880">
      <w:pPr>
        <w:pStyle w:val="a3"/>
        <w:contextualSpacing/>
        <w:jc w:val="both"/>
        <w:rPr>
          <w:sz w:val="28"/>
          <w:szCs w:val="28"/>
          <w:lang w:val="fr-FR"/>
        </w:rPr>
      </w:pPr>
      <w:r w:rsidRPr="0020033E">
        <w:rPr>
          <w:sz w:val="28"/>
          <w:szCs w:val="28"/>
          <w:lang w:val="fr-FR"/>
        </w:rPr>
        <w:t>Les véhicules autonomes vont transformer le transport de marchandises,</w:t>
      </w:r>
      <w:r w:rsidRPr="0020033E">
        <w:rPr>
          <w:rStyle w:val="a6"/>
          <w:sz w:val="28"/>
          <w:szCs w:val="28"/>
          <w:bdr w:val="none" w:sz="0" w:space="0" w:color="auto" w:frame="1"/>
          <w:lang w:val="fr-FR"/>
        </w:rPr>
        <w:t> mais aussi les livraisons destinées aux particuliers</w:t>
      </w:r>
      <w:r w:rsidRPr="0020033E">
        <w:rPr>
          <w:sz w:val="28"/>
          <w:szCs w:val="28"/>
          <w:lang w:val="fr-FR"/>
        </w:rPr>
        <w:t xml:space="preserve">. Les camions de livraison de </w:t>
      </w:r>
      <w:r w:rsidRPr="0020033E">
        <w:rPr>
          <w:sz w:val="28"/>
          <w:szCs w:val="28"/>
          <w:lang w:val="fr-FR"/>
        </w:rPr>
        <w:lastRenderedPageBreak/>
        <w:t>nourriture autonomatisés commencent déjà à fleurir à San Francisco, et rencontrent un franc succès malgré les bugs.</w:t>
      </w:r>
    </w:p>
    <w:p w:rsidR="006F1880" w:rsidRPr="0020033E" w:rsidRDefault="006F1880" w:rsidP="006F1880">
      <w:pPr>
        <w:pStyle w:val="a3"/>
        <w:contextualSpacing/>
        <w:jc w:val="both"/>
        <w:rPr>
          <w:sz w:val="28"/>
          <w:szCs w:val="28"/>
          <w:lang w:val="fr-FR"/>
        </w:rPr>
      </w:pPr>
      <w:r w:rsidRPr="0020033E">
        <w:rPr>
          <w:sz w:val="28"/>
          <w:szCs w:val="28"/>
          <w:lang w:val="fr-FR"/>
        </w:rPr>
        <w:t>Dans un futur très proche, la</w:t>
      </w:r>
      <w:r w:rsidRPr="0020033E">
        <w:rPr>
          <w:b/>
          <w:sz w:val="28"/>
          <w:szCs w:val="28"/>
          <w:lang w:val="fr-FR"/>
        </w:rPr>
        <w:t> </w:t>
      </w:r>
      <w:r w:rsidRPr="0020033E">
        <w:rPr>
          <w:rStyle w:val="a6"/>
          <w:sz w:val="28"/>
          <w:szCs w:val="28"/>
          <w:bdr w:val="none" w:sz="0" w:space="0" w:color="auto" w:frame="1"/>
          <w:lang w:val="fr-FR"/>
        </w:rPr>
        <w:t xml:space="preserve">livraison automatisée de nourriture et de colis </w:t>
      </w:r>
      <w:r w:rsidRPr="0020033E">
        <w:rPr>
          <w:sz w:val="28"/>
          <w:szCs w:val="28"/>
          <w:lang w:val="fr-FR"/>
        </w:rPr>
        <w:t>pourrait devenir la norme dans toutes les grandes villes. Ainsi, les délais de livraison pourront être réduits.</w:t>
      </w:r>
    </w:p>
    <w:p w:rsidR="006F1880" w:rsidRPr="0020033E" w:rsidRDefault="006F1880" w:rsidP="006F1880">
      <w:pPr>
        <w:pStyle w:val="3"/>
        <w:spacing w:before="375" w:beforeAutospacing="0" w:after="150" w:afterAutospacing="0"/>
        <w:contextualSpacing/>
        <w:jc w:val="both"/>
        <w:rPr>
          <w:sz w:val="28"/>
          <w:szCs w:val="28"/>
          <w:lang w:val="fr-FR"/>
        </w:rPr>
      </w:pPr>
      <w:r w:rsidRPr="0020033E">
        <w:rPr>
          <w:sz w:val="28"/>
          <w:szCs w:val="28"/>
          <w:lang w:val="fr-FR"/>
        </w:rPr>
        <w:t>Les voitures de police robots, pour faire régner la justice automatiquement</w:t>
      </w:r>
    </w:p>
    <w:p w:rsidR="006F1880" w:rsidRPr="0020033E" w:rsidRDefault="006F1880" w:rsidP="006F1880">
      <w:pPr>
        <w:pStyle w:val="a3"/>
        <w:contextualSpacing/>
        <w:jc w:val="both"/>
        <w:rPr>
          <w:sz w:val="28"/>
          <w:szCs w:val="28"/>
          <w:lang w:val="fr-FR"/>
        </w:rPr>
      </w:pPr>
      <w:r w:rsidRPr="0020033E">
        <w:rPr>
          <w:sz w:val="28"/>
          <w:szCs w:val="28"/>
          <w:lang w:val="fr-FR"/>
        </w:rPr>
        <w:t>Ford a récemment annoncé son intention de faire breveter une voiture de police robot. Ce véhicule reposerait sur l’intelligence artificielle pour </w:t>
      </w:r>
      <w:r w:rsidRPr="0020033E">
        <w:rPr>
          <w:rStyle w:val="a6"/>
          <w:sz w:val="28"/>
          <w:szCs w:val="28"/>
          <w:bdr w:val="none" w:sz="0" w:space="0" w:color="auto" w:frame="1"/>
          <w:lang w:val="fr-FR"/>
        </w:rPr>
        <w:t>distribuer automatiquement des amendes</w:t>
      </w:r>
      <w:r w:rsidRPr="0020033E">
        <w:rPr>
          <w:sz w:val="28"/>
          <w:szCs w:val="28"/>
          <w:lang w:val="fr-FR"/>
        </w:rPr>
        <w:t> aux voitures en excès de vitesse en scannant leur plaque d’immatriculation.</w:t>
      </w:r>
    </w:p>
    <w:p w:rsidR="006F1880" w:rsidRPr="0020033E" w:rsidRDefault="006F1880" w:rsidP="006F1880">
      <w:pPr>
        <w:pStyle w:val="a3"/>
        <w:contextualSpacing/>
        <w:jc w:val="both"/>
        <w:rPr>
          <w:sz w:val="28"/>
          <w:szCs w:val="28"/>
          <w:lang w:val="fr-FR"/>
        </w:rPr>
      </w:pPr>
      <w:r w:rsidRPr="0020033E">
        <w:rPr>
          <w:sz w:val="28"/>
          <w:szCs w:val="28"/>
          <w:lang w:val="fr-FR"/>
        </w:rPr>
        <w:t>De même, </w:t>
      </w:r>
      <w:r w:rsidRPr="0020033E">
        <w:rPr>
          <w:rStyle w:val="a6"/>
          <w:sz w:val="28"/>
          <w:szCs w:val="28"/>
          <w:bdr w:val="none" w:sz="0" w:space="0" w:color="auto" w:frame="1"/>
          <w:lang w:val="fr-FR"/>
        </w:rPr>
        <w:t>la ville de Dubaï a équipé ses voitures de police de scanners</w:t>
      </w:r>
      <w:r w:rsidRPr="0020033E">
        <w:rPr>
          <w:sz w:val="28"/>
          <w:szCs w:val="28"/>
          <w:lang w:val="fr-FR"/>
        </w:rPr>
        <w:t> à reconnaissance faciale et de fonctionnalités de Machine Learning pour augmenter leur efficacité.</w:t>
      </w:r>
    </w:p>
    <w:p w:rsidR="006F1880" w:rsidRPr="0020033E" w:rsidRDefault="006F1880" w:rsidP="006F1880">
      <w:pPr>
        <w:pStyle w:val="3"/>
        <w:spacing w:before="375" w:beforeAutospacing="0" w:after="150" w:afterAutospacing="0"/>
        <w:contextualSpacing/>
        <w:jc w:val="both"/>
        <w:rPr>
          <w:sz w:val="28"/>
          <w:szCs w:val="28"/>
          <w:lang w:val="fr-FR"/>
        </w:rPr>
      </w:pPr>
      <w:r w:rsidRPr="0020033E">
        <w:rPr>
          <w:sz w:val="28"/>
          <w:szCs w:val="28"/>
          <w:lang w:val="fr-FR"/>
        </w:rPr>
        <w:t>Les systèmes de gestion de trafic vont faire disparaître les embouteillages</w:t>
      </w:r>
    </w:p>
    <w:p w:rsidR="006F1880" w:rsidRPr="0020033E" w:rsidRDefault="006F1880" w:rsidP="006F1880">
      <w:pPr>
        <w:pStyle w:val="a3"/>
        <w:contextualSpacing/>
        <w:jc w:val="both"/>
        <w:rPr>
          <w:sz w:val="28"/>
          <w:szCs w:val="28"/>
          <w:lang w:val="fr-FR"/>
        </w:rPr>
      </w:pPr>
      <w:r w:rsidRPr="0020033E">
        <w:rPr>
          <w:sz w:val="28"/>
          <w:szCs w:val="28"/>
          <w:lang w:val="fr-FR"/>
        </w:rPr>
        <w:t>Grâce à l’intelligence artificielle, au Machine Learning et aux techniques d’analyse prédictive, il sera bientôt possible de </w:t>
      </w:r>
      <w:r w:rsidRPr="0020033E">
        <w:rPr>
          <w:rStyle w:val="a6"/>
          <w:sz w:val="28"/>
          <w:szCs w:val="28"/>
          <w:bdr w:val="none" w:sz="0" w:space="0" w:color="auto" w:frame="1"/>
          <w:lang w:val="fr-FR"/>
        </w:rPr>
        <w:t>prédire et donc d’empêcher les embouteillages</w:t>
      </w:r>
      <w:r w:rsidRPr="0020033E">
        <w:rPr>
          <w:b/>
          <w:sz w:val="28"/>
          <w:szCs w:val="28"/>
          <w:lang w:val="fr-FR"/>
        </w:rPr>
        <w:t> </w:t>
      </w:r>
      <w:r w:rsidRPr="0020033E">
        <w:rPr>
          <w:sz w:val="28"/>
          <w:szCs w:val="28"/>
          <w:lang w:val="fr-FR"/>
        </w:rPr>
        <w:t>de se former sur les routes.</w:t>
      </w:r>
    </w:p>
    <w:p w:rsidR="006F1880" w:rsidRPr="0020033E" w:rsidRDefault="006F1880" w:rsidP="006F1880">
      <w:pPr>
        <w:pStyle w:val="a3"/>
        <w:contextualSpacing/>
        <w:jc w:val="both"/>
        <w:rPr>
          <w:sz w:val="28"/>
          <w:szCs w:val="28"/>
          <w:lang w:val="fr-FR"/>
        </w:rPr>
      </w:pPr>
      <w:r w:rsidRPr="0020033E">
        <w:rPr>
          <w:sz w:val="28"/>
          <w:szCs w:val="28"/>
          <w:lang w:val="fr-FR"/>
        </w:rPr>
        <w:t>En Chine et à Singapour, des ingénieurs travaillent activement sur des </w:t>
      </w:r>
      <w:r w:rsidRPr="0020033E">
        <w:rPr>
          <w:rStyle w:val="a6"/>
          <w:sz w:val="28"/>
          <w:szCs w:val="28"/>
          <w:bdr w:val="none" w:sz="0" w:space="0" w:color="auto" w:frame="1"/>
          <w:lang w:val="fr-FR"/>
        </w:rPr>
        <w:t>systèmes de gestion de trafic basés sur ces technologies</w:t>
      </w:r>
      <w:r w:rsidRPr="0020033E">
        <w:rPr>
          <w:sz w:val="28"/>
          <w:szCs w:val="28"/>
          <w:lang w:val="fr-FR"/>
        </w:rPr>
        <w:t>. Leurs systèmes seraient capables de traiter des données complexes très rapidement pour suggérer aux conducteurs les trajets optimaux et ainsi éviter les embouteillages.</w:t>
      </w:r>
    </w:p>
    <w:p w:rsidR="006F1880" w:rsidRPr="0020033E" w:rsidRDefault="006F1880" w:rsidP="006F1880">
      <w:pPr>
        <w:pStyle w:val="a3"/>
        <w:contextualSpacing/>
        <w:jc w:val="both"/>
        <w:rPr>
          <w:sz w:val="28"/>
          <w:szCs w:val="28"/>
          <w:lang w:val="fr-FR"/>
        </w:rPr>
      </w:pPr>
      <w:r w:rsidRPr="0020033E">
        <w:rPr>
          <w:sz w:val="28"/>
          <w:szCs w:val="28"/>
          <w:lang w:val="fr-FR"/>
        </w:rPr>
        <w:t>Le système SURTRAC, développé par Rapid Flow Technologies, est conçu spécifiquement pour </w:t>
      </w:r>
      <w:r w:rsidRPr="0020033E">
        <w:rPr>
          <w:rStyle w:val="a6"/>
          <w:sz w:val="28"/>
          <w:szCs w:val="28"/>
          <w:bdr w:val="none" w:sz="0" w:space="0" w:color="auto" w:frame="1"/>
          <w:lang w:val="fr-FR"/>
        </w:rPr>
        <w:t>contrôler le trafic dans les zones urbaines</w:t>
      </w:r>
      <w:r w:rsidRPr="0020033E">
        <w:rPr>
          <w:sz w:val="28"/>
          <w:szCs w:val="28"/>
          <w:lang w:val="fr-FR"/>
        </w:rPr>
        <w:t>. Il permet aux feux de circulation placés aux intersections de répondre aux flux de véhicules à un niveau individuel plutôt que de faire partie d’un système centralisé.</w:t>
      </w:r>
    </w:p>
    <w:p w:rsidR="006F1880" w:rsidRPr="0020033E" w:rsidRDefault="006F1880" w:rsidP="006F1880">
      <w:pPr>
        <w:pStyle w:val="a3"/>
        <w:contextualSpacing/>
        <w:jc w:val="both"/>
        <w:rPr>
          <w:sz w:val="28"/>
          <w:szCs w:val="28"/>
          <w:lang w:val="fr-FR"/>
        </w:rPr>
      </w:pPr>
      <w:r w:rsidRPr="0020033E">
        <w:rPr>
          <w:sz w:val="28"/>
          <w:szCs w:val="28"/>
          <w:lang w:val="fr-FR"/>
        </w:rPr>
        <w:t>Ainsi, chaque feu sera en mesure de </w:t>
      </w:r>
      <w:r w:rsidRPr="0020033E">
        <w:rPr>
          <w:rStyle w:val="a6"/>
          <w:sz w:val="28"/>
          <w:szCs w:val="28"/>
          <w:bdr w:val="none" w:sz="0" w:space="0" w:color="auto" w:frame="1"/>
          <w:lang w:val="fr-FR"/>
        </w:rPr>
        <w:t>s’adapter en fonction de son propre contexte</w:t>
      </w:r>
      <w:r w:rsidRPr="0020033E">
        <w:rPr>
          <w:sz w:val="28"/>
          <w:szCs w:val="28"/>
          <w:lang w:val="fr-FR"/>
        </w:rPr>
        <w:t>. Ceci permettra de fluidifier la circulation.</w:t>
      </w:r>
    </w:p>
    <w:p w:rsidR="006F1880" w:rsidRPr="0020033E" w:rsidRDefault="006F1880" w:rsidP="006F1880">
      <w:pPr>
        <w:pStyle w:val="3"/>
        <w:spacing w:before="375" w:beforeAutospacing="0" w:after="150" w:afterAutospacing="0"/>
        <w:contextualSpacing/>
        <w:jc w:val="both"/>
        <w:rPr>
          <w:sz w:val="28"/>
          <w:szCs w:val="28"/>
          <w:lang w:val="fr-FR"/>
        </w:rPr>
      </w:pPr>
      <w:r w:rsidRPr="0020033E">
        <w:rPr>
          <w:sz w:val="28"/>
          <w:szCs w:val="28"/>
          <w:lang w:val="fr-FR"/>
        </w:rPr>
        <w:t>Les plaques d’immatriculation connectées pour prélever les amendes automatiquement</w:t>
      </w:r>
    </w:p>
    <w:p w:rsidR="006F1880" w:rsidRPr="0020033E" w:rsidRDefault="006F1880" w:rsidP="006F1880">
      <w:pPr>
        <w:pStyle w:val="a3"/>
        <w:contextualSpacing/>
        <w:jc w:val="both"/>
        <w:rPr>
          <w:b/>
          <w:sz w:val="28"/>
          <w:szCs w:val="28"/>
          <w:lang w:val="fr-FR"/>
        </w:rPr>
      </w:pPr>
      <w:r w:rsidRPr="0020033E">
        <w:rPr>
          <w:sz w:val="28"/>
          <w:szCs w:val="28"/>
          <w:lang w:val="fr-FR"/>
        </w:rPr>
        <w:t>La ville de Dubai a commencé à tester des plaques d’immatriculation numériques connectées pour les automobiles. Ce dispositif permettrait notamment </w:t>
      </w:r>
      <w:r w:rsidRPr="0020033E">
        <w:rPr>
          <w:rStyle w:val="a6"/>
          <w:sz w:val="28"/>
          <w:szCs w:val="28"/>
          <w:bdr w:val="none" w:sz="0" w:space="0" w:color="auto" w:frame="1"/>
          <w:lang w:val="fr-FR"/>
        </w:rPr>
        <w:t>d’alerter automatiquement les autorités en cas d’accident</w:t>
      </w:r>
      <w:r w:rsidRPr="0020033E">
        <w:rPr>
          <w:b/>
          <w:sz w:val="28"/>
          <w:szCs w:val="28"/>
          <w:lang w:val="fr-FR"/>
        </w:rPr>
        <w:t>.</w:t>
      </w:r>
    </w:p>
    <w:p w:rsidR="006F1880" w:rsidRPr="0020033E" w:rsidRDefault="006F1880" w:rsidP="006F1880">
      <w:pPr>
        <w:pStyle w:val="a3"/>
        <w:contextualSpacing/>
        <w:jc w:val="both"/>
        <w:rPr>
          <w:sz w:val="28"/>
          <w:szCs w:val="28"/>
          <w:lang w:val="fr-FR"/>
        </w:rPr>
      </w:pPr>
      <w:r w:rsidRPr="0020033E">
        <w:rPr>
          <w:sz w:val="28"/>
          <w:szCs w:val="28"/>
          <w:lang w:val="fr-FR"/>
        </w:rPr>
        <w:t>Grâce à la géolocalisation GPS, la position du véhicule pourrait être automatiquement communiquée. Ceci pourrait également s’avérer très utile en cas de vol. De même, la plaque numérique serait </w:t>
      </w:r>
      <w:r w:rsidRPr="0020033E">
        <w:rPr>
          <w:rStyle w:val="a6"/>
          <w:sz w:val="28"/>
          <w:szCs w:val="28"/>
          <w:bdr w:val="none" w:sz="0" w:space="0" w:color="auto" w:frame="1"/>
          <w:lang w:val="fr-FR"/>
        </w:rPr>
        <w:t>synchronisée avec le compte bancaire du conducteur</w:t>
      </w:r>
      <w:r w:rsidRPr="0020033E">
        <w:rPr>
          <w:b/>
          <w:sz w:val="28"/>
          <w:szCs w:val="28"/>
          <w:lang w:val="fr-FR"/>
        </w:rPr>
        <w:t> </w:t>
      </w:r>
      <w:r w:rsidRPr="0020033E">
        <w:rPr>
          <w:sz w:val="28"/>
          <w:szCs w:val="28"/>
          <w:lang w:val="fr-FR"/>
        </w:rPr>
        <w:t>pour automatiser le paiement d’amendes. Les États-Unis comptent également déployer 100 000 plaques d’immatriculation numériques en 2018.</w:t>
      </w:r>
    </w:p>
    <w:p w:rsidR="006F1880" w:rsidRPr="0020033E" w:rsidRDefault="006F1880" w:rsidP="006F1880">
      <w:pPr>
        <w:pStyle w:val="a3"/>
        <w:contextualSpacing/>
        <w:jc w:val="both"/>
        <w:rPr>
          <w:sz w:val="28"/>
          <w:szCs w:val="28"/>
          <w:lang w:val="fr-FR"/>
        </w:rPr>
      </w:pPr>
      <w:r w:rsidRPr="0020033E">
        <w:rPr>
          <w:sz w:val="28"/>
          <w:szCs w:val="28"/>
          <w:lang w:val="fr-FR"/>
        </w:rPr>
        <w:lastRenderedPageBreak/>
        <w:t>Dans un futur proche, tous les véhicules routiers seront alimentés à l’électricité. De fait, de nombreux pays ont commencé à </w:t>
      </w:r>
      <w:r w:rsidRPr="0020033E">
        <w:rPr>
          <w:rStyle w:val="a6"/>
          <w:sz w:val="28"/>
          <w:szCs w:val="28"/>
          <w:bdr w:val="none" w:sz="0" w:space="0" w:color="auto" w:frame="1"/>
          <w:lang w:val="fr-FR"/>
        </w:rPr>
        <w:t>déployer des infrastructures adaptées</w:t>
      </w:r>
      <w:r w:rsidRPr="0020033E">
        <w:rPr>
          <w:sz w:val="28"/>
          <w:szCs w:val="28"/>
          <w:lang w:val="fr-FR"/>
        </w:rPr>
        <w:t>.</w:t>
      </w:r>
    </w:p>
    <w:p w:rsidR="006F1880" w:rsidRPr="0020033E" w:rsidRDefault="006F1880" w:rsidP="006F1880">
      <w:pPr>
        <w:pStyle w:val="a3"/>
        <w:contextualSpacing/>
        <w:jc w:val="both"/>
        <w:rPr>
          <w:sz w:val="28"/>
          <w:szCs w:val="28"/>
          <w:lang w:val="fr-FR"/>
        </w:rPr>
      </w:pPr>
      <w:r w:rsidRPr="0020033E">
        <w:rPr>
          <w:sz w:val="28"/>
          <w:szCs w:val="28"/>
          <w:lang w:val="fr-FR"/>
        </w:rPr>
        <w:t>La Chine a déjà élaboré une</w:t>
      </w:r>
      <w:r w:rsidRPr="0020033E">
        <w:rPr>
          <w:rStyle w:val="a6"/>
          <w:sz w:val="28"/>
          <w:szCs w:val="28"/>
          <w:bdr w:val="none" w:sz="0" w:space="0" w:color="auto" w:frame="1"/>
          <w:lang w:val="fr-FR"/>
        </w:rPr>
        <w:t> autoroute connectée capable de recharger les véhicules</w:t>
      </w:r>
      <w:r w:rsidRPr="0020033E">
        <w:rPr>
          <w:sz w:val="28"/>
          <w:szCs w:val="28"/>
          <w:lang w:val="fr-FR"/>
        </w:rPr>
        <w:t> pendant qu’ils roulent, et l’Australie développe une technologie similaire. Ces routes d’un genre nouveau reposent principalement sur les panneaux solaires. De plus, grâce à l’intelligence artificielle et à des capteurs, elles sont en mesure de surveiller le trafic pour mieux le gérer en temps réel.</w:t>
      </w:r>
    </w:p>
    <w:p w:rsidR="006F1880" w:rsidRPr="0020033E" w:rsidRDefault="006F1880" w:rsidP="006F1880">
      <w:pPr>
        <w:pStyle w:val="2"/>
        <w:spacing w:before="90" w:beforeAutospacing="0" w:after="150" w:afterAutospacing="0"/>
        <w:contextualSpacing/>
        <w:rPr>
          <w:bCs w:val="0"/>
          <w:sz w:val="32"/>
          <w:szCs w:val="32"/>
          <w:lang w:val="fr-FR"/>
        </w:rPr>
      </w:pPr>
      <w:r w:rsidRPr="0020033E">
        <w:rPr>
          <w:bCs w:val="0"/>
          <w:sz w:val="32"/>
          <w:szCs w:val="32"/>
          <w:lang w:val="fr-FR"/>
        </w:rPr>
        <w:t>Autres innovations qui transforment le transport</w:t>
      </w:r>
    </w:p>
    <w:p w:rsidR="006F1880" w:rsidRPr="0020033E" w:rsidRDefault="006F1880" w:rsidP="006F1880">
      <w:pPr>
        <w:pStyle w:val="a3"/>
        <w:contextualSpacing/>
        <w:jc w:val="both"/>
        <w:rPr>
          <w:b/>
          <w:sz w:val="28"/>
          <w:szCs w:val="28"/>
          <w:lang w:val="fr-FR"/>
        </w:rPr>
      </w:pPr>
      <w:r w:rsidRPr="0020033E">
        <w:rPr>
          <w:sz w:val="28"/>
          <w:szCs w:val="28"/>
          <w:lang w:val="fr-FR"/>
        </w:rPr>
        <w:t>Nous vous proposons une sélection d’innovations qui peuvent trouver leur place dans tous les différents modes de transport</w:t>
      </w:r>
      <w:r w:rsidRPr="0020033E">
        <w:rPr>
          <w:b/>
          <w:sz w:val="28"/>
          <w:szCs w:val="28"/>
          <w:lang w:val="fr-FR"/>
        </w:rPr>
        <w:t>, </w:t>
      </w:r>
      <w:r w:rsidRPr="0020033E">
        <w:rPr>
          <w:rStyle w:val="a6"/>
          <w:sz w:val="28"/>
          <w:szCs w:val="28"/>
          <w:bdr w:val="none" w:sz="0" w:space="0" w:color="auto" w:frame="1"/>
          <w:lang w:val="fr-FR"/>
        </w:rPr>
        <w:t>ainsi qu’un aperçu du futur sur le très long terme</w:t>
      </w:r>
      <w:r w:rsidRPr="0020033E">
        <w:rPr>
          <w:b/>
          <w:sz w:val="28"/>
          <w:szCs w:val="28"/>
          <w:lang w:val="fr-FR"/>
        </w:rPr>
        <w:t>…</w:t>
      </w:r>
    </w:p>
    <w:p w:rsidR="006F1880" w:rsidRPr="00126B38" w:rsidRDefault="006F1880" w:rsidP="006F1880">
      <w:pPr>
        <w:pStyle w:val="3"/>
        <w:spacing w:before="375" w:beforeAutospacing="0" w:after="150" w:afterAutospacing="0"/>
        <w:contextualSpacing/>
        <w:jc w:val="both"/>
        <w:rPr>
          <w:sz w:val="28"/>
          <w:szCs w:val="28"/>
          <w:lang w:val="fr-FR"/>
        </w:rPr>
      </w:pPr>
      <w:r w:rsidRPr="0020033E">
        <w:rPr>
          <w:sz w:val="28"/>
          <w:szCs w:val="28"/>
          <w:lang w:val="fr-FR"/>
        </w:rPr>
        <w:t>JO</w:t>
      </w:r>
      <w:r w:rsidRPr="00126B38">
        <w:rPr>
          <w:sz w:val="28"/>
          <w:szCs w:val="28"/>
          <w:lang w:val="fr-FR"/>
        </w:rPr>
        <w:t>ZU, une application pour protéger les femmes qui voyagent seules</w:t>
      </w:r>
    </w:p>
    <w:p w:rsidR="006F1880" w:rsidRPr="00126B38" w:rsidRDefault="006F1880" w:rsidP="006F1880">
      <w:pPr>
        <w:pStyle w:val="a3"/>
        <w:contextualSpacing/>
        <w:jc w:val="both"/>
        <w:rPr>
          <w:sz w:val="28"/>
          <w:szCs w:val="28"/>
          <w:lang w:val="fr-FR"/>
        </w:rPr>
      </w:pPr>
      <w:r w:rsidRPr="00126B38">
        <w:rPr>
          <w:sz w:val="28"/>
          <w:szCs w:val="28"/>
          <w:lang w:val="fr-FR"/>
        </w:rPr>
        <w:t>Voyager seule autour du monde peut être très dangereux pour une femme. L’application JOZU permet de </w:t>
      </w:r>
      <w:r w:rsidRPr="00DF2357">
        <w:rPr>
          <w:rStyle w:val="a6"/>
          <w:sz w:val="28"/>
          <w:szCs w:val="28"/>
          <w:bdr w:val="none" w:sz="0" w:space="0" w:color="auto" w:frame="1"/>
          <w:lang w:val="fr-FR"/>
        </w:rPr>
        <w:t>remédier à ce problème en suggérant aux voyageuses solitaires</w:t>
      </w:r>
      <w:r w:rsidRPr="00126B38">
        <w:rPr>
          <w:sz w:val="28"/>
          <w:szCs w:val="28"/>
          <w:lang w:val="fr-FR"/>
        </w:rPr>
        <w:t> les itinéraires et moyens de transport les plus sécurisés.</w:t>
      </w:r>
    </w:p>
    <w:p w:rsidR="006F1880" w:rsidRPr="00126B38" w:rsidRDefault="006F1880" w:rsidP="006F1880">
      <w:pPr>
        <w:pStyle w:val="a3"/>
        <w:contextualSpacing/>
        <w:jc w:val="both"/>
        <w:rPr>
          <w:sz w:val="28"/>
          <w:szCs w:val="28"/>
          <w:lang w:val="fr-FR"/>
        </w:rPr>
      </w:pPr>
      <w:r w:rsidRPr="00126B38">
        <w:rPr>
          <w:sz w:val="28"/>
          <w:szCs w:val="28"/>
          <w:lang w:val="fr-FR"/>
        </w:rPr>
        <w:t>Pour ce faire, l’application</w:t>
      </w:r>
      <w:r w:rsidRPr="00126B38">
        <w:rPr>
          <w:rStyle w:val="a6"/>
          <w:sz w:val="28"/>
          <w:szCs w:val="28"/>
          <w:bdr w:val="none" w:sz="0" w:space="0" w:color="auto" w:frame="1"/>
          <w:lang w:val="fr-FR"/>
        </w:rPr>
        <w:t> </w:t>
      </w:r>
      <w:r w:rsidRPr="00DF2357">
        <w:rPr>
          <w:rStyle w:val="a6"/>
          <w:sz w:val="28"/>
          <w:szCs w:val="28"/>
          <w:bdr w:val="none" w:sz="0" w:space="0" w:color="auto" w:frame="1"/>
          <w:lang w:val="fr-FR"/>
        </w:rPr>
        <w:t>collecte les données des autres utilisatrices</w:t>
      </w:r>
      <w:r w:rsidRPr="00126B38">
        <w:rPr>
          <w:sz w:val="28"/>
          <w:szCs w:val="28"/>
          <w:lang w:val="fr-FR"/>
        </w:rPr>
        <w:t>. La solidarité féminine version 3.0 !</w:t>
      </w:r>
    </w:p>
    <w:p w:rsidR="006F1880" w:rsidRPr="005613AE" w:rsidRDefault="006F1880" w:rsidP="006F1880">
      <w:pPr>
        <w:pStyle w:val="3"/>
        <w:spacing w:before="375" w:beforeAutospacing="0" w:after="150" w:afterAutospacing="0"/>
        <w:contextualSpacing/>
        <w:jc w:val="both"/>
        <w:rPr>
          <w:sz w:val="28"/>
          <w:szCs w:val="28"/>
          <w:lang w:val="fr-FR"/>
        </w:rPr>
      </w:pPr>
      <w:r w:rsidRPr="00126B38">
        <w:rPr>
          <w:sz w:val="28"/>
          <w:szCs w:val="28"/>
          <w:lang w:val="fr-FR"/>
        </w:rPr>
        <w:t>Les valises connectées, pour transporter vos bagages en toute sécurité</w:t>
      </w:r>
    </w:p>
    <w:p w:rsidR="006F1880" w:rsidRPr="00126B38" w:rsidRDefault="006F1880" w:rsidP="006F1880">
      <w:pPr>
        <w:pStyle w:val="a3"/>
        <w:contextualSpacing/>
        <w:jc w:val="both"/>
        <w:rPr>
          <w:sz w:val="28"/>
          <w:szCs w:val="28"/>
          <w:lang w:val="fr-FR"/>
        </w:rPr>
      </w:pPr>
      <w:r w:rsidRPr="00126B38">
        <w:rPr>
          <w:sz w:val="28"/>
          <w:szCs w:val="28"/>
          <w:lang w:val="fr-FR"/>
        </w:rPr>
        <w:t>Les valises connectées permettent de </w:t>
      </w:r>
      <w:r w:rsidRPr="00DF2357">
        <w:rPr>
          <w:rStyle w:val="a6"/>
          <w:sz w:val="28"/>
          <w:szCs w:val="28"/>
          <w:bdr w:val="none" w:sz="0" w:space="0" w:color="auto" w:frame="1"/>
          <w:lang w:val="fr-FR"/>
        </w:rPr>
        <w:t>suivre vos bagages en temps réel</w:t>
      </w:r>
      <w:r w:rsidRPr="00126B38">
        <w:rPr>
          <w:sz w:val="28"/>
          <w:szCs w:val="28"/>
          <w:lang w:val="fr-FR"/>
        </w:rPr>
        <w:t> grâce au tracking GPS. Ces contenants novateurs sont également équipés de balances, permettant de vérifier le poids de la valise depuis son smartphone.</w:t>
      </w:r>
    </w:p>
    <w:p w:rsidR="006F1880" w:rsidRPr="005613AE" w:rsidRDefault="006F1880" w:rsidP="006F1880">
      <w:pPr>
        <w:pStyle w:val="3"/>
        <w:spacing w:before="375" w:beforeAutospacing="0" w:after="150" w:afterAutospacing="0"/>
        <w:contextualSpacing/>
        <w:rPr>
          <w:sz w:val="28"/>
          <w:szCs w:val="28"/>
          <w:lang w:val="fr-FR"/>
        </w:rPr>
      </w:pPr>
      <w:r w:rsidRPr="00126B38">
        <w:rPr>
          <w:sz w:val="28"/>
          <w:szCs w:val="28"/>
          <w:lang w:val="fr-FR"/>
        </w:rPr>
        <w:t>La téléportation, le moyen de transport ultime</w:t>
      </w:r>
    </w:p>
    <w:p w:rsidR="006F1880" w:rsidRPr="00126B38" w:rsidRDefault="006F1880" w:rsidP="006F1880">
      <w:pPr>
        <w:pStyle w:val="a3"/>
        <w:contextualSpacing/>
        <w:jc w:val="both"/>
        <w:rPr>
          <w:sz w:val="28"/>
          <w:szCs w:val="28"/>
          <w:lang w:val="fr-FR"/>
        </w:rPr>
      </w:pPr>
      <w:r w:rsidRPr="00126B38">
        <w:rPr>
          <w:sz w:val="28"/>
          <w:szCs w:val="28"/>
          <w:lang w:val="fr-FR"/>
        </w:rPr>
        <w:t>La téléportation est sans aucun doute le</w:t>
      </w:r>
      <w:r w:rsidRPr="00126B38">
        <w:rPr>
          <w:rStyle w:val="a6"/>
          <w:sz w:val="28"/>
          <w:szCs w:val="28"/>
          <w:bdr w:val="none" w:sz="0" w:space="0" w:color="auto" w:frame="1"/>
          <w:lang w:val="fr-FR"/>
        </w:rPr>
        <w:t> </w:t>
      </w:r>
      <w:r w:rsidRPr="00DF2357">
        <w:rPr>
          <w:rStyle w:val="a6"/>
          <w:sz w:val="28"/>
          <w:szCs w:val="28"/>
          <w:bdr w:val="none" w:sz="0" w:space="0" w:color="auto" w:frame="1"/>
          <w:lang w:val="fr-FR"/>
        </w:rPr>
        <w:t>moyen de transport le plus rapide</w:t>
      </w:r>
      <w:r w:rsidRPr="00126B38">
        <w:rPr>
          <w:sz w:val="28"/>
          <w:szCs w:val="28"/>
          <w:lang w:val="fr-FR"/>
        </w:rPr>
        <w:t> que l’on puisse imaginer. En un instant, il</w:t>
      </w:r>
      <w:r>
        <w:rPr>
          <w:sz w:val="28"/>
          <w:szCs w:val="28"/>
          <w:lang w:val="fr-FR"/>
        </w:rPr>
        <w:t xml:space="preserve"> serait possible de se rendre d</w:t>
      </w:r>
      <w:r w:rsidRPr="00126B38">
        <w:rPr>
          <w:sz w:val="28"/>
          <w:szCs w:val="28"/>
          <w:lang w:val="fr-FR"/>
        </w:rPr>
        <w:t>’</w:t>
      </w:r>
      <w:r>
        <w:rPr>
          <w:sz w:val="28"/>
          <w:szCs w:val="28"/>
          <w:lang w:val="fr-FR"/>
        </w:rPr>
        <w:t>u</w:t>
      </w:r>
      <w:r w:rsidRPr="00126B38">
        <w:rPr>
          <w:sz w:val="28"/>
          <w:szCs w:val="28"/>
          <w:lang w:val="fr-FR"/>
        </w:rPr>
        <w:t>n point A à un point B, peu importe la distance qui les sépare.</w:t>
      </w:r>
    </w:p>
    <w:p w:rsidR="006F1880" w:rsidRPr="00126B38" w:rsidRDefault="006F1880" w:rsidP="006F1880">
      <w:pPr>
        <w:pStyle w:val="a3"/>
        <w:contextualSpacing/>
        <w:jc w:val="both"/>
        <w:rPr>
          <w:sz w:val="28"/>
          <w:szCs w:val="28"/>
          <w:lang w:val="fr-FR"/>
        </w:rPr>
      </w:pPr>
      <w:r w:rsidRPr="00126B38">
        <w:rPr>
          <w:sz w:val="28"/>
          <w:szCs w:val="28"/>
          <w:lang w:val="fr-FR"/>
        </w:rPr>
        <w:t>Si ce concept semble tout droit sorti de la science-fiction, des scientifiques estiment qu’il est théoriquement possible de se téléporter. Pour être exact, en 2016, </w:t>
      </w:r>
      <w:r w:rsidRPr="00DF2357">
        <w:rPr>
          <w:rStyle w:val="a6"/>
          <w:sz w:val="28"/>
          <w:szCs w:val="28"/>
          <w:bdr w:val="none" w:sz="0" w:space="0" w:color="auto" w:frame="1"/>
          <w:lang w:val="fr-FR"/>
        </w:rPr>
        <w:t>des chercheurs canadiens sont d’ailleurs parvenus à téléporter des atomes</w:t>
      </w:r>
      <w:r w:rsidRPr="00126B38">
        <w:rPr>
          <w:sz w:val="28"/>
          <w:szCs w:val="28"/>
          <w:lang w:val="fr-FR"/>
        </w:rPr>
        <w:t> à une vitesse supérieure à celle de la lumière.</w:t>
      </w:r>
    </w:p>
    <w:p w:rsidR="006F1880" w:rsidRPr="00126B38" w:rsidRDefault="006F1880" w:rsidP="006F1880">
      <w:pPr>
        <w:pStyle w:val="a3"/>
        <w:contextualSpacing/>
        <w:jc w:val="both"/>
        <w:rPr>
          <w:sz w:val="28"/>
          <w:szCs w:val="28"/>
          <w:lang w:val="fr-FR"/>
        </w:rPr>
      </w:pPr>
      <w:r w:rsidRPr="00126B38">
        <w:rPr>
          <w:sz w:val="28"/>
          <w:szCs w:val="28"/>
          <w:lang w:val="fr-FR"/>
        </w:rPr>
        <w:t>Grâce à la mécanique quantique, il serait possible de téléporter des objets et même des humains de la même manière. Concrètement, il s’agirait de </w:t>
      </w:r>
      <w:r w:rsidRPr="00DF2357">
        <w:rPr>
          <w:rStyle w:val="a6"/>
          <w:sz w:val="28"/>
          <w:szCs w:val="28"/>
          <w:bdr w:val="none" w:sz="0" w:space="0" w:color="auto" w:frame="1"/>
          <w:lang w:val="fr-FR"/>
        </w:rPr>
        <w:t>transmettre les informations chimiques pour recréer l’objet</w:t>
      </w:r>
      <w:r w:rsidRPr="00DF2357">
        <w:rPr>
          <w:b/>
          <w:sz w:val="28"/>
          <w:szCs w:val="28"/>
          <w:lang w:val="fr-FR"/>
        </w:rPr>
        <w:t> </w:t>
      </w:r>
      <w:r w:rsidRPr="00126B38">
        <w:rPr>
          <w:sz w:val="28"/>
          <w:szCs w:val="28"/>
          <w:lang w:val="fr-FR"/>
        </w:rPr>
        <w:t>ou à la personne à l’autre bout du monde.</w:t>
      </w:r>
    </w:p>
    <w:p w:rsidR="006F1880" w:rsidRDefault="006F1880" w:rsidP="006F1880">
      <w:pPr>
        <w:pStyle w:val="a3"/>
        <w:contextualSpacing/>
        <w:jc w:val="both"/>
        <w:rPr>
          <w:sz w:val="28"/>
          <w:szCs w:val="28"/>
          <w:lang w:val="fr-FR"/>
        </w:rPr>
      </w:pPr>
      <w:r w:rsidRPr="00126B38">
        <w:rPr>
          <w:sz w:val="28"/>
          <w:szCs w:val="28"/>
          <w:lang w:val="fr-FR"/>
        </w:rPr>
        <w:t>Toutefois, ceci </w:t>
      </w:r>
      <w:r w:rsidRPr="00DF2357">
        <w:rPr>
          <w:rStyle w:val="a6"/>
          <w:sz w:val="28"/>
          <w:szCs w:val="28"/>
          <w:bdr w:val="none" w:sz="0" w:space="0" w:color="auto" w:frame="1"/>
          <w:lang w:val="fr-FR"/>
        </w:rPr>
        <w:t>nécessiterait énormément d’énergie et de puissance de calcul</w:t>
      </w:r>
      <w:r w:rsidRPr="00126B38">
        <w:rPr>
          <w:sz w:val="28"/>
          <w:szCs w:val="28"/>
          <w:lang w:val="fr-FR"/>
        </w:rPr>
        <w:t>. Néanmoins, le professeur Saj Saini estime que les avancés dans les domaines de l’énergie et de la technologie pourraient rendre cette innovation possible… d’ici 1000 ans.</w:t>
      </w:r>
    </w:p>
    <w:p w:rsidR="006F1880" w:rsidRPr="00EA311B" w:rsidRDefault="006F1880" w:rsidP="006F1880">
      <w:pPr>
        <w:rPr>
          <w:lang w:val="en-US"/>
        </w:rPr>
      </w:pPr>
    </w:p>
    <w:p w:rsidR="006F1880" w:rsidRPr="00EA311B" w:rsidRDefault="006F1880" w:rsidP="006F1880">
      <w:pPr>
        <w:rPr>
          <w:lang w:val="en-US"/>
        </w:rPr>
      </w:pPr>
    </w:p>
    <w:p w:rsidR="006F1880" w:rsidRPr="00EA311B" w:rsidRDefault="006F1880" w:rsidP="006F1880">
      <w:pPr>
        <w:rPr>
          <w:lang w:val="en-US"/>
        </w:rPr>
      </w:pPr>
    </w:p>
    <w:p w:rsidR="00EA311B" w:rsidRPr="00C8145D" w:rsidRDefault="00EA311B" w:rsidP="00EA311B">
      <w:pPr>
        <w:jc w:val="center"/>
        <w:rPr>
          <w:rFonts w:ascii="Times New Roman" w:hAnsi="Times New Roman"/>
          <w:b/>
          <w:bCs/>
          <w:color w:val="000000"/>
          <w:sz w:val="28"/>
          <w:szCs w:val="28"/>
        </w:rPr>
      </w:pPr>
      <w:r w:rsidRPr="00C8145D">
        <w:rPr>
          <w:rFonts w:ascii="Times New Roman" w:hAnsi="Times New Roman"/>
          <w:b/>
          <w:bCs/>
          <w:color w:val="000000"/>
          <w:sz w:val="28"/>
          <w:szCs w:val="28"/>
        </w:rPr>
        <w:t>Примерные оценочные материалы, применяемые при проведении</w:t>
      </w:r>
    </w:p>
    <w:p w:rsidR="00EA311B" w:rsidRPr="00C8145D" w:rsidRDefault="00EA311B" w:rsidP="00EA311B">
      <w:pPr>
        <w:jc w:val="center"/>
        <w:rPr>
          <w:rFonts w:ascii="Times New Roman" w:hAnsi="Times New Roman"/>
          <w:b/>
          <w:bCs/>
          <w:color w:val="000000"/>
          <w:sz w:val="28"/>
          <w:szCs w:val="28"/>
        </w:rPr>
      </w:pPr>
      <w:r w:rsidRPr="00C8145D">
        <w:rPr>
          <w:rFonts w:ascii="Times New Roman" w:hAnsi="Times New Roman"/>
          <w:b/>
          <w:bCs/>
          <w:color w:val="000000"/>
          <w:sz w:val="28"/>
          <w:szCs w:val="28"/>
        </w:rPr>
        <w:t>Текущего контроля по дисциплине (модулю)</w:t>
      </w:r>
    </w:p>
    <w:p w:rsidR="00EA311B" w:rsidRPr="00C8145D" w:rsidRDefault="00EA311B" w:rsidP="00EA311B">
      <w:pPr>
        <w:jc w:val="center"/>
        <w:outlineLvl w:val="0"/>
        <w:rPr>
          <w:rFonts w:ascii="Times New Roman" w:hAnsi="Times New Roman"/>
          <w:b/>
          <w:bCs/>
          <w:color w:val="000000"/>
          <w:sz w:val="28"/>
          <w:szCs w:val="28"/>
        </w:rPr>
      </w:pPr>
      <w:r w:rsidRPr="00C8145D">
        <w:rPr>
          <w:rFonts w:ascii="Times New Roman" w:hAnsi="Times New Roman"/>
          <w:b/>
          <w:bCs/>
          <w:color w:val="000000"/>
          <w:sz w:val="28"/>
          <w:szCs w:val="28"/>
        </w:rPr>
        <w:t>«</w:t>
      </w:r>
      <w:r>
        <w:rPr>
          <w:rFonts w:ascii="Times New Roman" w:hAnsi="Times New Roman"/>
          <w:b/>
          <w:bCs/>
          <w:color w:val="000000"/>
          <w:sz w:val="28"/>
          <w:szCs w:val="28"/>
        </w:rPr>
        <w:t>Письменный перевод второго иностранного языка»</w:t>
      </w:r>
    </w:p>
    <w:p w:rsidR="00EA311B" w:rsidRPr="00C8145D" w:rsidRDefault="00EA311B" w:rsidP="00EA311B">
      <w:pPr>
        <w:jc w:val="center"/>
        <w:rPr>
          <w:rFonts w:ascii="Times New Roman" w:hAnsi="Times New Roman"/>
          <w:b/>
          <w:bCs/>
          <w:color w:val="000000"/>
          <w:sz w:val="28"/>
          <w:szCs w:val="28"/>
        </w:rPr>
      </w:pPr>
    </w:p>
    <w:p w:rsidR="00EA311B" w:rsidRPr="00CF0A3A" w:rsidRDefault="00EA311B" w:rsidP="00EA311B">
      <w:pPr>
        <w:rPr>
          <w:rFonts w:ascii="Times New Roman" w:hAnsi="Times New Roman"/>
          <w:b/>
          <w:bCs/>
          <w:color w:val="000000"/>
          <w:sz w:val="28"/>
          <w:szCs w:val="28"/>
        </w:rPr>
      </w:pPr>
      <w:r w:rsidRPr="00C8145D">
        <w:rPr>
          <w:rFonts w:ascii="Times New Roman" w:hAnsi="Times New Roman"/>
          <w:b/>
          <w:bCs/>
          <w:color w:val="000000"/>
          <w:sz w:val="28"/>
          <w:szCs w:val="28"/>
        </w:rPr>
        <w:t>При проведении текущего контроля обучающемуся предлагается дать ответы на вопросы из нижеприведенного списка.</w:t>
      </w:r>
    </w:p>
    <w:p w:rsidR="00EA311B" w:rsidRPr="00C8145D" w:rsidRDefault="00EA311B" w:rsidP="00EA311B">
      <w:pPr>
        <w:widowControl w:val="0"/>
        <w:spacing w:line="240" w:lineRule="atLeast"/>
        <w:contextualSpacing/>
        <w:jc w:val="center"/>
        <w:rPr>
          <w:rFonts w:ascii="Times New Roman" w:hAnsi="Times New Roman"/>
          <w:b/>
          <w:bCs/>
          <w:sz w:val="28"/>
          <w:szCs w:val="28"/>
        </w:rPr>
      </w:pPr>
    </w:p>
    <w:p w:rsidR="00EA311B" w:rsidRPr="00E5608A" w:rsidRDefault="00EA311B" w:rsidP="00EA311B">
      <w:pPr>
        <w:widowControl w:val="0"/>
        <w:spacing w:line="240" w:lineRule="atLeast"/>
        <w:contextualSpacing/>
        <w:jc w:val="center"/>
        <w:rPr>
          <w:rFonts w:ascii="Times New Roman" w:hAnsi="Times New Roman"/>
          <w:b/>
          <w:bCs/>
          <w:sz w:val="28"/>
          <w:szCs w:val="28"/>
        </w:rPr>
      </w:pPr>
      <w:r w:rsidRPr="00C8145D">
        <w:rPr>
          <w:rFonts w:ascii="Times New Roman" w:hAnsi="Times New Roman"/>
          <w:b/>
          <w:bCs/>
          <w:sz w:val="28"/>
          <w:szCs w:val="28"/>
        </w:rPr>
        <w:t>Примерный перечень заданий для контрол</w:t>
      </w:r>
      <w:r>
        <w:rPr>
          <w:rFonts w:ascii="Times New Roman" w:hAnsi="Times New Roman"/>
          <w:b/>
          <w:bCs/>
          <w:sz w:val="28"/>
          <w:szCs w:val="28"/>
        </w:rPr>
        <w:t>я</w:t>
      </w:r>
    </w:p>
    <w:p w:rsidR="00EA311B" w:rsidRDefault="00EA311B" w:rsidP="003268B6">
      <w:pPr>
        <w:rPr>
          <w:rFonts w:ascii="Times New Roman" w:hAnsi="Times New Roman"/>
          <w:b/>
          <w:sz w:val="28"/>
          <w:szCs w:val="28"/>
        </w:rPr>
      </w:pPr>
    </w:p>
    <w:p w:rsidR="003268B6" w:rsidRDefault="003268B6" w:rsidP="003268B6">
      <w:pPr>
        <w:rPr>
          <w:rFonts w:ascii="Times New Roman" w:hAnsi="Times New Roman"/>
          <w:b/>
          <w:sz w:val="28"/>
          <w:szCs w:val="28"/>
        </w:rPr>
      </w:pPr>
      <w:r>
        <w:rPr>
          <w:rFonts w:ascii="Times New Roman" w:hAnsi="Times New Roman"/>
          <w:b/>
          <w:sz w:val="28"/>
          <w:szCs w:val="28"/>
        </w:rPr>
        <w:t xml:space="preserve">Семестр </w:t>
      </w:r>
      <w:r w:rsidR="00054A7F">
        <w:rPr>
          <w:rFonts w:ascii="Times New Roman" w:hAnsi="Times New Roman"/>
          <w:b/>
          <w:sz w:val="28"/>
          <w:szCs w:val="28"/>
        </w:rPr>
        <w:t>8</w:t>
      </w:r>
    </w:p>
    <w:p w:rsidR="003268B6" w:rsidRPr="00D17FA9" w:rsidRDefault="003268B6" w:rsidP="003268B6">
      <w:pPr>
        <w:rPr>
          <w:rFonts w:ascii="Times New Roman" w:hAnsi="Times New Roman"/>
          <w:b/>
          <w:sz w:val="28"/>
          <w:szCs w:val="28"/>
        </w:rPr>
      </w:pPr>
      <w:r w:rsidRPr="00D17FA9">
        <w:rPr>
          <w:rFonts w:ascii="Times New Roman" w:hAnsi="Times New Roman"/>
          <w:b/>
          <w:sz w:val="28"/>
          <w:szCs w:val="28"/>
        </w:rPr>
        <w:t xml:space="preserve">Вопросы к </w:t>
      </w:r>
      <w:r w:rsidR="007B07B1">
        <w:rPr>
          <w:rFonts w:ascii="Times New Roman" w:hAnsi="Times New Roman"/>
          <w:b/>
          <w:sz w:val="28"/>
          <w:szCs w:val="28"/>
        </w:rPr>
        <w:t>ТК</w:t>
      </w:r>
      <w:r w:rsidRPr="00D17FA9">
        <w:rPr>
          <w:rFonts w:ascii="Times New Roman" w:hAnsi="Times New Roman"/>
          <w:b/>
          <w:sz w:val="28"/>
          <w:szCs w:val="28"/>
        </w:rPr>
        <w:t>:</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Определение перевода.</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Понятие эквивалента при переводе.</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Уровни эквивалентности.</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Формальный эквивалент.</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Смысловой эквивалент.</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Ситуационный эквивалент.</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Дословный и недословный эквивалент.</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Типы переводческих эквивалентов.</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Буквализмы.</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Многозначность и омонимия переводимого слова и синонимия в языке перевода.</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Широта значения слова и её отличие от многозначности.</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Фразеологически связанное и свободное употребление слова.</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Прямое и переносное значение слова.</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Самостоятельное и служебное значение слова.</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Стилистическая характеристика слова.</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Синонимические серии и вариантность при переводе.</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Грамматические трансформации.</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Расхождения в морфологических категориях слова.</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Грамматические расхождения в области синтаксиса.</w:t>
      </w:r>
    </w:p>
    <w:p w:rsidR="003268B6" w:rsidRPr="00D17FA9" w:rsidRDefault="003268B6" w:rsidP="003268B6">
      <w:pPr>
        <w:pStyle w:val="a4"/>
        <w:numPr>
          <w:ilvl w:val="0"/>
          <w:numId w:val="1"/>
        </w:numPr>
        <w:spacing w:line="240" w:lineRule="auto"/>
        <w:contextualSpacing/>
        <w:jc w:val="both"/>
        <w:rPr>
          <w:rFonts w:ascii="Times New Roman" w:hAnsi="Times New Roman"/>
          <w:sz w:val="28"/>
          <w:szCs w:val="28"/>
        </w:rPr>
      </w:pPr>
      <w:r w:rsidRPr="00D17FA9">
        <w:rPr>
          <w:rFonts w:ascii="Times New Roman" w:hAnsi="Times New Roman"/>
          <w:sz w:val="28"/>
          <w:szCs w:val="28"/>
        </w:rPr>
        <w:t>Смысловой центр предложения.</w:t>
      </w:r>
    </w:p>
    <w:p w:rsidR="003268B6" w:rsidRDefault="003268B6" w:rsidP="003268B6">
      <w:pPr>
        <w:pStyle w:val="a3"/>
        <w:contextualSpacing/>
        <w:jc w:val="both"/>
        <w:rPr>
          <w:sz w:val="28"/>
          <w:szCs w:val="28"/>
          <w:lang w:val="fr-FR"/>
        </w:rPr>
      </w:pPr>
    </w:p>
    <w:p w:rsidR="00282D4B" w:rsidRPr="00EA311B" w:rsidRDefault="00282D4B">
      <w:pPr>
        <w:rPr>
          <w:lang w:val="en-US"/>
        </w:rPr>
      </w:pPr>
    </w:p>
    <w:sectPr w:rsidR="00282D4B" w:rsidRPr="00EA311B" w:rsidSect="00542F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0169A"/>
    <w:multiLevelType w:val="hybridMultilevel"/>
    <w:tmpl w:val="276CB9C4"/>
    <w:lvl w:ilvl="0" w:tplc="355A2D74">
      <w:start w:val="1"/>
      <w:numFmt w:val="decimal"/>
      <w:lvlText w:val="%1."/>
      <w:lvlJc w:val="left"/>
      <w:pPr>
        <w:ind w:left="720" w:hanging="360"/>
      </w:pPr>
      <w:rPr>
        <w:rFonts w:asciiTheme="minorHAnsi" w:eastAsiaTheme="minorEastAsia"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E36A8F"/>
    <w:rsid w:val="00054A7F"/>
    <w:rsid w:val="00184AD6"/>
    <w:rsid w:val="00282D4B"/>
    <w:rsid w:val="002E25AA"/>
    <w:rsid w:val="003268B6"/>
    <w:rsid w:val="00542FDA"/>
    <w:rsid w:val="006F1880"/>
    <w:rsid w:val="007B07B1"/>
    <w:rsid w:val="00D905BA"/>
    <w:rsid w:val="00E36A8F"/>
    <w:rsid w:val="00EA31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8B6"/>
    <w:pPr>
      <w:spacing w:after="200" w:line="276" w:lineRule="auto"/>
    </w:pPr>
    <w:rPr>
      <w:rFonts w:ascii="Calibri" w:eastAsia="Times New Roman" w:hAnsi="Calibri" w:cs="Times New Roman"/>
    </w:rPr>
  </w:style>
  <w:style w:type="paragraph" w:styleId="1">
    <w:name w:val="heading 1"/>
    <w:basedOn w:val="a"/>
    <w:link w:val="10"/>
    <w:uiPriority w:val="9"/>
    <w:qFormat/>
    <w:rsid w:val="00EA311B"/>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link w:val="20"/>
    <w:uiPriority w:val="9"/>
    <w:qFormat/>
    <w:rsid w:val="00EA311B"/>
    <w:pPr>
      <w:spacing w:before="100" w:beforeAutospacing="1" w:after="100" w:afterAutospacing="1" w:line="240" w:lineRule="auto"/>
      <w:outlineLvl w:val="1"/>
    </w:pPr>
    <w:rPr>
      <w:rFonts w:ascii="Times New Roman" w:hAnsi="Times New Roman"/>
      <w:b/>
      <w:bCs/>
      <w:sz w:val="36"/>
      <w:szCs w:val="36"/>
      <w:lang w:eastAsia="ru-RU"/>
    </w:rPr>
  </w:style>
  <w:style w:type="paragraph" w:styleId="3">
    <w:name w:val="heading 3"/>
    <w:basedOn w:val="a"/>
    <w:link w:val="30"/>
    <w:uiPriority w:val="9"/>
    <w:qFormat/>
    <w:rsid w:val="00EA311B"/>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268B6"/>
    <w:pPr>
      <w:spacing w:after="0" w:line="240" w:lineRule="auto"/>
      <w:ind w:firstLine="240"/>
    </w:pPr>
    <w:rPr>
      <w:rFonts w:ascii="Times New Roman" w:hAnsi="Times New Roman"/>
      <w:sz w:val="24"/>
      <w:szCs w:val="24"/>
      <w:lang w:eastAsia="ru-RU"/>
    </w:rPr>
  </w:style>
  <w:style w:type="paragraph" w:styleId="a4">
    <w:name w:val="List Paragraph"/>
    <w:basedOn w:val="a"/>
    <w:uiPriority w:val="34"/>
    <w:qFormat/>
    <w:rsid w:val="003268B6"/>
    <w:pPr>
      <w:ind w:left="708"/>
    </w:pPr>
  </w:style>
  <w:style w:type="character" w:customStyle="1" w:styleId="10">
    <w:name w:val="Заголовок 1 Знак"/>
    <w:basedOn w:val="a0"/>
    <w:link w:val="1"/>
    <w:uiPriority w:val="9"/>
    <w:rsid w:val="00EA311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A311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A311B"/>
    <w:rPr>
      <w:rFonts w:ascii="Times New Roman" w:eastAsia="Times New Roman" w:hAnsi="Times New Roman" w:cs="Times New Roman"/>
      <w:b/>
      <w:bCs/>
      <w:sz w:val="27"/>
      <w:szCs w:val="27"/>
      <w:lang w:eastAsia="ru-RU"/>
    </w:rPr>
  </w:style>
  <w:style w:type="character" w:styleId="a5">
    <w:name w:val="Hyperlink"/>
    <w:uiPriority w:val="99"/>
    <w:rsid w:val="00EA311B"/>
    <w:rPr>
      <w:color w:val="0000FF"/>
      <w:u w:val="single"/>
    </w:rPr>
  </w:style>
  <w:style w:type="character" w:styleId="a6">
    <w:name w:val="Strong"/>
    <w:basedOn w:val="a0"/>
    <w:uiPriority w:val="22"/>
    <w:qFormat/>
    <w:rsid w:val="00EA311B"/>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bjetconnecte.net/voitures-autonomes-connectees-ces-201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2072</Words>
  <Characters>11814</Characters>
  <Application>Microsoft Office Word</Application>
  <DocSecurity>0</DocSecurity>
  <Lines>98</Lines>
  <Paragraphs>27</Paragraphs>
  <ScaleCrop>false</ScaleCrop>
  <Company/>
  <LinksUpToDate>false</LinksUpToDate>
  <CharactersWithSpaces>13859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Сосфенова</dc:creator>
  <cp:keywords/>
  <dc:description/>
  <cp:lastModifiedBy>polozkova_aa</cp:lastModifiedBy>
  <cp:revision>3</cp:revision>
  <dcterms:created xsi:type="dcterms:W3CDTF">2026-01-11T12:51:00Z</dcterms:created>
  <dcterms:modified xsi:type="dcterms:W3CDTF">2026-10-12T10:26:00Z</dcterms:modified>
</cp:coreProperties>
</file>