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03A43AFB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8A5311" w:rsidRPr="008A5311">
        <w:rPr>
          <w:b/>
          <w:sz w:val="28"/>
          <w:szCs w:val="28"/>
        </w:rPr>
        <w:t xml:space="preserve">Планирование </w:t>
      </w:r>
      <w:r w:rsidR="00252FC8">
        <w:rPr>
          <w:b/>
          <w:sz w:val="28"/>
          <w:szCs w:val="28"/>
        </w:rPr>
        <w:t>в</w:t>
      </w:r>
      <w:r w:rsidR="008A5311" w:rsidRPr="008A5311">
        <w:rPr>
          <w:b/>
          <w:sz w:val="28"/>
          <w:szCs w:val="28"/>
        </w:rPr>
        <w:t xml:space="preserve"> организации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58508158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</w:t>
      </w:r>
      <w:bookmarkStart w:id="0" w:name="_GoBack"/>
      <w:bookmarkEnd w:id="0"/>
      <w:r w:rsidR="00FA3E76">
        <w:rPr>
          <w:sz w:val="28"/>
          <w:szCs w:val="28"/>
        </w:rPr>
        <w:t xml:space="preserve">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1377B0D7" w:rsidR="00FA3E76" w:rsidRDefault="009C405A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A3E76" w:rsidRPr="00EC130E">
        <w:rPr>
          <w:sz w:val="28"/>
          <w:szCs w:val="28"/>
        </w:rPr>
        <w:t>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6651C136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1.</w:t>
      </w:r>
      <w:r w:rsidRPr="005250F4">
        <w:rPr>
          <w:szCs w:val="24"/>
        </w:rPr>
        <w:tab/>
        <w:t>Производственная программа и производственная мощность строительного предприятия. Основные принципы планирования производственной программы</w:t>
      </w:r>
    </w:p>
    <w:p w14:paraId="696E1C64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2.</w:t>
      </w:r>
      <w:r w:rsidRPr="005250F4">
        <w:rPr>
          <w:szCs w:val="24"/>
        </w:rPr>
        <w:tab/>
        <w:t>Основные функции и принципы планирования</w:t>
      </w:r>
    </w:p>
    <w:p w14:paraId="4044181F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3.</w:t>
      </w:r>
      <w:r w:rsidRPr="005250F4">
        <w:rPr>
          <w:szCs w:val="24"/>
        </w:rPr>
        <w:tab/>
        <w:t>Планирование экономической эффективности ОТМ по сокращению трудовых затрат</w:t>
      </w:r>
    </w:p>
    <w:p w14:paraId="0F5E3767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4.</w:t>
      </w:r>
      <w:r w:rsidRPr="005250F4">
        <w:rPr>
          <w:szCs w:val="24"/>
        </w:rPr>
        <w:tab/>
        <w:t>Планирование трудовых ресурсов. Планирование производительности труда в строительной организации</w:t>
      </w:r>
    </w:p>
    <w:p w14:paraId="2C80319A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5.</w:t>
      </w:r>
      <w:r w:rsidRPr="005250F4">
        <w:rPr>
          <w:szCs w:val="24"/>
        </w:rPr>
        <w:tab/>
        <w:t>Классификация норм и нормативов. Система нормативов для планирования деятельности строительной организации</w:t>
      </w:r>
    </w:p>
    <w:p w14:paraId="4CFBA9DA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6.</w:t>
      </w:r>
      <w:r w:rsidRPr="005250F4">
        <w:rPr>
          <w:szCs w:val="24"/>
        </w:rPr>
        <w:tab/>
        <w:t>Методы расчета затрат на производство и себестоимость продукции</w:t>
      </w:r>
    </w:p>
    <w:p w14:paraId="6DAFDFEB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7.</w:t>
      </w:r>
      <w:r w:rsidRPr="005250F4">
        <w:rPr>
          <w:szCs w:val="24"/>
        </w:rPr>
        <w:tab/>
        <w:t>Планирование производственной мощности строительного предприятия и ее развития. Планирование затрат и результата деятельности</w:t>
      </w:r>
    </w:p>
    <w:p w14:paraId="0F2E1E67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8.</w:t>
      </w:r>
      <w:r w:rsidRPr="005250F4">
        <w:rPr>
          <w:szCs w:val="24"/>
        </w:rPr>
        <w:tab/>
        <w:t>Планирование прибыли и рентабельности</w:t>
      </w:r>
    </w:p>
    <w:p w14:paraId="77511BC6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9.</w:t>
      </w:r>
      <w:r w:rsidRPr="005250F4">
        <w:rPr>
          <w:szCs w:val="24"/>
        </w:rPr>
        <w:tab/>
        <w:t>Основы стратегического планирования. Анализ внешней и внутренней среды предприятия</w:t>
      </w:r>
    </w:p>
    <w:p w14:paraId="7DA36A45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10.</w:t>
      </w:r>
      <w:r w:rsidRPr="005250F4">
        <w:rPr>
          <w:szCs w:val="24"/>
        </w:rPr>
        <w:tab/>
        <w:t>Планирование повышения экономической эффективности работы строительного предприятия</w:t>
      </w:r>
    </w:p>
    <w:p w14:paraId="0130D647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11.</w:t>
      </w:r>
      <w:r w:rsidRPr="005250F4">
        <w:rPr>
          <w:szCs w:val="24"/>
        </w:rPr>
        <w:tab/>
        <w:t>Видение, миссия, цели строительного предприятия. Основы стратегического планирования</w:t>
      </w:r>
    </w:p>
    <w:p w14:paraId="735B6760" w14:textId="1499B7E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12.</w:t>
      </w:r>
      <w:r w:rsidRPr="005250F4">
        <w:rPr>
          <w:szCs w:val="24"/>
        </w:rPr>
        <w:tab/>
        <w:t>Пределы планирования</w:t>
      </w:r>
    </w:p>
    <w:p w14:paraId="0E14694C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13.</w:t>
      </w:r>
      <w:r w:rsidRPr="005250F4">
        <w:rPr>
          <w:szCs w:val="24"/>
        </w:rPr>
        <w:tab/>
        <w:t>Планирование производственной мощности, ее взаимосвязь с производственной программой</w:t>
      </w:r>
    </w:p>
    <w:p w14:paraId="40184F31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14.</w:t>
      </w:r>
      <w:r w:rsidRPr="005250F4">
        <w:rPr>
          <w:szCs w:val="24"/>
        </w:rPr>
        <w:tab/>
        <w:t>Планирование экономической эффективности ОТМ по снижению себестоимости строительно-монтажных работ</w:t>
      </w:r>
    </w:p>
    <w:p w14:paraId="7FA2E8AF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15.</w:t>
      </w:r>
      <w:r w:rsidRPr="005250F4">
        <w:rPr>
          <w:szCs w:val="24"/>
        </w:rPr>
        <w:tab/>
        <w:t>Планирование заделов в строительстве. Ритмичность</w:t>
      </w:r>
    </w:p>
    <w:p w14:paraId="27C57245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16.</w:t>
      </w:r>
      <w:r w:rsidRPr="005250F4">
        <w:rPr>
          <w:szCs w:val="24"/>
        </w:rPr>
        <w:tab/>
        <w:t>Механизмы стратегического планирования</w:t>
      </w:r>
    </w:p>
    <w:p w14:paraId="5CBD7BBC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17.</w:t>
      </w:r>
      <w:r w:rsidRPr="005250F4">
        <w:rPr>
          <w:szCs w:val="24"/>
        </w:rPr>
        <w:tab/>
        <w:t>Планирование уровня механизации работ. Планирование использования парка строительных машин</w:t>
      </w:r>
    </w:p>
    <w:p w14:paraId="6C40BDC0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18.</w:t>
      </w:r>
      <w:r w:rsidRPr="005250F4">
        <w:rPr>
          <w:szCs w:val="24"/>
        </w:rPr>
        <w:tab/>
        <w:t>Планирование заделов в строительстве</w:t>
      </w:r>
    </w:p>
    <w:p w14:paraId="0ABC6285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19.</w:t>
      </w:r>
      <w:r w:rsidRPr="005250F4">
        <w:rPr>
          <w:szCs w:val="24"/>
        </w:rPr>
        <w:tab/>
        <w:t>Планирование расходов материалов в строительстве. Планирование запасов материально-технических ресурсов. Моделирование обеспечения деятельности строительного предприятия предметами труда</w:t>
      </w:r>
    </w:p>
    <w:p w14:paraId="781C2DDA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20.</w:t>
      </w:r>
      <w:r w:rsidRPr="005250F4">
        <w:rPr>
          <w:szCs w:val="24"/>
        </w:rPr>
        <w:tab/>
        <w:t>Виды планирования. Типы внутрифирменного планирования</w:t>
      </w:r>
    </w:p>
    <w:p w14:paraId="6C180478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21.</w:t>
      </w:r>
      <w:r w:rsidRPr="005250F4">
        <w:rPr>
          <w:szCs w:val="24"/>
        </w:rPr>
        <w:tab/>
        <w:t>Планирование ОТМ. Расчет эффектов ОТМ через определение роста производительности труда</w:t>
      </w:r>
    </w:p>
    <w:p w14:paraId="70706E98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22.</w:t>
      </w:r>
      <w:r w:rsidRPr="005250F4">
        <w:rPr>
          <w:szCs w:val="24"/>
        </w:rPr>
        <w:tab/>
        <w:t>Совершенствование оплаты труда в строительстве. Планирование социального развитие коллектива</w:t>
      </w:r>
    </w:p>
    <w:p w14:paraId="244FB8ED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23.</w:t>
      </w:r>
      <w:r w:rsidRPr="005250F4">
        <w:rPr>
          <w:szCs w:val="24"/>
        </w:rPr>
        <w:tab/>
        <w:t>Анализ причин несбалансированности в планировании СМР</w:t>
      </w:r>
    </w:p>
    <w:p w14:paraId="217631BE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24.</w:t>
      </w:r>
      <w:r w:rsidRPr="005250F4">
        <w:rPr>
          <w:szCs w:val="24"/>
        </w:rPr>
        <w:tab/>
        <w:t>Классификация норм и нормативов</w:t>
      </w:r>
    </w:p>
    <w:p w14:paraId="4E5F111A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25.</w:t>
      </w:r>
      <w:r w:rsidRPr="005250F4">
        <w:rPr>
          <w:szCs w:val="24"/>
        </w:rPr>
        <w:tab/>
        <w:t>Моделирование и распределение комплектов машин по объектам строительства</w:t>
      </w:r>
    </w:p>
    <w:p w14:paraId="301FEC6F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lastRenderedPageBreak/>
        <w:t>26.</w:t>
      </w:r>
      <w:r w:rsidRPr="005250F4">
        <w:rPr>
          <w:szCs w:val="24"/>
        </w:rPr>
        <w:tab/>
        <w:t>Оперативное планирование строительного производства. Основные задачи и принципы</w:t>
      </w:r>
    </w:p>
    <w:p w14:paraId="53BE3DEF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27.</w:t>
      </w:r>
      <w:r w:rsidRPr="005250F4">
        <w:rPr>
          <w:szCs w:val="24"/>
        </w:rPr>
        <w:tab/>
        <w:t>План механизации строительства. Расчеты по обеспечению машинами и механизмами. Коэффициент сменности</w:t>
      </w:r>
    </w:p>
    <w:p w14:paraId="445ACAF9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28.</w:t>
      </w:r>
      <w:r w:rsidRPr="005250F4">
        <w:rPr>
          <w:szCs w:val="24"/>
        </w:rPr>
        <w:tab/>
        <w:t>Принципы планирования производственной программы</w:t>
      </w:r>
    </w:p>
    <w:p w14:paraId="6A29816E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29.</w:t>
      </w:r>
      <w:r w:rsidRPr="005250F4">
        <w:rPr>
          <w:szCs w:val="24"/>
        </w:rPr>
        <w:tab/>
        <w:t>Материально-техническое обеспечение строительства. Планирование МТО и комплектации</w:t>
      </w:r>
    </w:p>
    <w:p w14:paraId="55574408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30.</w:t>
      </w:r>
      <w:r w:rsidRPr="005250F4">
        <w:rPr>
          <w:szCs w:val="24"/>
        </w:rPr>
        <w:tab/>
        <w:t>Планирование использования парка строительных машин. Планирование расходов на эксплуатацию строительных машин</w:t>
      </w:r>
    </w:p>
    <w:p w14:paraId="0FD9D667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31.</w:t>
      </w:r>
      <w:r w:rsidRPr="005250F4">
        <w:rPr>
          <w:szCs w:val="24"/>
        </w:rPr>
        <w:tab/>
        <w:t>Норма и норматив</w:t>
      </w:r>
    </w:p>
    <w:p w14:paraId="3302EBAF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32.</w:t>
      </w:r>
      <w:r w:rsidRPr="005250F4">
        <w:rPr>
          <w:szCs w:val="24"/>
        </w:rPr>
        <w:tab/>
        <w:t>Функции планирования в рыночной среде. Процесс планирования в экономической организации</w:t>
      </w:r>
    </w:p>
    <w:p w14:paraId="1218703E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33.</w:t>
      </w:r>
      <w:r w:rsidRPr="005250F4">
        <w:rPr>
          <w:szCs w:val="24"/>
        </w:rPr>
        <w:tab/>
        <w:t>Особенности МТО в современных условиях. Планирование МТО и комплектации</w:t>
      </w:r>
    </w:p>
    <w:p w14:paraId="4E96C1EE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34.</w:t>
      </w:r>
      <w:r w:rsidRPr="005250F4">
        <w:rPr>
          <w:szCs w:val="24"/>
        </w:rPr>
        <w:tab/>
        <w:t>Анализ внешней и внутренней среды предприятия. Видение, миссия, цели стратегического предприятия</w:t>
      </w:r>
    </w:p>
    <w:p w14:paraId="089AA546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35.</w:t>
      </w:r>
      <w:r w:rsidRPr="005250F4">
        <w:rPr>
          <w:szCs w:val="24"/>
        </w:rPr>
        <w:tab/>
        <w:t>Введение в планирование. Функции планирования в рыночной среде</w:t>
      </w:r>
    </w:p>
    <w:p w14:paraId="2FC331CB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36.</w:t>
      </w:r>
      <w:r w:rsidRPr="005250F4">
        <w:rPr>
          <w:szCs w:val="24"/>
        </w:rPr>
        <w:tab/>
        <w:t>Сущность календарного планирования. Календарное планирование в функциональном аспекте. Роль и назначение календарного планирования СМР</w:t>
      </w:r>
    </w:p>
    <w:p w14:paraId="6E59F789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37.</w:t>
      </w:r>
      <w:r w:rsidRPr="005250F4">
        <w:rPr>
          <w:szCs w:val="24"/>
        </w:rPr>
        <w:tab/>
        <w:t>Планирование прибыли и рентабельности. Планирование затрат на материалы в строительной организации</w:t>
      </w:r>
    </w:p>
    <w:p w14:paraId="0C7A24DB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38.</w:t>
      </w:r>
      <w:r w:rsidRPr="005250F4">
        <w:rPr>
          <w:szCs w:val="24"/>
        </w:rPr>
        <w:tab/>
        <w:t>Роль и назначение системы календарного планирования. Сущность сбалансирования планов СМР</w:t>
      </w:r>
    </w:p>
    <w:p w14:paraId="44E49031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39.</w:t>
      </w:r>
      <w:r w:rsidRPr="005250F4">
        <w:rPr>
          <w:szCs w:val="24"/>
        </w:rPr>
        <w:tab/>
        <w:t>Планирование численности и состава работников в строительной организации. Планирование, комплектование и повышение квалификации персонала</w:t>
      </w:r>
    </w:p>
    <w:p w14:paraId="0F7C8F35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40.</w:t>
      </w:r>
      <w:r w:rsidRPr="005250F4">
        <w:rPr>
          <w:szCs w:val="24"/>
        </w:rPr>
        <w:tab/>
      </w:r>
      <w:proofErr w:type="spellStart"/>
      <w:r w:rsidRPr="005250F4">
        <w:rPr>
          <w:szCs w:val="24"/>
        </w:rPr>
        <w:t>Инновационно</w:t>
      </w:r>
      <w:proofErr w:type="spellEnd"/>
      <w:r w:rsidRPr="005250F4">
        <w:rPr>
          <w:szCs w:val="24"/>
        </w:rPr>
        <w:t>-инвестиционная деятельность в строительстве</w:t>
      </w:r>
    </w:p>
    <w:p w14:paraId="388E8AD8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41.</w:t>
      </w:r>
      <w:r w:rsidRPr="005250F4">
        <w:rPr>
          <w:szCs w:val="24"/>
        </w:rPr>
        <w:tab/>
        <w:t>Сущность сбалансирования планов СМР</w:t>
      </w:r>
    </w:p>
    <w:p w14:paraId="4F7148D9" w14:textId="77777777" w:rsidR="005250F4" w:rsidRPr="005250F4" w:rsidRDefault="005250F4" w:rsidP="005250F4">
      <w:pPr>
        <w:rPr>
          <w:szCs w:val="24"/>
        </w:rPr>
      </w:pPr>
      <w:r w:rsidRPr="005250F4">
        <w:rPr>
          <w:szCs w:val="24"/>
        </w:rPr>
        <w:t>42.</w:t>
      </w:r>
      <w:r w:rsidRPr="005250F4">
        <w:rPr>
          <w:szCs w:val="24"/>
        </w:rPr>
        <w:tab/>
        <w:t>Оперативное планирование строительного производства. Диспетчерское управление. Разработка оперативных планов производства</w:t>
      </w:r>
    </w:p>
    <w:p w14:paraId="583E0324" w14:textId="48049881" w:rsidR="004C30B1" w:rsidRDefault="005250F4" w:rsidP="005250F4">
      <w:pPr>
        <w:rPr>
          <w:szCs w:val="24"/>
        </w:rPr>
      </w:pPr>
      <w:r w:rsidRPr="005250F4">
        <w:rPr>
          <w:szCs w:val="24"/>
        </w:rPr>
        <w:t>43.</w:t>
      </w:r>
      <w:r w:rsidRPr="005250F4">
        <w:rPr>
          <w:szCs w:val="24"/>
        </w:rPr>
        <w:tab/>
        <w:t>Методы расчета затрат на производство и себестоимость продукции. Планирование прибыли и рентабельности</w:t>
      </w:r>
    </w:p>
    <w:p w14:paraId="6830CD4A" w14:textId="10637818" w:rsidR="005250F4" w:rsidRDefault="005250F4" w:rsidP="005250F4">
      <w:pPr>
        <w:rPr>
          <w:szCs w:val="24"/>
        </w:rPr>
      </w:pPr>
      <w:r>
        <w:rPr>
          <w:szCs w:val="24"/>
        </w:rPr>
        <w:t>44.      Основные методы прогнозирования</w:t>
      </w:r>
    </w:p>
    <w:p w14:paraId="59A2E401" w14:textId="341DFFA0" w:rsidR="005250F4" w:rsidRDefault="005250F4" w:rsidP="005250F4">
      <w:pPr>
        <w:rPr>
          <w:szCs w:val="24"/>
        </w:rPr>
      </w:pPr>
      <w:r>
        <w:rPr>
          <w:szCs w:val="24"/>
        </w:rPr>
        <w:t>45.      Основные модели прогнозирования</w:t>
      </w:r>
    </w:p>
    <w:p w14:paraId="594037C4" w14:textId="4030795A" w:rsidR="005250F4" w:rsidRDefault="005250F4" w:rsidP="005250F4">
      <w:pPr>
        <w:rPr>
          <w:szCs w:val="24"/>
        </w:rPr>
      </w:pPr>
      <w:r>
        <w:rPr>
          <w:szCs w:val="24"/>
        </w:rPr>
        <w:t>46.      Классификация методов прогнозирования</w:t>
      </w:r>
    </w:p>
    <w:p w14:paraId="578A5CC1" w14:textId="25301C61" w:rsidR="005250F4" w:rsidRPr="009C405A" w:rsidRDefault="005250F4" w:rsidP="005250F4">
      <w:pPr>
        <w:rPr>
          <w:szCs w:val="24"/>
        </w:rPr>
      </w:pPr>
      <w:r>
        <w:rPr>
          <w:szCs w:val="24"/>
        </w:rPr>
        <w:t>47.      Методы прогнозирования на основе экстраполяции временных рядов</w:t>
      </w:r>
    </w:p>
    <w:sectPr w:rsidR="005250F4" w:rsidRPr="009C405A" w:rsidSect="00900F14">
      <w:footerReference w:type="default" r:id="rId8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7EF5D" w14:textId="77777777" w:rsidR="000D2DAB" w:rsidRDefault="000D2DAB">
      <w:r>
        <w:separator/>
      </w:r>
    </w:p>
  </w:endnote>
  <w:endnote w:type="continuationSeparator" w:id="0">
    <w:p w14:paraId="753B4E69" w14:textId="77777777" w:rsidR="000D2DAB" w:rsidRDefault="000D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0D2DAB">
    <w:pPr>
      <w:pStyle w:val="ab"/>
      <w:jc w:val="right"/>
    </w:pPr>
  </w:p>
  <w:p w14:paraId="54B05BEE" w14:textId="77777777" w:rsidR="00801982" w:rsidRDefault="000D2D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D31E1" w14:textId="77777777" w:rsidR="000D2DAB" w:rsidRDefault="000D2DAB">
      <w:r>
        <w:separator/>
      </w:r>
    </w:p>
  </w:footnote>
  <w:footnote w:type="continuationSeparator" w:id="0">
    <w:p w14:paraId="59F7288A" w14:textId="77777777" w:rsidR="000D2DAB" w:rsidRDefault="000D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1BC3"/>
    <w:multiLevelType w:val="hybridMultilevel"/>
    <w:tmpl w:val="576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D2DAB"/>
    <w:rsid w:val="001153BF"/>
    <w:rsid w:val="001265BC"/>
    <w:rsid w:val="00132A20"/>
    <w:rsid w:val="00246E27"/>
    <w:rsid w:val="00252FC8"/>
    <w:rsid w:val="002B1481"/>
    <w:rsid w:val="00463BBA"/>
    <w:rsid w:val="004A3DC4"/>
    <w:rsid w:val="004C30B1"/>
    <w:rsid w:val="005250F4"/>
    <w:rsid w:val="00537F3C"/>
    <w:rsid w:val="006107FC"/>
    <w:rsid w:val="00671344"/>
    <w:rsid w:val="006B3CA5"/>
    <w:rsid w:val="00700918"/>
    <w:rsid w:val="00730B9B"/>
    <w:rsid w:val="00762222"/>
    <w:rsid w:val="007F05B2"/>
    <w:rsid w:val="0082162F"/>
    <w:rsid w:val="008A5311"/>
    <w:rsid w:val="00916F9F"/>
    <w:rsid w:val="00952088"/>
    <w:rsid w:val="009C405A"/>
    <w:rsid w:val="00B1683E"/>
    <w:rsid w:val="00B508C9"/>
    <w:rsid w:val="00BA4F57"/>
    <w:rsid w:val="00BD28B7"/>
    <w:rsid w:val="00C47D7C"/>
    <w:rsid w:val="00D0446A"/>
    <w:rsid w:val="00D417B2"/>
    <w:rsid w:val="00DA7F7A"/>
    <w:rsid w:val="00DF063A"/>
    <w:rsid w:val="00E25E98"/>
    <w:rsid w:val="00E80AD5"/>
    <w:rsid w:val="00E91BCB"/>
    <w:rsid w:val="00ED3F6D"/>
    <w:rsid w:val="00F35DF4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Оленина Ольга Анатольевна</cp:lastModifiedBy>
  <cp:revision>11</cp:revision>
  <dcterms:created xsi:type="dcterms:W3CDTF">2022-01-24T12:51:00Z</dcterms:created>
  <dcterms:modified xsi:type="dcterms:W3CDTF">2024-05-03T14:12:00Z</dcterms:modified>
</cp:coreProperties>
</file>