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2B1" w:rsidRDefault="005B32B1" w:rsidP="005B32B1">
      <w:pPr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B32B1" w:rsidRDefault="005B32B1" w:rsidP="005B32B1">
      <w:pPr>
        <w:spacing w:line="276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промежуточной аттестации по н</w:t>
      </w:r>
      <w:r w:rsidRPr="005B32B1">
        <w:rPr>
          <w:rFonts w:eastAsia="Times New Roman"/>
          <w:b/>
          <w:sz w:val="28"/>
          <w:szCs w:val="28"/>
        </w:rPr>
        <w:t>аучно-исследовательск</w:t>
      </w:r>
      <w:r>
        <w:rPr>
          <w:rFonts w:eastAsia="Times New Roman"/>
          <w:b/>
          <w:sz w:val="28"/>
          <w:szCs w:val="28"/>
        </w:rPr>
        <w:t>ой</w:t>
      </w:r>
      <w:r w:rsidRPr="005B32B1">
        <w:rPr>
          <w:rFonts w:eastAsia="Times New Roman"/>
          <w:b/>
          <w:sz w:val="28"/>
          <w:szCs w:val="28"/>
        </w:rPr>
        <w:t xml:space="preserve"> работ</w:t>
      </w:r>
      <w:r>
        <w:rPr>
          <w:rFonts w:eastAsia="Times New Roman"/>
          <w:b/>
          <w:sz w:val="28"/>
          <w:szCs w:val="28"/>
        </w:rPr>
        <w:t>е</w:t>
      </w:r>
    </w:p>
    <w:p w:rsidR="005B32B1" w:rsidRDefault="005B32B1">
      <w:pPr>
        <w:rPr>
          <w:rFonts w:ascii="Times New Roman" w:hAnsi="Times New Roman"/>
          <w:sz w:val="28"/>
          <w:szCs w:val="28"/>
        </w:rPr>
      </w:pPr>
    </w:p>
    <w:p w:rsidR="0048074D" w:rsidRPr="00C54823" w:rsidRDefault="0048074D">
      <w:pPr>
        <w:rPr>
          <w:rFonts w:ascii="Times New Roman" w:hAnsi="Times New Roman"/>
          <w:b/>
          <w:sz w:val="28"/>
          <w:szCs w:val="28"/>
          <w:u w:val="single"/>
        </w:rPr>
      </w:pPr>
      <w:r w:rsidRPr="00C54823">
        <w:rPr>
          <w:rFonts w:ascii="Times New Roman" w:hAnsi="Times New Roman"/>
          <w:sz w:val="28"/>
          <w:szCs w:val="28"/>
        </w:rPr>
        <w:t>Научно-исследовательская работа</w:t>
      </w:r>
      <w:r w:rsidRPr="00C5482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D9161B" w:rsidRPr="00C54823" w:rsidRDefault="0048074D">
      <w:pPr>
        <w:rPr>
          <w:rFonts w:ascii="Times New Roman" w:hAnsi="Times New Roman"/>
          <w:b/>
          <w:sz w:val="28"/>
          <w:szCs w:val="28"/>
          <w:u w:val="single"/>
        </w:rPr>
      </w:pPr>
      <w:r w:rsidRPr="00C54823">
        <w:rPr>
          <w:rFonts w:ascii="Times New Roman" w:hAnsi="Times New Roman"/>
          <w:b/>
          <w:sz w:val="28"/>
          <w:szCs w:val="28"/>
          <w:u w:val="single"/>
        </w:rPr>
        <w:t xml:space="preserve">10 недель с </w:t>
      </w:r>
      <w:r w:rsidR="00D3051D">
        <w:rPr>
          <w:rFonts w:ascii="Times New Roman" w:hAnsi="Times New Roman"/>
          <w:b/>
          <w:sz w:val="28"/>
          <w:szCs w:val="28"/>
          <w:u w:val="single"/>
        </w:rPr>
        <w:t>___</w:t>
      </w:r>
      <w:r w:rsidRPr="00C54823">
        <w:rPr>
          <w:rFonts w:ascii="Times New Roman" w:hAnsi="Times New Roman"/>
          <w:b/>
          <w:sz w:val="28"/>
          <w:szCs w:val="28"/>
          <w:u w:val="single"/>
        </w:rPr>
        <w:t>02.202</w:t>
      </w:r>
      <w:r w:rsidR="00EF499E">
        <w:rPr>
          <w:rFonts w:ascii="Times New Roman" w:hAnsi="Times New Roman"/>
          <w:b/>
          <w:sz w:val="28"/>
          <w:szCs w:val="28"/>
          <w:u w:val="single"/>
        </w:rPr>
        <w:t>4</w:t>
      </w:r>
      <w:r w:rsidRPr="00C54823">
        <w:rPr>
          <w:rFonts w:ascii="Times New Roman" w:hAnsi="Times New Roman"/>
          <w:b/>
          <w:sz w:val="28"/>
          <w:szCs w:val="28"/>
          <w:u w:val="single"/>
        </w:rPr>
        <w:t xml:space="preserve"> по</w:t>
      </w:r>
      <w:r w:rsidR="00291E40" w:rsidRPr="00C5482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3051D">
        <w:rPr>
          <w:rFonts w:ascii="Times New Roman" w:hAnsi="Times New Roman"/>
          <w:b/>
          <w:sz w:val="28"/>
          <w:szCs w:val="28"/>
          <w:u w:val="single"/>
        </w:rPr>
        <w:t>___</w:t>
      </w:r>
      <w:r w:rsidR="00291E40" w:rsidRPr="00C54823">
        <w:rPr>
          <w:rFonts w:ascii="Times New Roman" w:hAnsi="Times New Roman"/>
          <w:b/>
          <w:sz w:val="28"/>
          <w:szCs w:val="28"/>
          <w:u w:val="single"/>
        </w:rPr>
        <w:t>04.202</w:t>
      </w:r>
      <w:r w:rsidR="00EF499E">
        <w:rPr>
          <w:rFonts w:ascii="Times New Roman" w:hAnsi="Times New Roman"/>
          <w:b/>
          <w:sz w:val="28"/>
          <w:szCs w:val="28"/>
          <w:u w:val="single"/>
        </w:rPr>
        <w:t>4</w:t>
      </w:r>
      <w:bookmarkStart w:id="0" w:name="_GoBack"/>
      <w:bookmarkEnd w:id="0"/>
      <w:r w:rsidR="00291E40" w:rsidRPr="00C54823">
        <w:rPr>
          <w:rFonts w:ascii="Times New Roman" w:hAnsi="Times New Roman"/>
          <w:b/>
          <w:sz w:val="28"/>
          <w:szCs w:val="28"/>
          <w:u w:val="single"/>
        </w:rPr>
        <w:t xml:space="preserve"> г. </w:t>
      </w:r>
      <w:r w:rsidRPr="00C5482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146A3" w:rsidRPr="00C54823" w:rsidRDefault="009146A3">
      <w:pPr>
        <w:rPr>
          <w:rFonts w:ascii="Times New Roman" w:hAnsi="Times New Roman"/>
          <w:b/>
          <w:sz w:val="28"/>
          <w:szCs w:val="28"/>
          <w:u w:val="single"/>
        </w:rPr>
      </w:pPr>
      <w:r w:rsidRPr="00C54823">
        <w:rPr>
          <w:rFonts w:ascii="Times New Roman" w:hAnsi="Times New Roman"/>
          <w:b/>
          <w:sz w:val="28"/>
          <w:szCs w:val="28"/>
          <w:u w:val="single"/>
        </w:rPr>
        <w:t>ЗАДАНИЕ:</w:t>
      </w:r>
    </w:p>
    <w:p w:rsidR="009146A3" w:rsidRPr="00C54823" w:rsidRDefault="009146A3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>Осуществить критический анализ проблем эффективности методов ценообразования на этапах жизненного цикла объектов строительства.</w:t>
      </w:r>
    </w:p>
    <w:p w:rsidR="009146A3" w:rsidRPr="00C54823" w:rsidRDefault="009146A3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На основе анализа предмета исследования выработать стратегию действий по его совершенствованию на основе приоритетов собственной деятельности </w:t>
      </w:r>
    </w:p>
    <w:p w:rsidR="000B73E2" w:rsidRPr="00C54823" w:rsidRDefault="000B73E2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br w:type="page"/>
      </w:r>
    </w:p>
    <w:p w:rsidR="000B73E2" w:rsidRPr="00C54823" w:rsidRDefault="000B73E2" w:rsidP="000B73E2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C54823">
        <w:rPr>
          <w:rFonts w:ascii="Times New Roman" w:hAnsi="Times New Roman"/>
          <w:sz w:val="24"/>
          <w:szCs w:val="24"/>
        </w:rPr>
        <w:lastRenderedPageBreak/>
        <w:t>ГРАФИК ПРАКТИКИ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823">
        <w:rPr>
          <w:rFonts w:ascii="Times New Roman" w:hAnsi="Times New Roman"/>
          <w:sz w:val="24"/>
          <w:szCs w:val="24"/>
        </w:rPr>
        <w:t>Фамилия имя отчество обучающегося: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____________________________________ _ _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Направление подготовки: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_ _ _ _</w:t>
      </w:r>
      <w:r w:rsidRPr="00C54823">
        <w:rPr>
          <w:rFonts w:ascii="Times New Roman" w:hAnsi="Times New Roman"/>
          <w:sz w:val="24"/>
          <w:szCs w:val="24"/>
          <w:u w:val="single"/>
        </w:rPr>
        <w:t>08.04.01 «Строительство»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_ _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Направленность: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Ценообразование и качество жизненного цикла объектов транспортного 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 xml:space="preserve">                            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   строительства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Учебная группа: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</w:t>
      </w:r>
      <w:r w:rsidRPr="00C54823">
        <w:rPr>
          <w:rFonts w:ascii="Times New Roman" w:hAnsi="Times New Roman"/>
          <w:sz w:val="24"/>
          <w:szCs w:val="24"/>
          <w:u w:val="single"/>
        </w:rPr>
        <w:t>ССД- 251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</w:t>
      </w:r>
      <w:r w:rsidRPr="00C54823">
        <w:rPr>
          <w:rFonts w:ascii="Times New Roman" w:hAnsi="Times New Roman"/>
          <w:sz w:val="20"/>
          <w:szCs w:val="20"/>
        </w:rPr>
        <w:t xml:space="preserve">   </w:t>
      </w:r>
      <w:r w:rsidRPr="00C54823"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Pr="00C54823">
        <w:rPr>
          <w:rFonts w:ascii="Times New Roman" w:hAnsi="Times New Roman"/>
          <w:sz w:val="24"/>
          <w:szCs w:val="24"/>
        </w:rPr>
        <w:t>Курс: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</w:t>
      </w:r>
      <w:proofErr w:type="gramEnd"/>
      <w:r w:rsidRPr="00C54823">
        <w:rPr>
          <w:rFonts w:ascii="Times New Roman" w:hAnsi="Times New Roman"/>
          <w:sz w:val="24"/>
          <w:szCs w:val="24"/>
          <w:u w:val="single"/>
        </w:rPr>
        <w:t xml:space="preserve"> 2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 </w:t>
      </w:r>
      <w:r w:rsidRPr="00C54823">
        <w:rPr>
          <w:rFonts w:ascii="Times New Roman" w:hAnsi="Times New Roman"/>
          <w:sz w:val="20"/>
          <w:szCs w:val="20"/>
        </w:rPr>
        <w:t xml:space="preserve"> 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0B73E2" w:rsidRPr="00C54823" w:rsidRDefault="000B73E2" w:rsidP="000B73E2">
      <w:pPr>
        <w:spacing w:after="20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C54823">
        <w:rPr>
          <w:rFonts w:ascii="Times New Roman" w:hAnsi="Times New Roman"/>
          <w:sz w:val="24"/>
          <w:szCs w:val="24"/>
        </w:rPr>
        <w:t>Вид практики: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 _</w:t>
      </w:r>
      <w:r w:rsidRPr="00C54823">
        <w:rPr>
          <w:rFonts w:ascii="Times New Roman" w:hAnsi="Times New Roman"/>
          <w:sz w:val="24"/>
          <w:szCs w:val="24"/>
          <w:u w:val="single"/>
        </w:rPr>
        <w:t>Научно-исследовательская работа______________________</w:t>
      </w:r>
    </w:p>
    <w:p w:rsidR="000B73E2" w:rsidRPr="00C54823" w:rsidRDefault="000B73E2" w:rsidP="000B73E2">
      <w:pPr>
        <w:spacing w:after="20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54823">
        <w:rPr>
          <w:rFonts w:ascii="Times New Roman" w:hAnsi="Times New Roman"/>
          <w:sz w:val="24"/>
          <w:szCs w:val="24"/>
        </w:rPr>
        <w:t>Срок прохождения практики</w:t>
      </w:r>
      <w:r w:rsidRPr="00C54823">
        <w:rPr>
          <w:rFonts w:ascii="Times New Roman" w:hAnsi="Times New Roman"/>
          <w:sz w:val="20"/>
          <w:szCs w:val="20"/>
        </w:rPr>
        <w:t xml:space="preserve">: 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 _ _ _ _ _</w:t>
      </w:r>
      <w:r w:rsidRPr="00C54823">
        <w:rPr>
          <w:rFonts w:ascii="Times New Roman" w:hAnsi="Times New Roman"/>
          <w:sz w:val="24"/>
          <w:szCs w:val="24"/>
          <w:u w:val="single"/>
        </w:rPr>
        <w:t>11.02.202 г. – 19.04.202</w:t>
      </w:r>
      <w:r w:rsidR="001F25E4">
        <w:rPr>
          <w:rFonts w:ascii="Times New Roman" w:hAnsi="Times New Roman"/>
          <w:sz w:val="24"/>
          <w:szCs w:val="24"/>
          <w:u w:val="single"/>
        </w:rPr>
        <w:t>_</w:t>
      </w:r>
      <w:r w:rsidRPr="00C54823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</w:t>
      </w:r>
      <w:proofErr w:type="gramStart"/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>_  _</w:t>
      </w:r>
      <w:proofErr w:type="gramEnd"/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__ _</w:t>
      </w:r>
    </w:p>
    <w:p w:rsidR="000B73E2" w:rsidRPr="00C54823" w:rsidRDefault="000B73E2" w:rsidP="000B73E2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  <w:r w:rsidRPr="00C54823">
        <w:rPr>
          <w:rFonts w:ascii="Times New Roman" w:hAnsi="Times New Roman"/>
          <w:sz w:val="24"/>
          <w:szCs w:val="24"/>
        </w:rPr>
        <w:t xml:space="preserve">Объект </w:t>
      </w:r>
      <w:proofErr w:type="gramStart"/>
      <w:r w:rsidRPr="00C54823">
        <w:rPr>
          <w:rFonts w:ascii="Times New Roman" w:hAnsi="Times New Roman"/>
          <w:sz w:val="24"/>
          <w:szCs w:val="24"/>
        </w:rPr>
        <w:t>практики:</w:t>
      </w:r>
      <w:r w:rsidRPr="00C54823">
        <w:rPr>
          <w:rFonts w:ascii="Times New Roman" w:eastAsia="Times New Roman" w:hAnsi="Times New Roman"/>
          <w:bCs/>
          <w:color w:val="000000"/>
          <w:sz w:val="24"/>
          <w:szCs w:val="24"/>
          <w:u w:val="single" w:color="000000"/>
          <w:lang w:eastAsia="ru-RU"/>
        </w:rPr>
        <w:t xml:space="preserve">   </w:t>
      </w:r>
      <w:proofErr w:type="gramEnd"/>
      <w:r w:rsidRPr="00C54823">
        <w:rPr>
          <w:rFonts w:ascii="Times New Roman" w:eastAsia="Times New Roman" w:hAnsi="Times New Roman"/>
          <w:bCs/>
          <w:color w:val="000000"/>
          <w:sz w:val="24"/>
          <w:szCs w:val="24"/>
          <w:u w:val="single" w:color="000000"/>
          <w:lang w:eastAsia="ru-RU"/>
        </w:rPr>
        <w:t xml:space="preserve">     </w:t>
      </w:r>
      <w:r w:rsidRPr="00C54823">
        <w:rPr>
          <w:rFonts w:ascii="Times New Roman" w:hAnsi="Times New Roman"/>
          <w:sz w:val="24"/>
          <w:szCs w:val="24"/>
          <w:u w:val="single"/>
        </w:rPr>
        <w:t>ваш объект исследования</w:t>
      </w:r>
      <w:r w:rsidRPr="00C54823">
        <w:rPr>
          <w:rFonts w:ascii="Times New Roman" w:eastAsia="Times New Roman" w:hAnsi="Times New Roman"/>
          <w:bCs/>
          <w:color w:val="FFFFFF"/>
          <w:sz w:val="24"/>
          <w:szCs w:val="24"/>
          <w:u w:val="single" w:color="000000"/>
          <w:lang w:eastAsia="ru-RU"/>
        </w:rPr>
        <w:t xml:space="preserve"> _ _</w:t>
      </w:r>
      <w:r w:rsidRPr="00C54823">
        <w:rPr>
          <w:rFonts w:ascii="Times New Roman" w:eastAsia="Times New Roman" w:hAnsi="Times New Roman"/>
          <w:bCs/>
          <w:color w:val="000000"/>
          <w:sz w:val="24"/>
          <w:szCs w:val="24"/>
          <w:u w:val="single" w:color="000000"/>
          <w:lang w:eastAsia="ru-RU"/>
        </w:rPr>
        <w:t xml:space="preserve"> </w:t>
      </w:r>
    </w:p>
    <w:p w:rsidR="000B73E2" w:rsidRPr="00C54823" w:rsidRDefault="000B73E2" w:rsidP="000B73E2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8"/>
        <w:gridCol w:w="3177"/>
        <w:gridCol w:w="1296"/>
        <w:gridCol w:w="4344"/>
      </w:tblGrid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Вид рабочей деятельности обучающегося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Сроки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Основные компетенции в соответствии с рабочей программой практики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4A7A8A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Оформление на практику, инструктаж по технике безопасности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11.02.2021 – 11.02.2021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 xml:space="preserve">УК-6 </w:t>
            </w:r>
            <w:proofErr w:type="gramStart"/>
            <w:r w:rsidRPr="00C5482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548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C54823">
              <w:rPr>
                <w:rFonts w:ascii="Times New Roman" w:hAnsi="Times New Roman"/>
                <w:sz w:val="20"/>
                <w:szCs w:val="20"/>
              </w:rPr>
              <w:t xml:space="preserve"> определить и реализовать приоритеты собственной деятельности и способы ее совершенствования на основе самооценки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Знакомство с предприятием, его структурой и видами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12.02.2021 – 16.03.2021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ПКС-7 - Способностью оценивать эффективность методов ценообразования на этапах жизненного цикла объектов строительства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 xml:space="preserve">Осуществление действий, связанных с выполнением должностных обязанностей в соответствии с индивидуальным заданием на рабочем месте практиканта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17.03.2021 – 22.03.2021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ПКС-7 - Способностью оценивать эффективность методов ценообразования на этапах жизненного цикла объектов строительства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 xml:space="preserve">Осуществление действий, связанных с выполнением должностных обязанностей в соответствии с индивидуальным заданием на рабочем месте практиканта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23.03.2021 – 04.04.2021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ПКС-7 - Способностью оценивать эффективность методов ценообразования на этапах жизненного цикла объектов строительства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Осуществление рабочей группы исполнителей с описанием должностных инструкций каждого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05.04.2021 – 09.04.2021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E2" w:rsidRPr="00C54823" w:rsidRDefault="000B73E2" w:rsidP="000B73E2">
            <w:pPr>
              <w:rPr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УК-1 -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B73E2" w:rsidRPr="00C54823" w:rsidTr="004A7A8A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 xml:space="preserve">6. 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Подготовка отчетов по практике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10.04.2021 – 19.04.2021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E2" w:rsidRPr="00C54823" w:rsidRDefault="000B73E2" w:rsidP="000B73E2">
            <w:pPr>
              <w:rPr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0"/>
                <w:szCs w:val="20"/>
              </w:rPr>
              <w:t>УК-1 -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p w:rsidR="000B73E2" w:rsidRPr="00C54823" w:rsidRDefault="000B73E2" w:rsidP="000B73E2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73E2" w:rsidRPr="00C54823" w:rsidRDefault="000B73E2" w:rsidP="000B73E2">
      <w:pPr>
        <w:spacing w:after="20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0B73E2" w:rsidRPr="00C54823" w:rsidTr="004A7A8A">
        <w:tc>
          <w:tcPr>
            <w:tcW w:w="4785" w:type="dxa"/>
            <w:hideMark/>
          </w:tcPr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Руководитель практики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от университета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_ _ _ </w:t>
            </w:r>
            <w:proofErr w:type="gramStart"/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>_  _</w:t>
            </w:r>
            <w:proofErr w:type="gramEnd"/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  _  _  _  _  _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 __</w:t>
            </w:r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н. рук. </w:t>
            </w: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 _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C54823">
              <w:rPr>
                <w:rFonts w:ascii="Times New Roman" w:hAnsi="Times New Roman"/>
                <w:sz w:val="20"/>
                <w:szCs w:val="20"/>
              </w:rPr>
              <w:t xml:space="preserve">подпись)   </w:t>
            </w:r>
            <w:proofErr w:type="gramEnd"/>
            <w:r w:rsidRPr="00C548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(ФИО)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>_ _ _ _ _ _ _ _ _ _ _ _ _ _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                 (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должность)</w:t>
            </w:r>
          </w:p>
        </w:tc>
        <w:tc>
          <w:tcPr>
            <w:tcW w:w="4786" w:type="dxa"/>
            <w:hideMark/>
          </w:tcPr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Руководитель практики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>от производства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_ _ _ _ _ _ _ _ _ 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C54823">
              <w:rPr>
                <w:rFonts w:ascii="Times New Roman" w:eastAsia="Times New Roman" w:hAnsi="Times New Roman"/>
                <w:bCs/>
                <w:color w:val="FFFFFF"/>
                <w:sz w:val="24"/>
                <w:szCs w:val="24"/>
                <w:u w:val="single" w:color="000000"/>
                <w:lang w:eastAsia="ru-RU"/>
              </w:rPr>
              <w:t xml:space="preserve"> _</w:t>
            </w:r>
            <w:proofErr w:type="spellStart"/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>Майборода</w:t>
            </w:r>
            <w:proofErr w:type="spellEnd"/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В.П.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0"/>
                <w:szCs w:val="20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C54823">
              <w:rPr>
                <w:rFonts w:ascii="Times New Roman" w:hAnsi="Times New Roman"/>
                <w:sz w:val="20"/>
                <w:szCs w:val="20"/>
              </w:rPr>
              <w:t xml:space="preserve">подпись)   </w:t>
            </w:r>
            <w:proofErr w:type="gramEnd"/>
            <w:r w:rsidRPr="00C548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(ФИО)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color w:val="FFFFFF"/>
                <w:sz w:val="24"/>
                <w:szCs w:val="24"/>
                <w:u w:val="single"/>
              </w:rPr>
              <w:t>____</w:t>
            </w:r>
            <w:r w:rsidRPr="00C54823">
              <w:rPr>
                <w:rFonts w:ascii="Times New Roman" w:hAnsi="Times New Roman"/>
                <w:sz w:val="24"/>
                <w:szCs w:val="24"/>
                <w:u w:val="single"/>
              </w:rPr>
              <w:t>зав. кафедрой</w:t>
            </w:r>
            <w:r w:rsidRPr="00C54823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0B73E2" w:rsidRPr="00C54823" w:rsidRDefault="000B73E2" w:rsidP="004A7A8A">
            <w:pPr>
              <w:rPr>
                <w:rFonts w:ascii="Times New Roman" w:hAnsi="Times New Roman"/>
                <w:sz w:val="24"/>
                <w:szCs w:val="24"/>
              </w:rPr>
            </w:pPr>
            <w:r w:rsidRPr="00C54823">
              <w:rPr>
                <w:rFonts w:ascii="Times New Roman" w:hAnsi="Times New Roman"/>
                <w:sz w:val="24"/>
                <w:szCs w:val="24"/>
              </w:rPr>
              <w:t xml:space="preserve">                            (</w:t>
            </w:r>
            <w:r w:rsidRPr="00C54823">
              <w:rPr>
                <w:rFonts w:ascii="Times New Roman" w:hAnsi="Times New Roman"/>
                <w:sz w:val="20"/>
                <w:szCs w:val="20"/>
              </w:rPr>
              <w:t>должность)</w:t>
            </w:r>
          </w:p>
        </w:tc>
      </w:tr>
    </w:tbl>
    <w:p w:rsidR="000B73E2" w:rsidRPr="00C54823" w:rsidRDefault="000B73E2" w:rsidP="000B73E2">
      <w:pPr>
        <w:rPr>
          <w:rFonts w:ascii="Times New Roman" w:hAnsi="Times New Roman"/>
          <w:sz w:val="28"/>
          <w:szCs w:val="28"/>
        </w:rPr>
      </w:pPr>
    </w:p>
    <w:p w:rsidR="000B73E2" w:rsidRPr="00C54823" w:rsidRDefault="000B73E2">
      <w:pPr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br w:type="page"/>
      </w:r>
    </w:p>
    <w:p w:rsidR="000B73E2" w:rsidRPr="00C54823" w:rsidRDefault="000B73E2" w:rsidP="000B73E2">
      <w:pPr>
        <w:rPr>
          <w:rFonts w:ascii="Times New Roman" w:hAnsi="Times New Roman"/>
          <w:sz w:val="28"/>
          <w:szCs w:val="28"/>
        </w:rPr>
      </w:pPr>
    </w:p>
    <w:p w:rsidR="000B73E2" w:rsidRPr="00C54823" w:rsidRDefault="000B73E2" w:rsidP="000B73E2">
      <w:pPr>
        <w:jc w:val="center"/>
        <w:rPr>
          <w:rFonts w:ascii="Times New Roman" w:hAnsi="Times New Roman"/>
          <w:sz w:val="24"/>
        </w:rPr>
      </w:pPr>
      <w:r w:rsidRPr="00C54823">
        <w:rPr>
          <w:noProof/>
          <w:lang w:eastAsia="ru-RU"/>
        </w:rPr>
        <w:drawing>
          <wp:inline distT="0" distB="0" distL="0" distR="0" wp14:anchorId="30979DFD" wp14:editId="4394BE96">
            <wp:extent cx="1089000" cy="1152525"/>
            <wp:effectExtent l="0" t="0" r="0" b="0"/>
            <wp:docPr id="17" name="Рисунок 17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E2" w:rsidRPr="00C54823" w:rsidRDefault="000B73E2" w:rsidP="000B73E2">
      <w:pPr>
        <w:jc w:val="center"/>
        <w:rPr>
          <w:rFonts w:ascii="Times New Roman" w:hAnsi="Times New Roman"/>
          <w:sz w:val="24"/>
        </w:rPr>
      </w:pPr>
      <w:r w:rsidRPr="00C54823"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0B73E2" w:rsidRPr="00C54823" w:rsidRDefault="000B73E2" w:rsidP="000B73E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4823">
        <w:rPr>
          <w:rFonts w:ascii="Times New Roman" w:hAnsi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C54823">
        <w:rPr>
          <w:rFonts w:ascii="Times New Roman" w:hAnsi="Times New Roman"/>
          <w:b/>
          <w:sz w:val="24"/>
        </w:rPr>
        <w:br/>
        <w:t>«РОССИЙСКИЙ УНИВЕРСИТЕТ ТРАНСПОРТА»</w:t>
      </w:r>
    </w:p>
    <w:p w:rsidR="000B73E2" w:rsidRPr="00C54823" w:rsidRDefault="000B73E2" w:rsidP="000B73E2">
      <w:pPr>
        <w:jc w:val="center"/>
        <w:rPr>
          <w:rFonts w:ascii="Times New Roman" w:hAnsi="Times New Roman"/>
          <w:b/>
          <w:sz w:val="24"/>
        </w:rPr>
      </w:pPr>
      <w:r w:rsidRPr="00C54823">
        <w:rPr>
          <w:rFonts w:ascii="Times New Roman" w:hAnsi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06BDD" wp14:editId="5A16E24A">
                <wp:simplePos x="0" y="0"/>
                <wp:positionH relativeFrom="column">
                  <wp:posOffset>139065</wp:posOffset>
                </wp:positionH>
                <wp:positionV relativeFrom="paragraph">
                  <wp:posOffset>247015</wp:posOffset>
                </wp:positionV>
                <wp:extent cx="564832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9388D" id="Прямая соединительная линия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95pt,19.45pt" to="455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" strokecolor="windowText" strokeweight="1.5pt">
                <v:stroke joinstyle="miter"/>
              </v:line>
            </w:pict>
          </mc:Fallback>
        </mc:AlternateContent>
      </w:r>
      <w:r w:rsidRPr="00C54823">
        <w:rPr>
          <w:rFonts w:ascii="Times New Roman" w:hAnsi="Times New Roman"/>
          <w:b/>
          <w:sz w:val="24"/>
        </w:rPr>
        <w:t>(РУТ (МИИТ)</w:t>
      </w:r>
    </w:p>
    <w:p w:rsidR="000B73E2" w:rsidRPr="00C54823" w:rsidRDefault="000B73E2" w:rsidP="000B73E2">
      <w:pPr>
        <w:jc w:val="center"/>
        <w:rPr>
          <w:rFonts w:ascii="Times New Roman" w:hAnsi="Times New Roman"/>
          <w:b/>
          <w:sz w:val="24"/>
        </w:rPr>
      </w:pPr>
    </w:p>
    <w:p w:rsidR="000B73E2" w:rsidRPr="00C54823" w:rsidRDefault="000B73E2" w:rsidP="000B73E2">
      <w:pPr>
        <w:jc w:val="center"/>
        <w:rPr>
          <w:rFonts w:ascii="Times New Roman" w:hAnsi="Times New Roman"/>
          <w:b/>
          <w:sz w:val="24"/>
        </w:rPr>
      </w:pPr>
      <w:r w:rsidRPr="00C54823">
        <w:rPr>
          <w:rFonts w:ascii="Times New Roman" w:hAnsi="Times New Roman"/>
          <w:b/>
          <w:sz w:val="24"/>
        </w:rPr>
        <w:t>Кафедра «Менеджмент качества»</w:t>
      </w:r>
    </w:p>
    <w:p w:rsidR="000B73E2" w:rsidRPr="00C54823" w:rsidRDefault="000B73E2" w:rsidP="000B73E2">
      <w:pPr>
        <w:rPr>
          <w:rFonts w:ascii="Times New Roman" w:hAnsi="Times New Roman"/>
          <w:sz w:val="24"/>
        </w:rPr>
      </w:pPr>
    </w:p>
    <w:p w:rsidR="000B73E2" w:rsidRPr="00C54823" w:rsidRDefault="000B73E2" w:rsidP="000B73E2">
      <w:pPr>
        <w:jc w:val="center"/>
        <w:rPr>
          <w:rFonts w:ascii="Times New Roman" w:hAnsi="Times New Roman"/>
          <w:sz w:val="32"/>
        </w:rPr>
      </w:pPr>
      <w:r w:rsidRPr="00C54823">
        <w:rPr>
          <w:rFonts w:ascii="Times New Roman" w:hAnsi="Times New Roman"/>
          <w:sz w:val="32"/>
        </w:rPr>
        <w:t>Отчет по производственной практике</w:t>
      </w:r>
    </w:p>
    <w:p w:rsidR="000B73E2" w:rsidRPr="00C54823" w:rsidRDefault="000B73E2" w:rsidP="000B73E2">
      <w:pPr>
        <w:jc w:val="center"/>
        <w:rPr>
          <w:rFonts w:ascii="Times New Roman" w:hAnsi="Times New Roman"/>
          <w:sz w:val="32"/>
        </w:rPr>
      </w:pPr>
      <w:r w:rsidRPr="00C54823">
        <w:rPr>
          <w:rFonts w:ascii="Times New Roman" w:hAnsi="Times New Roman"/>
          <w:sz w:val="32"/>
        </w:rPr>
        <w:t>(научно-исследовател</w:t>
      </w:r>
      <w:r w:rsidR="00BA78B7" w:rsidRPr="00C54823">
        <w:rPr>
          <w:rFonts w:ascii="Times New Roman" w:hAnsi="Times New Roman"/>
          <w:sz w:val="32"/>
        </w:rPr>
        <w:t>ьская работа</w:t>
      </w:r>
      <w:r w:rsidRPr="00C54823">
        <w:rPr>
          <w:rFonts w:ascii="Times New Roman" w:hAnsi="Times New Roman"/>
          <w:sz w:val="32"/>
        </w:rPr>
        <w:t>)</w:t>
      </w:r>
    </w:p>
    <w:p w:rsidR="000B73E2" w:rsidRPr="00C54823" w:rsidRDefault="000B73E2" w:rsidP="000B73E2">
      <w:pPr>
        <w:jc w:val="center"/>
        <w:rPr>
          <w:rFonts w:ascii="Times New Roman" w:hAnsi="Times New Roman"/>
          <w:sz w:val="36"/>
        </w:rPr>
      </w:pPr>
      <w:r w:rsidRPr="00C54823">
        <w:rPr>
          <w:rFonts w:ascii="Times New Roman" w:hAnsi="Times New Roman"/>
          <w:sz w:val="32"/>
        </w:rPr>
        <w:t>на тему: «тема ВКР или около того…»</w:t>
      </w:r>
    </w:p>
    <w:p w:rsidR="000B73E2" w:rsidRPr="00C54823" w:rsidRDefault="000B73E2" w:rsidP="000B73E2">
      <w:pPr>
        <w:jc w:val="center"/>
        <w:rPr>
          <w:rFonts w:ascii="Times New Roman" w:hAnsi="Times New Roman"/>
          <w:b/>
          <w:i/>
          <w:sz w:val="24"/>
        </w:rPr>
      </w:pPr>
      <w:r w:rsidRPr="00C54823">
        <w:rPr>
          <w:rFonts w:ascii="Times New Roman" w:hAnsi="Times New Roman"/>
          <w:b/>
          <w:i/>
          <w:sz w:val="24"/>
        </w:rPr>
        <w:t>(период проведения практики: _</w:t>
      </w:r>
      <w:r w:rsidRPr="00C54823">
        <w:rPr>
          <w:rFonts w:ascii="Times New Roman" w:hAnsi="Times New Roman"/>
          <w:b/>
          <w:i/>
          <w:sz w:val="24"/>
          <w:u w:val="single"/>
        </w:rPr>
        <w:t xml:space="preserve">11.02.2021 г.  – 19.04.2021 </w:t>
      </w:r>
      <w:proofErr w:type="gramStart"/>
      <w:r w:rsidRPr="00C54823">
        <w:rPr>
          <w:rFonts w:ascii="Times New Roman" w:hAnsi="Times New Roman"/>
          <w:b/>
          <w:i/>
          <w:sz w:val="24"/>
          <w:u w:val="single"/>
        </w:rPr>
        <w:t>г.</w:t>
      </w:r>
      <w:r w:rsidRPr="00C54823">
        <w:rPr>
          <w:rFonts w:ascii="Times New Roman" w:hAnsi="Times New Roman"/>
          <w:b/>
          <w:i/>
          <w:sz w:val="24"/>
        </w:rPr>
        <w:t xml:space="preserve"> )</w:t>
      </w:r>
      <w:proofErr w:type="gramEnd"/>
    </w:p>
    <w:p w:rsidR="000B73E2" w:rsidRPr="00C54823" w:rsidRDefault="000B73E2" w:rsidP="000B73E2">
      <w:pPr>
        <w:jc w:val="center"/>
        <w:rPr>
          <w:rFonts w:ascii="Times New Roman" w:hAnsi="Times New Roman"/>
          <w:sz w:val="24"/>
        </w:rPr>
      </w:pPr>
    </w:p>
    <w:p w:rsidR="000B73E2" w:rsidRPr="00C54823" w:rsidRDefault="000B73E2" w:rsidP="000B73E2">
      <w:pPr>
        <w:ind w:firstLine="3261"/>
        <w:jc w:val="center"/>
        <w:rPr>
          <w:rFonts w:ascii="Times New Roman" w:hAnsi="Times New Roman"/>
          <w:sz w:val="24"/>
        </w:rPr>
      </w:pP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 xml:space="preserve">Выполнил: обучающийся гр. </w:t>
      </w:r>
      <w:r w:rsidR="00BA78B7" w:rsidRPr="00C54823">
        <w:rPr>
          <w:rFonts w:ascii="Times New Roman" w:hAnsi="Times New Roman"/>
          <w:sz w:val="28"/>
          <w:u w:val="single"/>
        </w:rPr>
        <w:t>ССД-251</w:t>
      </w:r>
      <w:r w:rsidRPr="00C54823">
        <w:rPr>
          <w:rFonts w:ascii="Times New Roman" w:hAnsi="Times New Roman"/>
          <w:sz w:val="28"/>
        </w:rPr>
        <w:t xml:space="preserve"> ______________ (_________________)</w:t>
      </w:r>
    </w:p>
    <w:p w:rsidR="000B73E2" w:rsidRPr="00C54823" w:rsidRDefault="000B73E2" w:rsidP="000B73E2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 w:rsidRPr="00C54823">
        <w:rPr>
          <w:rFonts w:ascii="Times New Roman" w:hAnsi="Times New Roman"/>
          <w:sz w:val="28"/>
          <w:vertAlign w:val="superscript"/>
        </w:rPr>
        <w:t xml:space="preserve">подпись </w:t>
      </w:r>
      <w:r w:rsidRPr="00C54823">
        <w:rPr>
          <w:rFonts w:ascii="Times New Roman" w:hAnsi="Times New Roman"/>
          <w:sz w:val="28"/>
          <w:vertAlign w:val="superscript"/>
        </w:rPr>
        <w:tab/>
        <w:t>Ф.И.О.</w:t>
      </w: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b/>
          <w:sz w:val="28"/>
        </w:rPr>
      </w:pPr>
      <w:r w:rsidRPr="00C54823">
        <w:rPr>
          <w:rFonts w:ascii="Times New Roman" w:hAnsi="Times New Roman"/>
          <w:b/>
          <w:sz w:val="28"/>
        </w:rPr>
        <w:t>Согласовано:</w:t>
      </w: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Ответственный за организацию</w:t>
      </w: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 xml:space="preserve">практики на </w:t>
      </w:r>
      <w:proofErr w:type="gramStart"/>
      <w:r w:rsidRPr="00C54823">
        <w:rPr>
          <w:rFonts w:ascii="Times New Roman" w:hAnsi="Times New Roman"/>
          <w:sz w:val="28"/>
        </w:rPr>
        <w:t xml:space="preserve">кафедре:   </w:t>
      </w:r>
      <w:proofErr w:type="gramEnd"/>
      <w:r w:rsidRPr="00C54823">
        <w:rPr>
          <w:rFonts w:ascii="Times New Roman" w:hAnsi="Times New Roman"/>
          <w:sz w:val="28"/>
        </w:rPr>
        <w:t xml:space="preserve">           </w:t>
      </w:r>
      <w:r w:rsidRPr="00C54823">
        <w:rPr>
          <w:rFonts w:ascii="Times New Roman" w:hAnsi="Times New Roman"/>
          <w:sz w:val="28"/>
          <w:u w:val="single"/>
        </w:rPr>
        <w:t>ст. преподаватель</w:t>
      </w:r>
      <w:r w:rsidRPr="00C54823">
        <w:rPr>
          <w:rFonts w:ascii="Times New Roman" w:hAnsi="Times New Roman"/>
          <w:sz w:val="28"/>
        </w:rPr>
        <w:t>_    _________ (Рябчик Т.А.)</w:t>
      </w:r>
    </w:p>
    <w:p w:rsidR="000B73E2" w:rsidRPr="00C54823" w:rsidRDefault="000B73E2" w:rsidP="000B73E2">
      <w:pPr>
        <w:tabs>
          <w:tab w:val="left" w:pos="5103"/>
          <w:tab w:val="left" w:pos="5812"/>
          <w:tab w:val="left" w:pos="7655"/>
        </w:tabs>
        <w:ind w:firstLine="3402"/>
        <w:rPr>
          <w:rFonts w:ascii="Times New Roman" w:hAnsi="Times New Roman"/>
          <w:sz w:val="28"/>
          <w:vertAlign w:val="superscript"/>
        </w:rPr>
      </w:pPr>
      <w:r w:rsidRPr="00C54823">
        <w:rPr>
          <w:rFonts w:ascii="Times New Roman" w:hAnsi="Times New Roman"/>
          <w:sz w:val="28"/>
          <w:vertAlign w:val="superscript"/>
        </w:rPr>
        <w:t xml:space="preserve">                  должность </w:t>
      </w:r>
      <w:r w:rsidRPr="00C54823">
        <w:rPr>
          <w:rFonts w:ascii="Times New Roman" w:hAnsi="Times New Roman"/>
          <w:sz w:val="28"/>
          <w:vertAlign w:val="superscript"/>
        </w:rPr>
        <w:tab/>
      </w:r>
      <w:r w:rsidRPr="00C54823">
        <w:rPr>
          <w:rFonts w:ascii="Times New Roman" w:hAnsi="Times New Roman"/>
          <w:sz w:val="28"/>
          <w:vertAlign w:val="superscript"/>
        </w:rPr>
        <w:tab/>
        <w:t xml:space="preserve">            подпись</w:t>
      </w:r>
      <w:r w:rsidRPr="00C54823">
        <w:rPr>
          <w:rFonts w:ascii="Times New Roman" w:hAnsi="Times New Roman"/>
          <w:sz w:val="28"/>
          <w:vertAlign w:val="superscript"/>
        </w:rPr>
        <w:tab/>
        <w:t xml:space="preserve">         Ф.И.О.</w:t>
      </w:r>
    </w:p>
    <w:p w:rsidR="000B73E2" w:rsidRPr="00C54823" w:rsidRDefault="000B73E2" w:rsidP="000B73E2">
      <w:pPr>
        <w:tabs>
          <w:tab w:val="left" w:pos="7371"/>
        </w:tabs>
        <w:ind w:firstLine="4678"/>
        <w:rPr>
          <w:rFonts w:ascii="Times New Roman" w:hAnsi="Times New Roman"/>
          <w:sz w:val="28"/>
          <w:vertAlign w:val="superscript"/>
        </w:rPr>
      </w:pP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b/>
          <w:sz w:val="28"/>
        </w:rPr>
      </w:pPr>
      <w:r w:rsidRPr="00C54823">
        <w:rPr>
          <w:rFonts w:ascii="Times New Roman" w:hAnsi="Times New Roman"/>
          <w:b/>
          <w:sz w:val="28"/>
        </w:rPr>
        <w:t>Принял:</w:t>
      </w:r>
    </w:p>
    <w:p w:rsidR="000B73E2" w:rsidRPr="00C54823" w:rsidRDefault="000B73E2" w:rsidP="000B73E2">
      <w:pPr>
        <w:spacing w:after="0" w:line="240" w:lineRule="auto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 xml:space="preserve">Научный </w:t>
      </w:r>
      <w:proofErr w:type="gramStart"/>
      <w:r w:rsidRPr="00C54823">
        <w:rPr>
          <w:rFonts w:ascii="Times New Roman" w:hAnsi="Times New Roman"/>
          <w:sz w:val="28"/>
        </w:rPr>
        <w:t xml:space="preserve">руководитель:   </w:t>
      </w:r>
      <w:proofErr w:type="gramEnd"/>
      <w:r w:rsidRPr="00C54823">
        <w:rPr>
          <w:rFonts w:ascii="Times New Roman" w:hAnsi="Times New Roman"/>
          <w:sz w:val="28"/>
        </w:rPr>
        <w:t xml:space="preserve">              _________ ___________ (_______________)</w:t>
      </w:r>
    </w:p>
    <w:p w:rsidR="000B73E2" w:rsidRPr="00C54823" w:rsidRDefault="000B73E2" w:rsidP="000B73E2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 w:rsidRPr="00C54823">
        <w:rPr>
          <w:rFonts w:ascii="Times New Roman" w:hAnsi="Times New Roman"/>
          <w:sz w:val="28"/>
          <w:vertAlign w:val="superscript"/>
        </w:rPr>
        <w:t xml:space="preserve">должность </w:t>
      </w:r>
      <w:r w:rsidRPr="00C54823">
        <w:rPr>
          <w:rFonts w:ascii="Times New Roman" w:hAnsi="Times New Roman"/>
          <w:sz w:val="28"/>
          <w:vertAlign w:val="superscript"/>
        </w:rPr>
        <w:tab/>
        <w:t>подпись</w:t>
      </w:r>
      <w:r w:rsidRPr="00C54823">
        <w:rPr>
          <w:rFonts w:ascii="Times New Roman" w:hAnsi="Times New Roman"/>
          <w:sz w:val="28"/>
          <w:vertAlign w:val="superscript"/>
        </w:rPr>
        <w:tab/>
        <w:t>Ф.И.О.</w:t>
      </w:r>
    </w:p>
    <w:p w:rsidR="000B73E2" w:rsidRPr="00C54823" w:rsidRDefault="000B73E2" w:rsidP="000B73E2">
      <w:pPr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Оценка: ____________________</w:t>
      </w:r>
    </w:p>
    <w:p w:rsidR="000B73E2" w:rsidRPr="00C54823" w:rsidRDefault="000B73E2" w:rsidP="000B73E2">
      <w:pPr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Дата: ______________________</w:t>
      </w:r>
    </w:p>
    <w:p w:rsidR="000B73E2" w:rsidRPr="00C54823" w:rsidRDefault="000B73E2" w:rsidP="000B73E2">
      <w:pPr>
        <w:jc w:val="center"/>
        <w:rPr>
          <w:rFonts w:ascii="Times New Roman" w:hAnsi="Times New Roman"/>
          <w:sz w:val="28"/>
        </w:rPr>
      </w:pPr>
    </w:p>
    <w:p w:rsidR="000B73E2" w:rsidRPr="00C54823" w:rsidRDefault="000B73E2" w:rsidP="000B73E2">
      <w:pPr>
        <w:jc w:val="center"/>
        <w:rPr>
          <w:rFonts w:ascii="Times New Roman" w:hAnsi="Times New Roman"/>
          <w:sz w:val="28"/>
        </w:rPr>
      </w:pPr>
      <w:r w:rsidRPr="00C54823">
        <w:rPr>
          <w:rFonts w:ascii="Times New Roman" w:hAnsi="Times New Roman"/>
          <w:sz w:val="28"/>
        </w:rPr>
        <w:t>Москва – 202</w:t>
      </w:r>
      <w:r w:rsidR="00C20DB9">
        <w:rPr>
          <w:rFonts w:ascii="Times New Roman" w:hAnsi="Times New Roman"/>
          <w:sz w:val="28"/>
        </w:rPr>
        <w:t>_</w:t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hAnsi="Times New Roman"/>
          <w:b/>
          <w:bCs/>
          <w:spacing w:val="10"/>
          <w:sz w:val="28"/>
          <w:szCs w:val="28"/>
        </w:rPr>
      </w:pPr>
      <w:r w:rsidRPr="00C54823">
        <w:rPr>
          <w:rFonts w:ascii="Times New Roman" w:hAnsi="Times New Roman"/>
          <w:b/>
          <w:bCs/>
          <w:sz w:val="28"/>
          <w:szCs w:val="28"/>
        </w:rPr>
        <w:lastRenderedPageBreak/>
        <w:t>Технические требования к оформлению отчета по практике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Текст набирается в текстовом редакторе </w:t>
      </w:r>
      <w:r w:rsidRPr="00C5482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Word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В тексте выделены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полужирным шрифтом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могут только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главы и параграфы (пункты).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Заголовки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Вызываем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панели стилей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нажимая на стрелку в квадрате в правом нижнем углу меню стилей.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Выделяем заголовки «Введение», «Глава», «Заключение», «Список использованной литературы», «Приложение» и на панели стилей выбираем стиль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заголовок 1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нажимаем кнопку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заголовок 1.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в ручном режиме форматируем заголовки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видоизменение – все прописные, начертание – полужирный,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выравнивание – по центру, без отступа.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Затем выделяем заголовки параграфов «1.1», «1.2», «2.1» и т.д. применяем к ним стиль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заголовок 2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в ручном режиме форматируем заголовки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начертание – полужирный,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выравнивание – по ширине, отступ – 1,25 см.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Между заголовками (Глава и параграф) – пустая строка не допускается.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Заголовок параграфа от текста пустой строкой (сверху и снизу) не отделяется.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Формат страницы должен соответствовать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А4 (210х297 мм), ориентация книжная.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к форматированию страницы: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поля: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верхнее – 2,0 см, нижнее – 2 см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левое – 3 см, правое – 1,5 см 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переплёт – 0 см 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нумерация страниц: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положение – внизу страницы;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выравнивание – от центра: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шрифт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черный, 12 пт. </w:t>
      </w:r>
    </w:p>
    <w:p w:rsidR="009D779A" w:rsidRPr="00C54823" w:rsidRDefault="009D779A" w:rsidP="009D779A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начало нумерации страниц основного текста: 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1-ая страница (титульный лист – не нумеруется);</w:t>
      </w:r>
    </w:p>
    <w:p w:rsidR="009D779A" w:rsidRPr="00C54823" w:rsidRDefault="009D779A" w:rsidP="009D779A">
      <w:pPr>
        <w:numPr>
          <w:ilvl w:val="1"/>
          <w:numId w:val="5"/>
        </w:numPr>
        <w:spacing w:after="0" w:line="360" w:lineRule="auto"/>
        <w:ind w:firstLine="12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убрать номер первой страницы надо вызвать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панель «Разметка страницы» – «Параметры страницы» – «Макет» – «Различать колонтитулы»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поставить значок в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«первой страницы».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Текст должен быть набран 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текста черный,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интервал –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выравнивание – по ширине.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Отступ первой строки абзаца (красная строка) – 1,25 см.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Таблицы, рисунки, формулы, сам текст не должны выходить за поля листа.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Заголовки таблиц и рисунков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выравнивание –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>по центру,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интервал –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шрифт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Times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New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Roman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черный,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обычный. Пример оформления приведен в файле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«ТЛ_…_2020»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7.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Для оформления оглавления ВКР необходимо выполнить следующие шаги: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Затем переходим на вкладку </w:t>
      </w:r>
      <w:r w:rsidRPr="00C5482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Ссылки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нажимаем на кнопку </w:t>
      </w:r>
      <w:r w:rsidRPr="00C5482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оглавление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(в крайней левой части меню). Выбираем </w:t>
      </w:r>
      <w:r w:rsidRPr="00C54823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авто собираемое оглавление 1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Нажатием правой кнопкой мыши на оглавлении в контекстном меню появляется команда «обновить оглавление». Эта команда необходима после редактирования текста для совпадения номеров страниц в оглавлении и тексте. </w:t>
      </w:r>
    </w:p>
    <w:p w:rsidR="009D779A" w:rsidRPr="00C54823" w:rsidRDefault="009D779A" w:rsidP="009D779A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Выделяем полностью готовое Оглавление и форматируем его: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начертание – обычный, 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выравнивание – по ширине.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8. Заголовки, таблицы, рисунки должны быть последовательно пронумерованы арабскими цифрами по всей работе: Таблица 1, Таблица 2, ..., Рис. 1, Рис. 2, …). </w:t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Таблица 1. – Экономические показатели работы предприятия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99"/>
        <w:gridCol w:w="2354"/>
        <w:gridCol w:w="1843"/>
        <w:gridCol w:w="1666"/>
      </w:tblGrid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Реализованная продукция, тыс. шт.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Себестоимость единицы продукции,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Материальные затраты, тыс. руб.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Оптовая цена, тыс. руб.</w:t>
            </w:r>
          </w:p>
        </w:tc>
      </w:tr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779A" w:rsidRPr="00C54823" w:rsidRDefault="009D779A" w:rsidP="009D779A">
      <w:pPr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часть таблицы переносится на следующую страницу, то в правом углу листа над таблицей ставится: </w:t>
      </w:r>
    </w:p>
    <w:p w:rsidR="009D779A" w:rsidRPr="00C54823" w:rsidRDefault="009D779A" w:rsidP="009D779A">
      <w:pPr>
        <w:spacing w:after="0" w:line="360" w:lineRule="auto"/>
        <w:ind w:firstLine="42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Продолжение табл.1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899"/>
        <w:gridCol w:w="2354"/>
        <w:gridCol w:w="1843"/>
        <w:gridCol w:w="1666"/>
      </w:tblGrid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48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9D779A" w:rsidRPr="00C54823" w:rsidTr="0097416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9A" w:rsidRPr="00C54823" w:rsidRDefault="009D779A" w:rsidP="009D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779A" w:rsidRPr="00C54823" w:rsidRDefault="009D779A" w:rsidP="009D779A">
      <w:pPr>
        <w:spacing w:after="0" w:line="360" w:lineRule="auto"/>
        <w:ind w:firstLine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hAnsi="Times New Roman"/>
          <w:b/>
          <w:sz w:val="28"/>
          <w:szCs w:val="28"/>
        </w:rPr>
        <w:t xml:space="preserve">В таблицах </w:t>
      </w:r>
      <w:proofErr w:type="spellStart"/>
      <w:r w:rsidRPr="00C54823">
        <w:rPr>
          <w:rFonts w:ascii="Times New Roman" w:hAnsi="Times New Roman"/>
          <w:b/>
          <w:sz w:val="28"/>
          <w:szCs w:val="28"/>
        </w:rPr>
        <w:t>межстрочечный</w:t>
      </w:r>
      <w:proofErr w:type="spellEnd"/>
      <w:r w:rsidRPr="00C54823">
        <w:rPr>
          <w:rFonts w:ascii="Times New Roman" w:hAnsi="Times New Roman"/>
          <w:b/>
          <w:sz w:val="28"/>
          <w:szCs w:val="28"/>
        </w:rPr>
        <w:t xml:space="preserve"> интервал одинарный и шрифт 12 пт.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9. Оформление и порядок размещения литературных источников: 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ДЛЯ МАГИСТРОВ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сноска в квадратных скобках с указанием номера источника из Списка использованной литературы, например: 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 условиях современного производства качество продукции – основная составляющая эффективности, рентабельности производства и потому ему нужно уделять постоянное </w:t>
      </w:r>
      <w:proofErr w:type="gram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внимание[</w:t>
      </w:r>
      <w:proofErr w:type="gram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28]. В соответствии с ГОСТ ISO 9000–2011, качество – это степень соответствия совокупности присущих характеристик требованиям. Качество – способность продукции удовлетворять требования потребителей [7].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 ВКР в список литературы включаются только те источники, на которые есть ссылки в основном тексте и которые фактически использовались. </w:t>
      </w:r>
      <w:r w:rsidRPr="00C54823">
        <w:rPr>
          <w:rFonts w:ascii="Times New Roman" w:hAnsi="Times New Roman"/>
          <w:bCs/>
          <w:sz w:val="28"/>
          <w:szCs w:val="28"/>
        </w:rPr>
        <w:t>Список использованной литературы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должен состоять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 70 и более источников, год издания от 2015 г.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Использованные источники должны располагаться в списке литературы по следующим группам – нормативная документация, учебная литература, научная литература (монографии, статьи) и электронные ресурсы. Пример формирования </w:t>
      </w:r>
      <w:r w:rsidRPr="00C54823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Списка литературы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приведен в файле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«ТЛ_…_2020»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779A" w:rsidRPr="00C54823" w:rsidRDefault="009D779A" w:rsidP="009D779A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Использованные источники и литература оформляется в алфавитном порядке фамилий авторов или названий (если автор не указан) в пределах своих групп: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Список литературы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Нормативная документация: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1. 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3.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Учебная литература: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hAnsi="Times New Roman"/>
          <w:sz w:val="28"/>
          <w:szCs w:val="28"/>
        </w:rPr>
        <w:t xml:space="preserve">5.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Научная литература (монографии, статьи)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Электронные ресурсы: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8. </w:t>
      </w:r>
    </w:p>
    <w:p w:rsidR="009D779A" w:rsidRPr="00C54823" w:rsidRDefault="009D779A" w:rsidP="009D779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823">
        <w:rPr>
          <w:rFonts w:ascii="Times New Roman" w:hAnsi="Times New Roman"/>
          <w:sz w:val="28"/>
          <w:szCs w:val="28"/>
        </w:rPr>
        <w:t xml:space="preserve">9.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Нумерация – сквозная.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10. Весь текст должен быть черного цвета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набран шрифтом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14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без лишних (пустых) строк.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Междустрочный интервал – 1,5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; выравнивание – по ширине; отступ – слева 0 см, справа 0 см, первая строка абзаца (красная строка) 1,25 см; интервал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межстрочный – 1,5 строки.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11. Рисунки располагаются в тексте по центру, подрисуночная подпись внизу по центру «Рис. 1. – Изменение рентабельности продаж за 2015–2017 гг.». 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Вызываем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панель вставка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нажимая на стрелку в квадрате в правом нижнем углу меню вставки. Выбираем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фигуры,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далее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новое полотно –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далее в образовавшем поле вставляете нужные фигуры и т.д.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 оформления рисунков (рисунок и подпись под рисунком – по центру, интервал 1,5)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Схемы, диаграммы, картинки, фотографии – относятся к рисункам.</w:t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429EAE5" wp14:editId="27251DE6">
            <wp:extent cx="4305300" cy="1809750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D779A" w:rsidRPr="00C54823" w:rsidRDefault="009D779A" w:rsidP="009D779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Рис. 1. – Изменение рентабельности продаж за 2015–2017 гг.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построении диаграмм необходимо поменять шрифт на </w:t>
      </w:r>
      <w:r w:rsidRPr="00C54823">
        <w:rPr>
          <w:rFonts w:ascii="Times New Roman" w:hAnsi="Times New Roman"/>
          <w:sz w:val="28"/>
          <w:szCs w:val="28"/>
          <w:lang w:val="en-US"/>
        </w:rPr>
        <w:t>Times</w:t>
      </w:r>
      <w:r w:rsidRPr="00C54823">
        <w:rPr>
          <w:rFonts w:ascii="Times New Roman" w:hAnsi="Times New Roman"/>
          <w:sz w:val="28"/>
          <w:szCs w:val="28"/>
        </w:rPr>
        <w:t xml:space="preserve"> </w:t>
      </w:r>
      <w:r w:rsidRPr="00C54823">
        <w:rPr>
          <w:rFonts w:ascii="Times New Roman" w:hAnsi="Times New Roman"/>
          <w:sz w:val="28"/>
          <w:szCs w:val="28"/>
          <w:lang w:val="en-US"/>
        </w:rPr>
        <w:t>New</w:t>
      </w:r>
      <w:r w:rsidRPr="00C54823">
        <w:rPr>
          <w:rFonts w:ascii="Times New Roman" w:hAnsi="Times New Roman"/>
          <w:sz w:val="28"/>
          <w:szCs w:val="28"/>
        </w:rPr>
        <w:t xml:space="preserve"> </w:t>
      </w:r>
      <w:r w:rsidRPr="00C54823">
        <w:rPr>
          <w:rFonts w:ascii="Times New Roman" w:hAnsi="Times New Roman"/>
          <w:sz w:val="28"/>
          <w:szCs w:val="28"/>
          <w:lang w:val="en-US"/>
        </w:rPr>
        <w:t>Roman</w:t>
      </w:r>
      <w:r w:rsidRPr="00C54823">
        <w:rPr>
          <w:rFonts w:ascii="Times New Roman" w:hAnsi="Times New Roman"/>
          <w:sz w:val="28"/>
          <w:szCs w:val="28"/>
        </w:rPr>
        <w:t xml:space="preserve">, цвет черный. </w:t>
      </w:r>
    </w:p>
    <w:p w:rsidR="009D779A" w:rsidRPr="00C54823" w:rsidRDefault="009D779A" w:rsidP="009D779A">
      <w:pPr>
        <w:spacing w:after="0" w:line="36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5F8B7B3" wp14:editId="41AC423E">
                <wp:extent cx="4582795" cy="1759585"/>
                <wp:effectExtent l="0" t="0" r="0" b="3175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68003" y="66820"/>
                            <a:ext cx="2105363" cy="342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42395B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Генеральный директор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334709" y="409167"/>
                            <a:ext cx="9900" cy="1814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544490" y="590653"/>
                            <a:ext cx="0" cy="237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734945" y="590653"/>
                            <a:ext cx="0" cy="247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858575" y="590653"/>
                            <a:ext cx="0" cy="237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058929" y="590653"/>
                            <a:ext cx="825" cy="237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44490" y="590653"/>
                            <a:ext cx="35144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7448" y="828234"/>
                            <a:ext cx="914084" cy="815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Зам по развитию и финансам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68003" y="838133"/>
                            <a:ext cx="914084" cy="816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Главный инженер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344609" y="838958"/>
                            <a:ext cx="1028757" cy="805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Зам. по юридическим вопросам и кадрам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582912" y="838133"/>
                            <a:ext cx="914084" cy="815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779A" w:rsidRPr="00996448" w:rsidRDefault="009D779A" w:rsidP="009D779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Главный бухгалтер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F8B7B3" id="Полотно 15" o:spid="_x0000_s1026" editas="canvas" style="width:360.85pt;height:138.55pt;mso-position-horizontal-relative:char;mso-position-vertical-relative:line" coordsize="45827,1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827;height:17595;visibility:visible;mso-wrap-style:square">
                  <v:fill o:detectmouseclick="t"/>
                  <v:path o:connecttype="none"/>
                </v:shape>
                <v:rect id="Rectangle 4" o:spid="_x0000_s1028" style="position:absolute;left:12680;top:668;width:21053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9D779A" w:rsidRPr="0042395B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Генеральный директор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3347;top:4091;width:99;height:18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afxAAAANoAAAAPAAAAZHJzL2Rvd25yZXYueG1sRI9Ba8JA&#10;FITvBf/D8gRvdROR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E9+dp/EAAAA2gAAAA8A&#10;AAAAAAAAAAAAAAAABwIAAGRycy9kb3ducmV2LnhtbFBLBQYAAAAAAwADALcAAAD4AgAAAAA=&#10;">
                  <v:stroke endarrow="block"/>
                </v:shape>
                <v:shape id="AutoShape 6" o:spid="_x0000_s1030" type="#_x0000_t32" style="position:absolute;left:5444;top:5906;width:0;height:2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  <v:shape id="AutoShape 7" o:spid="_x0000_s1031" type="#_x0000_t32" style="position:absolute;left:17349;top:5906;width:0;height:24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shape id="AutoShape 8" o:spid="_x0000_s1032" type="#_x0000_t32" style="position:absolute;left:28585;top:5906;width:0;height:2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<v:stroke endarrow="block"/>
                </v:shape>
                <v:shape id="AutoShape 9" o:spid="_x0000_s1033" type="#_x0000_t32" style="position:absolute;left:40589;top:5906;width:8;height:2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10" o:spid="_x0000_s1034" type="#_x0000_t32" style="position:absolute;left:5444;top:5906;width:351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rect id="Rectangle 11" o:spid="_x0000_s1035" style="position:absolute;left:874;top:8282;width:9141;height:8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Зам по развитию и финансам</w:t>
                        </w:r>
                      </w:p>
                    </w:txbxContent>
                  </v:textbox>
                </v:rect>
                <v:rect id="Rectangle 12" o:spid="_x0000_s1036" style="position:absolute;left:12680;top:8381;width:9140;height:8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Главный инженер</w:t>
                        </w:r>
                      </w:p>
                    </w:txbxContent>
                  </v:textbox>
                </v:rect>
                <v:rect id="Rectangle 13" o:spid="_x0000_s1037" style="position:absolute;left:23446;top:8389;width:10287;height:8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Зам. по юридическим вопросам и кадрам </w:t>
                        </w:r>
                      </w:p>
                    </w:txbxContent>
                  </v:textbox>
                </v:rect>
                <v:rect id="Rectangle 14" o:spid="_x0000_s1038" style="position:absolute;left:35829;top:8381;width:9140;height:8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9D779A" w:rsidRPr="00996448" w:rsidRDefault="009D779A" w:rsidP="009D779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Главный бухгалтер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D779A" w:rsidRPr="00C54823" w:rsidRDefault="009D779A" w:rsidP="009D779A">
      <w:pPr>
        <w:spacing w:after="0" w:line="360" w:lineRule="auto"/>
        <w:ind w:firstLine="42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Рис. 2. – Схема организации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Форматирование в рисунках и схемах такое же, как в тексте: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шрифт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Times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New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823">
        <w:rPr>
          <w:rFonts w:ascii="Times New Roman" w:eastAsia="Times New Roman" w:hAnsi="Times New Roman"/>
          <w:sz w:val="28"/>
          <w:szCs w:val="28"/>
          <w:lang w:val="en-US" w:eastAsia="ru-RU"/>
        </w:rPr>
        <w:t>Roman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цвет текста черный, размер шрифта – 12, 11, 10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 (по необходимости), интервал – перед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после 0 </w:t>
      </w:r>
      <w:proofErr w:type="spellStart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пт</w:t>
      </w:r>
      <w:proofErr w:type="spellEnd"/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>, междустрочный интервал – одинарный, выравнивание – по ширине или центру.</w:t>
      </w:r>
    </w:p>
    <w:p w:rsidR="009D779A" w:rsidRPr="00C54823" w:rsidRDefault="009D779A" w:rsidP="009D779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рисунок или таблицу надо расположить на странице в альбомной ориентации: </w:t>
      </w:r>
    </w:p>
    <w:p w:rsidR="009D779A" w:rsidRPr="00C54823" w:rsidRDefault="009D779A" w:rsidP="009D779A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Выбираем </w:t>
      </w:r>
      <w:r w:rsidRPr="00C548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панель </w:t>
      </w:r>
      <w:r w:rsidRPr="00C548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разметка страницы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, далее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разрывы,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</w:t>
      </w:r>
      <w:r w:rsidRPr="00C548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разрывы разделов </w:t>
      </w:r>
      <w:r w:rsidRPr="00C54823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и в конце страницы. </w:t>
      </w:r>
    </w:p>
    <w:p w:rsidR="009D779A" w:rsidRPr="009D779A" w:rsidRDefault="009D779A" w:rsidP="009D779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779A" w:rsidRPr="009D779A" w:rsidRDefault="009D779A" w:rsidP="009D77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79A">
        <w:rPr>
          <w:sz w:val="28"/>
          <w:szCs w:val="28"/>
        </w:rPr>
        <w:br w:type="page"/>
      </w:r>
    </w:p>
    <w:p w:rsidR="009D779A" w:rsidRPr="009D779A" w:rsidRDefault="009D779A" w:rsidP="009D779A">
      <w:pPr>
        <w:rPr>
          <w:rFonts w:asciiTheme="minorHAnsi" w:eastAsiaTheme="minorHAnsi" w:hAnsiTheme="minorHAnsi" w:cstheme="minorBidi"/>
        </w:rPr>
      </w:pPr>
    </w:p>
    <w:tbl>
      <w:tblPr>
        <w:tblStyle w:val="a3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AA0556" w:rsidTr="00AA0556">
        <w:trPr>
          <w:tblHeader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56" w:rsidRDefault="00AA0556">
            <w:pPr>
              <w:jc w:val="center"/>
              <w:rPr>
                <w:rFonts w:ascii="Times New Roman" w:eastAsiaTheme="minorHAnsi" w:hAnsi="Times New Roman"/>
                <w:noProof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w:t>Оценочные средства</w:t>
            </w:r>
          </w:p>
        </w:tc>
      </w:tr>
      <w:tr w:rsidR="00AA0556" w:rsidTr="00AA0556">
        <w:trPr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56" w:rsidRDefault="00AA0556">
            <w:pPr>
              <w:rPr>
                <w:rFonts w:eastAsiaTheme="minorHAnsi"/>
                <w:noProof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w:t>Вопросы для устного опроса (как завершающая часть ознакомительной лекции перед началом практики):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1. Как может научное знание становиться непосредственной производительной силой общества?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2. В чем, по Вашему мнению, заключается вклад науки в духовное развитие человечества?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3. Как наука влияет на политику государства?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4. Как наука осуществляет функцию предвидения?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5. По какой проблеме спорят представители сциентизма и антисциентизма?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6. Какая оценка науки, по Вашему мнению, является более правильной - сциентистская или антисциентистская?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7. В чем проявляются дифференциация и интеграция научного познания?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8. В чем отличие научного познания от других видов познавательной деятельности?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9. Какие характеристики знания свидетельствуют о его научности?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10. В чем суть проблемы демаркации?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11. Что такое верификация?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12. Как решал проблему демаркации в научном познании К. Поппер?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13. Какие компоненты включаются в структуру научной деятельности?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14. В чем различие объектов эмпирического и теоретического уровней научного исследования?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15. В чем различие познавательной задачи на эмпирическом и теоретическом уровнях научного познания?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16. Какие модели организации научной деятельности известны в истории науки?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17. Какую роль в научном познании играет проблема?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18. Как формируется гипотеза научного исследования?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19. Каким требованиям должна соответствовать научная теория?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20. Как создается научная теория на основе аксиоматического метода?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21. В чем сходство аксиоматического метода построения научной теории и дедуктивного метода?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22. В чем преимущества гипотетико-дедуктивного метода построения научной теории?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23. Какова структура гипотетико-дедуктивного метода? </w:t>
            </w:r>
          </w:p>
        </w:tc>
      </w:tr>
      <w:tr w:rsidR="00AA0556" w:rsidTr="00AA0556">
        <w:trPr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56" w:rsidRDefault="00AA0556">
            <w:pPr>
              <w:rPr>
                <w:rFonts w:eastAsiaTheme="minorHAnsi"/>
                <w:noProof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w:t>Проверяется в процессе анализа отчета и приложенных к отчету по практике документов по следующим критериям: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- отчет по практике содержит полное, четкое и ясное описание выполняемых в процессе научно-исследовательской работы; 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- выводы в отчете изложены аргументировано и научно обосновано;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- в отчете отражен вклад студента в анализ проблем современного девелопмента, инвестиций в строительные проекты, управления стоимостью строительных проектов.</w:t>
            </w:r>
          </w:p>
        </w:tc>
      </w:tr>
      <w:tr w:rsidR="00AA0556" w:rsidTr="00AA0556">
        <w:trPr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56" w:rsidRDefault="00AA0556">
            <w:pPr>
              <w:rPr>
                <w:rFonts w:eastAsiaTheme="minorHAnsi"/>
                <w:noProof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w:t>в процессе участия обучающегося в круглом столе по итогам практики и в процессе защиты отчета по практике по следующим критериям: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- обучающийся уверенно называет основные методы научных исследований в сфере строительства и девелопмента;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- обучающийся перечисляет основные экономико-математические модели и методы, используемые в современном строительстве;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 xml:space="preserve">- обучающийся демонстрирует возможность использование указанных методов в научном анализе проблем современного девелопмента, инвестиций в строительные проекты, управления стоимостью строительных проектов. </w:t>
            </w:r>
          </w:p>
        </w:tc>
      </w:tr>
      <w:tr w:rsidR="00AA0556" w:rsidTr="00AA0556">
        <w:trPr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56" w:rsidRDefault="00AA0556">
            <w:pPr>
              <w:rPr>
                <w:rFonts w:eastAsiaTheme="minorHAnsi"/>
                <w:noProof/>
                <w:sz w:val="20"/>
                <w:szCs w:val="20"/>
              </w:rPr>
            </w:pPr>
            <w:r>
              <w:rPr>
                <w:rFonts w:eastAsiaTheme="minorHAnsi"/>
                <w:noProof/>
                <w:sz w:val="20"/>
                <w:szCs w:val="20"/>
              </w:rPr>
              <w:t>Проверяется в процессе анализа отчета и приложенных к отчету по практике документов по следующему критерию:</w:t>
            </w:r>
            <w:r>
              <w:rPr>
                <w:rFonts w:eastAsiaTheme="minorHAnsi"/>
                <w:noProof/>
                <w:sz w:val="20"/>
                <w:szCs w:val="20"/>
              </w:rPr>
              <w:br/>
              <w:t>- в отчете отражен вклад студента в анализ проблем маркетинга и бизнес-планирования в инвестиционно-строительном комплексе.</w:t>
            </w:r>
          </w:p>
        </w:tc>
      </w:tr>
    </w:tbl>
    <w:p w:rsidR="009D779A" w:rsidRPr="0096014A" w:rsidRDefault="009D779A" w:rsidP="00A05A8E">
      <w:pPr>
        <w:jc w:val="center"/>
        <w:rPr>
          <w:rFonts w:ascii="Times New Roman" w:hAnsi="Times New Roman"/>
          <w:sz w:val="28"/>
          <w:szCs w:val="28"/>
        </w:rPr>
      </w:pPr>
    </w:p>
    <w:sectPr w:rsidR="009D779A" w:rsidRPr="0096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4017"/>
    <w:multiLevelType w:val="multilevel"/>
    <w:tmpl w:val="CE8451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9C14E1"/>
    <w:multiLevelType w:val="multilevel"/>
    <w:tmpl w:val="52E8EF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0B74BA"/>
    <w:multiLevelType w:val="hybridMultilevel"/>
    <w:tmpl w:val="ACAE40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84A6243"/>
    <w:multiLevelType w:val="hybridMultilevel"/>
    <w:tmpl w:val="CD4C6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B1C8D"/>
    <w:multiLevelType w:val="hybridMultilevel"/>
    <w:tmpl w:val="2590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A0294"/>
    <w:multiLevelType w:val="hybridMultilevel"/>
    <w:tmpl w:val="2ECA5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2F"/>
    <w:rsid w:val="00030147"/>
    <w:rsid w:val="00044791"/>
    <w:rsid w:val="000B73E2"/>
    <w:rsid w:val="001F25E4"/>
    <w:rsid w:val="00291E40"/>
    <w:rsid w:val="003356FF"/>
    <w:rsid w:val="00341A36"/>
    <w:rsid w:val="0035532F"/>
    <w:rsid w:val="0048074D"/>
    <w:rsid w:val="00485DE2"/>
    <w:rsid w:val="004B5BEF"/>
    <w:rsid w:val="004E1639"/>
    <w:rsid w:val="00537830"/>
    <w:rsid w:val="005B32B1"/>
    <w:rsid w:val="005F3037"/>
    <w:rsid w:val="00604A9E"/>
    <w:rsid w:val="006270CB"/>
    <w:rsid w:val="00661547"/>
    <w:rsid w:val="00692E60"/>
    <w:rsid w:val="006C0584"/>
    <w:rsid w:val="00711357"/>
    <w:rsid w:val="007E2DF8"/>
    <w:rsid w:val="008350E4"/>
    <w:rsid w:val="008443CB"/>
    <w:rsid w:val="008E12F3"/>
    <w:rsid w:val="009146A3"/>
    <w:rsid w:val="009464DD"/>
    <w:rsid w:val="0096014A"/>
    <w:rsid w:val="009659D2"/>
    <w:rsid w:val="009D779A"/>
    <w:rsid w:val="009F1ECB"/>
    <w:rsid w:val="00A05A8E"/>
    <w:rsid w:val="00A20DCE"/>
    <w:rsid w:val="00AA0556"/>
    <w:rsid w:val="00AF2AE4"/>
    <w:rsid w:val="00B817E5"/>
    <w:rsid w:val="00BA78B7"/>
    <w:rsid w:val="00C20DB9"/>
    <w:rsid w:val="00C54823"/>
    <w:rsid w:val="00C60B8E"/>
    <w:rsid w:val="00D10C2B"/>
    <w:rsid w:val="00D3051D"/>
    <w:rsid w:val="00D57FC5"/>
    <w:rsid w:val="00D9161B"/>
    <w:rsid w:val="00DB48C9"/>
    <w:rsid w:val="00EA3ADC"/>
    <w:rsid w:val="00EF499E"/>
    <w:rsid w:val="00F31D27"/>
    <w:rsid w:val="00F76C1B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0443"/>
  <w15:chartTrackingRefBased/>
  <w15:docId w15:val="{CD7392C5-E15D-4A7F-9412-E0200501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C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A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Лист3!$C$42</c:f>
              <c:strCache>
                <c:ptCount val="1"/>
                <c:pt idx="0">
                  <c:v>Рентабельность продаж, 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Лист3!$D$41:$F$41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Лист3!$D$42:$F$42</c:f>
              <c:numCache>
                <c:formatCode>0.00</c:formatCode>
                <c:ptCount val="3"/>
                <c:pt idx="0">
                  <c:v>3.3</c:v>
                </c:pt>
                <c:pt idx="1">
                  <c:v>10.16</c:v>
                </c:pt>
                <c:pt idx="2">
                  <c:v>26.5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F0-4CAD-A53B-0D9A946E20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203072"/>
        <c:axId val="27204608"/>
        <c:axId val="0"/>
      </c:bar3DChart>
      <c:catAx>
        <c:axId val="27203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7204608"/>
        <c:crosses val="autoZero"/>
        <c:auto val="1"/>
        <c:lblAlgn val="ctr"/>
        <c:lblOffset val="100"/>
        <c:noMultiLvlLbl val="0"/>
      </c:catAx>
      <c:valAx>
        <c:axId val="27204608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7203072"/>
        <c:crosses val="autoZero"/>
        <c:crossBetween val="between"/>
      </c:valAx>
      <c:spPr>
        <a:noFill/>
        <a:ln w="25407">
          <a:noFill/>
        </a:ln>
      </c:spPr>
    </c:plotArea>
    <c:legend>
      <c:legendPos val="r"/>
      <c:overlay val="0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Гуськова Марина Федоровна</cp:lastModifiedBy>
  <cp:revision>8</cp:revision>
  <dcterms:created xsi:type="dcterms:W3CDTF">2022-02-08T18:49:00Z</dcterms:created>
  <dcterms:modified xsi:type="dcterms:W3CDTF">2025-10-20T11:55:00Z</dcterms:modified>
</cp:coreProperties>
</file>