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15" w:rsidRDefault="00187B77">
      <w:pPr>
        <w:spacing w:before="73"/>
        <w:ind w:left="516" w:right="442"/>
        <w:jc w:val="center"/>
        <w:rPr>
          <w:sz w:val="24"/>
        </w:rPr>
      </w:pPr>
      <w:r>
        <w:rPr>
          <w:sz w:val="24"/>
        </w:rPr>
        <w:t>ПРИМЕРНЫЕ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 ПРОМЕЖУТОЧНОЙ АТТЕСТАЦИИ ПО</w:t>
      </w:r>
    </w:p>
    <w:p w:rsidR="00EA2915" w:rsidRPr="002D00DB" w:rsidRDefault="00FB0C8B">
      <w:pPr>
        <w:spacing w:before="1"/>
        <w:ind w:left="516" w:right="440"/>
        <w:jc w:val="center"/>
        <w:rPr>
          <w:sz w:val="24"/>
        </w:rPr>
      </w:pPr>
      <w:r>
        <w:rPr>
          <w:spacing w:val="-2"/>
          <w:sz w:val="24"/>
        </w:rPr>
        <w:t>ПРЕДДИПЛОМНОЙ</w:t>
      </w:r>
      <w:r w:rsidR="00D05751" w:rsidRPr="002D00DB">
        <w:rPr>
          <w:spacing w:val="-2"/>
          <w:sz w:val="24"/>
        </w:rPr>
        <w:t xml:space="preserve"> ПРАКТИКЕ </w:t>
      </w:r>
    </w:p>
    <w:p w:rsidR="00EA2915" w:rsidRPr="002D00DB" w:rsidRDefault="00EA2915">
      <w:pPr>
        <w:pStyle w:val="a3"/>
        <w:rPr>
          <w:sz w:val="26"/>
        </w:rPr>
      </w:pPr>
    </w:p>
    <w:p w:rsidR="00EA2915" w:rsidRDefault="00EA2915">
      <w:pPr>
        <w:pStyle w:val="a3"/>
        <w:spacing w:before="3"/>
        <w:rPr>
          <w:b/>
          <w:sz w:val="27"/>
        </w:rPr>
      </w:pPr>
    </w:p>
    <w:p w:rsidR="00EA2915" w:rsidRDefault="00187B77">
      <w:pPr>
        <w:pStyle w:val="a3"/>
        <w:ind w:left="1010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rPr>
          <w:spacing w:val="-2"/>
        </w:rPr>
        <w:t>включают: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before="48" w:line="276" w:lineRule="auto"/>
        <w:ind w:right="233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before="1" w:line="276" w:lineRule="auto"/>
        <w:ind w:right="230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315"/>
        </w:tabs>
        <w:spacing w:line="321" w:lineRule="exact"/>
        <w:ind w:left="1314" w:hanging="305"/>
        <w:rPr>
          <w:sz w:val="28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415"/>
        </w:tabs>
        <w:spacing w:before="48" w:line="278" w:lineRule="auto"/>
        <w:ind w:right="225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right="233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5).</w:t>
      </w:r>
    </w:p>
    <w:p w:rsidR="00EA2915" w:rsidRDefault="00EA2915">
      <w:pPr>
        <w:spacing w:line="276" w:lineRule="auto"/>
        <w:rPr>
          <w:sz w:val="28"/>
        </w:rPr>
      </w:pPr>
    </w:p>
    <w:p w:rsidR="00D05751" w:rsidRDefault="00D05751">
      <w:pPr>
        <w:spacing w:line="276" w:lineRule="auto"/>
        <w:rPr>
          <w:sz w:val="28"/>
        </w:rPr>
      </w:pPr>
    </w:p>
    <w:p w:rsidR="00D05751" w:rsidRDefault="00D05751">
      <w:pPr>
        <w:spacing w:line="276" w:lineRule="auto"/>
        <w:rPr>
          <w:sz w:val="28"/>
        </w:rPr>
        <w:sectPr w:rsidR="00D05751">
          <w:type w:val="continuous"/>
          <w:pgSz w:w="11910" w:h="16840"/>
          <w:pgMar w:top="1280" w:right="620" w:bottom="280" w:left="1400" w:header="720" w:footer="720" w:gutter="0"/>
          <w:cols w:space="720"/>
        </w:sectPr>
      </w:pPr>
      <w:r>
        <w:rPr>
          <w:sz w:val="24"/>
        </w:rPr>
        <w:t xml:space="preserve"> </w:t>
      </w: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EA2915" w:rsidRDefault="00187B77">
      <w:pPr>
        <w:spacing w:before="261"/>
        <w:ind w:left="511" w:right="444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2"/>
          <w:sz w:val="24"/>
        </w:rPr>
        <w:t xml:space="preserve"> ФЕДЕРАЦИИ</w:t>
      </w:r>
    </w:p>
    <w:p w:rsidR="00EA2915" w:rsidRDefault="00187B77">
      <w:pPr>
        <w:spacing w:before="41" w:line="276" w:lineRule="auto"/>
        <w:ind w:left="516" w:right="444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EA2915" w:rsidRDefault="00187B77">
      <w:pPr>
        <w:spacing w:before="1" w:line="276" w:lineRule="auto"/>
        <w:ind w:left="2138" w:right="2064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EA2915" w:rsidRDefault="00EA2915">
      <w:pPr>
        <w:pStyle w:val="a3"/>
        <w:spacing w:before="11"/>
        <w:rPr>
          <w:b/>
          <w:sz w:val="22"/>
        </w:rPr>
      </w:pPr>
    </w:p>
    <w:p w:rsidR="00EA2915" w:rsidRDefault="00187B77">
      <w:pPr>
        <w:pStyle w:val="1"/>
        <w:spacing w:after="50"/>
        <w:ind w:left="515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EA2915">
        <w:trPr>
          <w:trHeight w:val="633"/>
        </w:trPr>
        <w:tc>
          <w:tcPr>
            <w:tcW w:w="3154" w:type="dxa"/>
          </w:tcPr>
          <w:p w:rsidR="00EA2915" w:rsidRDefault="00187B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EA2915" w:rsidRDefault="00187B77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EA2915" w:rsidRDefault="00EA2915">
            <w:pPr>
              <w:pStyle w:val="TableParagraph"/>
              <w:ind w:left="0"/>
            </w:pPr>
          </w:p>
        </w:tc>
      </w:tr>
      <w:tr w:rsidR="00EA2915">
        <w:trPr>
          <w:trHeight w:val="319"/>
        </w:trPr>
        <w:tc>
          <w:tcPr>
            <w:tcW w:w="3154" w:type="dxa"/>
          </w:tcPr>
          <w:p w:rsidR="00EA2915" w:rsidRDefault="00187B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EA2915" w:rsidRDefault="00EA2915">
            <w:pPr>
              <w:pStyle w:val="TableParagraph"/>
              <w:ind w:left="0"/>
            </w:pPr>
          </w:p>
        </w:tc>
      </w:tr>
      <w:tr w:rsidR="00D05751">
        <w:trPr>
          <w:trHeight w:val="952"/>
        </w:trPr>
        <w:tc>
          <w:tcPr>
            <w:tcW w:w="3154" w:type="dxa"/>
          </w:tcPr>
          <w:p w:rsidR="00D05751" w:rsidRDefault="00D05751" w:rsidP="00D05751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D05751" w:rsidRDefault="00D05751" w:rsidP="00D0575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D05751" w:rsidRDefault="00D05751" w:rsidP="00D05751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D05751" w:rsidRDefault="00D341B1" w:rsidP="00D05751">
            <w:pPr>
              <w:pStyle w:val="TableParagraph"/>
              <w:ind w:left="282" w:right="289"/>
              <w:jc w:val="center"/>
              <w:rPr>
                <w:sz w:val="24"/>
              </w:rPr>
            </w:pPr>
            <w:r>
              <w:rPr>
                <w:sz w:val="24"/>
              </w:rPr>
              <w:t>Институт международных транспортных коммуникаций</w:t>
            </w:r>
          </w:p>
        </w:tc>
      </w:tr>
      <w:tr w:rsidR="00D341B1">
        <w:trPr>
          <w:trHeight w:val="633"/>
        </w:trPr>
        <w:tc>
          <w:tcPr>
            <w:tcW w:w="3154" w:type="dxa"/>
          </w:tcPr>
          <w:p w:rsidR="00D341B1" w:rsidRDefault="00D341B1" w:rsidP="00D341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D341B1" w:rsidRDefault="00D341B1" w:rsidP="00D341B1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D341B1" w:rsidRDefault="00D341B1" w:rsidP="00D34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341B1" w:rsidRPr="00357B1D" w:rsidRDefault="00D341B1" w:rsidP="00D34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38.04.05</w:t>
            </w:r>
            <w:r w:rsidRPr="00357B1D">
              <w:rPr>
                <w:sz w:val="24"/>
                <w:szCs w:val="24"/>
              </w:rPr>
              <w:t xml:space="preserve"> Ме</w:t>
            </w:r>
            <w:r>
              <w:rPr>
                <w:sz w:val="24"/>
                <w:szCs w:val="24"/>
              </w:rPr>
              <w:t>ждународные отношения</w:t>
            </w:r>
          </w:p>
        </w:tc>
      </w:tr>
      <w:tr w:rsidR="00D341B1">
        <w:trPr>
          <w:trHeight w:val="635"/>
        </w:trPr>
        <w:tc>
          <w:tcPr>
            <w:tcW w:w="3154" w:type="dxa"/>
          </w:tcPr>
          <w:p w:rsidR="00D341B1" w:rsidRDefault="00D341B1" w:rsidP="00D341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D341B1" w:rsidRDefault="00D341B1" w:rsidP="00D341B1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D341B1" w:rsidRPr="00357B1D" w:rsidRDefault="00D341B1" w:rsidP="00D34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Геополитика и транспортные коммуникации</w:t>
            </w:r>
          </w:p>
        </w:tc>
      </w:tr>
      <w:tr w:rsidR="00EA2915">
        <w:trPr>
          <w:trHeight w:val="316"/>
        </w:trPr>
        <w:tc>
          <w:tcPr>
            <w:tcW w:w="3154" w:type="dxa"/>
          </w:tcPr>
          <w:p w:rsidR="00EA2915" w:rsidRDefault="00187B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EA2915" w:rsidRDefault="00FB0C8B" w:rsidP="00D341B1">
            <w:pPr>
              <w:pStyle w:val="TableParagraph"/>
              <w:spacing w:line="275" w:lineRule="exact"/>
              <w:ind w:left="283" w:right="287"/>
              <w:jc w:val="center"/>
              <w:rPr>
                <w:sz w:val="24"/>
              </w:rPr>
            </w:pPr>
            <w:r>
              <w:rPr>
                <w:sz w:val="24"/>
              </w:rPr>
              <w:t>Преддипломная</w:t>
            </w:r>
            <w:r w:rsidR="00D05751" w:rsidRPr="00D05751">
              <w:rPr>
                <w:sz w:val="24"/>
              </w:rPr>
              <w:t xml:space="preserve"> практика </w:t>
            </w:r>
          </w:p>
        </w:tc>
      </w:tr>
      <w:tr w:rsidR="00EA2915">
        <w:trPr>
          <w:trHeight w:val="318"/>
        </w:trPr>
        <w:tc>
          <w:tcPr>
            <w:tcW w:w="3154" w:type="dxa"/>
          </w:tcPr>
          <w:p w:rsidR="00EA2915" w:rsidRDefault="00187B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EA2915" w:rsidRDefault="00EA2915">
            <w:pPr>
              <w:pStyle w:val="TableParagraph"/>
              <w:ind w:left="0"/>
            </w:pPr>
          </w:p>
        </w:tc>
      </w:tr>
      <w:tr w:rsidR="00EA2915">
        <w:trPr>
          <w:trHeight w:val="388"/>
        </w:trPr>
        <w:tc>
          <w:tcPr>
            <w:tcW w:w="9656" w:type="dxa"/>
            <w:gridSpan w:val="2"/>
          </w:tcPr>
          <w:p w:rsidR="00EA2915" w:rsidRDefault="00187B77">
            <w:pPr>
              <w:pStyle w:val="TableParagraph"/>
              <w:spacing w:line="275" w:lineRule="exact"/>
              <w:ind w:left="2001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EA2915">
        <w:trPr>
          <w:trHeight w:val="292"/>
        </w:trPr>
        <w:tc>
          <w:tcPr>
            <w:tcW w:w="9656" w:type="dxa"/>
            <w:gridSpan w:val="2"/>
          </w:tcPr>
          <w:p w:rsidR="00EA2915" w:rsidRDefault="00187B77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</w:p>
        </w:tc>
      </w:tr>
      <w:tr w:rsidR="00EA2915">
        <w:trPr>
          <w:trHeight w:val="2327"/>
        </w:trPr>
        <w:tc>
          <w:tcPr>
            <w:tcW w:w="9656" w:type="dxa"/>
            <w:gridSpan w:val="2"/>
          </w:tcPr>
          <w:p w:rsidR="00EA2915" w:rsidRDefault="00187B77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t>Титульный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rPr>
                <w:spacing w:val="-2"/>
              </w:rPr>
              <w:t>Оглавление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40"/>
              <w:ind w:hanging="222"/>
            </w:pPr>
            <w:r>
              <w:rPr>
                <w:spacing w:val="-2"/>
              </w:rPr>
              <w:t>Введение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8"/>
              <w:ind w:hanging="222"/>
            </w:pP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rPr>
                <w:spacing w:val="-2"/>
              </w:rPr>
              <w:t>Выводы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t>Список</w:t>
            </w:r>
            <w:r>
              <w:rPr>
                <w:spacing w:val="-7"/>
              </w:rPr>
              <w:t xml:space="preserve"> </w:t>
            </w:r>
            <w:r>
              <w:t>использованных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8"/>
              <w:ind w:hanging="222"/>
            </w:pPr>
            <w:r>
              <w:rPr>
                <w:spacing w:val="-2"/>
              </w:rPr>
              <w:t>Приложения</w:t>
            </w:r>
          </w:p>
        </w:tc>
      </w:tr>
      <w:tr w:rsidR="00EA2915">
        <w:trPr>
          <w:trHeight w:val="2035"/>
        </w:trPr>
        <w:tc>
          <w:tcPr>
            <w:tcW w:w="9656" w:type="dxa"/>
            <w:gridSpan w:val="2"/>
          </w:tcPr>
          <w:p w:rsidR="00EA2915" w:rsidRDefault="00187B77" w:rsidP="00FC0B6F">
            <w:pPr>
              <w:pStyle w:val="TableParagraph"/>
              <w:jc w:val="both"/>
            </w:pPr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практике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содержать</w:t>
            </w:r>
            <w:r>
              <w:rPr>
                <w:spacing w:val="-2"/>
              </w:rPr>
              <w:t xml:space="preserve"> </w:t>
            </w:r>
            <w:r>
              <w:t>материал</w:t>
            </w:r>
            <w:r>
              <w:rPr>
                <w:spacing w:val="-2"/>
              </w:rPr>
              <w:t xml:space="preserve"> </w:t>
            </w:r>
            <w:r>
              <w:t>касательно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анализа ключевых </w:t>
            </w:r>
            <w:r w:rsidR="00FC0B6F">
              <w:t>показателей, характеризующие</w:t>
            </w:r>
            <w:r w:rsidR="00FC0B6F" w:rsidRPr="00FC0B6F">
              <w:t xml:space="preserve"> деятельность организации, ее техническую, социальную, экономическую и организационную стороны. </w:t>
            </w:r>
            <w:r w:rsidR="00FC0B6F">
              <w:t xml:space="preserve">  </w:t>
            </w:r>
            <w:r w:rsidR="00FC0B6F" w:rsidRPr="00FC0B6F">
              <w:t>Более</w:t>
            </w:r>
            <w:r w:rsidR="00FC0B6F">
              <w:t xml:space="preserve"> </w:t>
            </w:r>
            <w:r w:rsidR="00FC0B6F" w:rsidRPr="00FC0B6F">
              <w:t xml:space="preserve">подробная характеристика дается по тем аспектам деятельности объекта, которые непосредственно связаны с решением задач, поставленных в </w:t>
            </w:r>
            <w:r w:rsidR="00FC0B6F">
              <w:t>магистерской диссертации (выпускной квалификационной работе)</w:t>
            </w:r>
            <w:r>
              <w:rPr>
                <w:spacing w:val="-2"/>
              </w:rPr>
              <w:t>.</w:t>
            </w:r>
          </w:p>
        </w:tc>
      </w:tr>
      <w:tr w:rsidR="00EA2915">
        <w:trPr>
          <w:trHeight w:val="539"/>
        </w:trPr>
        <w:tc>
          <w:tcPr>
            <w:tcW w:w="9656" w:type="dxa"/>
            <w:gridSpan w:val="2"/>
          </w:tcPr>
          <w:p w:rsidR="00EA2915" w:rsidRDefault="00187B77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2024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EA2915" w:rsidRDefault="00EA2915">
      <w:pPr>
        <w:pStyle w:val="a3"/>
        <w:spacing w:before="6"/>
        <w:rPr>
          <w:b/>
          <w:sz w:val="23"/>
        </w:rPr>
      </w:pPr>
    </w:p>
    <w:p w:rsidR="00EA2915" w:rsidRDefault="00187B77">
      <w:pPr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(МИИТ):</w:t>
      </w: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AE4685">
      <w:pPr>
        <w:pStyle w:val="a3"/>
        <w:spacing w:before="7"/>
        <w:rPr>
          <w:sz w:val="12"/>
        </w:rPr>
      </w:pPr>
      <w:r>
        <w:pict>
          <v:shape id="docshape2" o:sp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17183mm">
            <v:path arrowok="t"/>
            <w10:wrap type="topAndBottom" anchorx="page"/>
          </v:shape>
        </w:pict>
      </w:r>
      <w:r>
        <w:pict>
          <v:shape id="docshape3" o:sp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17183mm">
            <v:path arrowok="t"/>
            <w10:wrap type="topAndBottom" anchorx="page"/>
          </v:shape>
        </w:pict>
      </w:r>
    </w:p>
    <w:p w:rsidR="00EA2915" w:rsidRDefault="00187B77">
      <w:pPr>
        <w:tabs>
          <w:tab w:val="left" w:pos="4728"/>
        </w:tabs>
        <w:spacing w:before="44"/>
        <w:ind w:right="18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EA2915" w:rsidRDefault="00EA2915">
      <w:pPr>
        <w:jc w:val="center"/>
        <w:rPr>
          <w:sz w:val="18"/>
        </w:rPr>
        <w:sectPr w:rsidR="00EA2915">
          <w:footerReference w:type="default" r:id="rId8"/>
          <w:pgSz w:w="11910" w:h="16840"/>
          <w:pgMar w:top="1040" w:right="620" w:bottom="1200" w:left="1400" w:header="0" w:footer="1000" w:gutter="0"/>
          <w:pgNumType w:start="2"/>
          <w:cols w:space="720"/>
        </w:sectPr>
      </w:pP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EA2915" w:rsidRDefault="00EA2915">
      <w:pPr>
        <w:pStyle w:val="a3"/>
        <w:spacing w:before="6"/>
        <w:rPr>
          <w:sz w:val="36"/>
        </w:rPr>
      </w:pPr>
    </w:p>
    <w:p w:rsidR="00EA2915" w:rsidRDefault="00187B77">
      <w:pPr>
        <w:pStyle w:val="1"/>
        <w:ind w:left="327"/>
      </w:pPr>
      <w:r>
        <w:t>МИНИСТЕРСТВО</w:t>
      </w:r>
      <w:r>
        <w:rPr>
          <w:spacing w:val="-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EA2915" w:rsidRDefault="00EA2915">
      <w:pPr>
        <w:pStyle w:val="a3"/>
        <w:spacing w:before="6"/>
        <w:rPr>
          <w:b/>
          <w:sz w:val="36"/>
        </w:rPr>
      </w:pPr>
    </w:p>
    <w:p w:rsidR="00EA2915" w:rsidRDefault="00187B77">
      <w:pPr>
        <w:spacing w:line="276" w:lineRule="auto"/>
        <w:ind w:left="516" w:right="637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EA2915" w:rsidRDefault="00187B77">
      <w:pPr>
        <w:pStyle w:val="1"/>
        <w:spacing w:line="276" w:lineRule="auto"/>
        <w:ind w:left="1113" w:right="1229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EA2915" w:rsidRDefault="00EA2915">
      <w:pPr>
        <w:pStyle w:val="a3"/>
        <w:spacing w:before="1"/>
        <w:rPr>
          <w:b/>
          <w:sz w:val="32"/>
        </w:rPr>
      </w:pPr>
    </w:p>
    <w:p w:rsidR="00EA2915" w:rsidRPr="00D341B1" w:rsidRDefault="00D341B1" w:rsidP="00D341B1">
      <w:pPr>
        <w:pStyle w:val="a3"/>
        <w:jc w:val="center"/>
        <w:rPr>
          <w:sz w:val="32"/>
        </w:rPr>
      </w:pPr>
      <w:r w:rsidRPr="00D341B1">
        <w:t>Институт международных транспортных коммуникаций</w:t>
      </w:r>
    </w:p>
    <w:p w:rsidR="00EA2915" w:rsidRDefault="00EA2915">
      <w:pPr>
        <w:pStyle w:val="a3"/>
        <w:rPr>
          <w:sz w:val="30"/>
        </w:rPr>
      </w:pPr>
    </w:p>
    <w:p w:rsidR="00EA2915" w:rsidRDefault="00EA2915">
      <w:pPr>
        <w:pStyle w:val="a3"/>
        <w:rPr>
          <w:sz w:val="30"/>
        </w:rPr>
      </w:pPr>
    </w:p>
    <w:p w:rsidR="00EA2915" w:rsidRDefault="00EA2915">
      <w:pPr>
        <w:pStyle w:val="a3"/>
        <w:rPr>
          <w:sz w:val="30"/>
        </w:rPr>
      </w:pPr>
    </w:p>
    <w:p w:rsidR="00EA2915" w:rsidRDefault="00EA2915">
      <w:pPr>
        <w:pStyle w:val="a3"/>
        <w:rPr>
          <w:sz w:val="30"/>
        </w:rPr>
      </w:pPr>
    </w:p>
    <w:p w:rsidR="00EA2915" w:rsidRDefault="00187B77">
      <w:pPr>
        <w:pStyle w:val="1"/>
        <w:spacing w:before="177"/>
      </w:pPr>
      <w:r>
        <w:rPr>
          <w:spacing w:val="-2"/>
        </w:rPr>
        <w:t>ОТЧЕТ</w:t>
      </w:r>
    </w:p>
    <w:p w:rsidR="00EA2915" w:rsidRDefault="00D05751">
      <w:pPr>
        <w:spacing w:before="47"/>
        <w:ind w:left="516" w:right="44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 w:rsidR="00FB0C8B">
        <w:rPr>
          <w:b/>
          <w:sz w:val="28"/>
        </w:rPr>
        <w:t>ПРЕДДИПЛОМНАЯ</w:t>
      </w:r>
      <w:bookmarkStart w:id="0" w:name="_GoBack"/>
      <w:bookmarkEnd w:id="0"/>
      <w:r>
        <w:rPr>
          <w:b/>
          <w:sz w:val="28"/>
        </w:rPr>
        <w:t xml:space="preserve"> </w:t>
      </w:r>
      <w:r w:rsidRPr="00D05751">
        <w:rPr>
          <w:b/>
          <w:sz w:val="28"/>
        </w:rPr>
        <w:t>ПРАКТИК</w:t>
      </w:r>
      <w:r>
        <w:rPr>
          <w:b/>
          <w:sz w:val="28"/>
        </w:rPr>
        <w:t>Е</w:t>
      </w:r>
      <w:r w:rsidRPr="00D05751">
        <w:rPr>
          <w:b/>
          <w:sz w:val="28"/>
        </w:rPr>
        <w:t xml:space="preserve"> </w:t>
      </w:r>
    </w:p>
    <w:p w:rsidR="00EA2915" w:rsidRDefault="00EA2915">
      <w:pPr>
        <w:pStyle w:val="a3"/>
        <w:spacing w:before="6"/>
        <w:rPr>
          <w:b/>
          <w:sz w:val="36"/>
        </w:rPr>
      </w:pPr>
    </w:p>
    <w:p w:rsidR="00D05751" w:rsidRPr="00D05751" w:rsidRDefault="00187B77" w:rsidP="00D05751">
      <w:pPr>
        <w:ind w:left="302"/>
        <w:rPr>
          <w:i/>
          <w:sz w:val="28"/>
          <w:u w:val="single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D341B1" w:rsidRPr="00D341B1">
        <w:rPr>
          <w:i/>
          <w:sz w:val="28"/>
          <w:u w:val="single"/>
        </w:rPr>
        <w:t>38.04.05 Международные отношения</w:t>
      </w:r>
    </w:p>
    <w:p w:rsidR="00EA2915" w:rsidRDefault="00D05751" w:rsidP="00D05751">
      <w:pPr>
        <w:ind w:left="302"/>
        <w:rPr>
          <w:i/>
          <w:sz w:val="20"/>
        </w:rPr>
      </w:pPr>
      <w:r w:rsidRPr="00D05751">
        <w:rPr>
          <w:sz w:val="28"/>
        </w:rPr>
        <w:t>Профиль:</w:t>
      </w:r>
      <w:r w:rsidR="00D341B1">
        <w:rPr>
          <w:sz w:val="28"/>
        </w:rPr>
        <w:t xml:space="preserve"> </w:t>
      </w:r>
      <w:r w:rsidR="00D341B1" w:rsidRPr="00D341B1">
        <w:rPr>
          <w:i/>
          <w:sz w:val="28"/>
          <w:u w:val="single"/>
        </w:rPr>
        <w:t>Геополитика и транспортные коммуникации</w:t>
      </w:r>
    </w:p>
    <w:p w:rsidR="00EA2915" w:rsidRDefault="00EA2915">
      <w:pPr>
        <w:pStyle w:val="a3"/>
        <w:rPr>
          <w:i/>
          <w:sz w:val="20"/>
        </w:rPr>
      </w:pPr>
    </w:p>
    <w:p w:rsidR="00EA2915" w:rsidRDefault="00EA2915">
      <w:pPr>
        <w:pStyle w:val="a3"/>
        <w:rPr>
          <w:i/>
          <w:sz w:val="20"/>
        </w:rPr>
      </w:pPr>
    </w:p>
    <w:p w:rsidR="00EA2915" w:rsidRDefault="00EA2915">
      <w:pPr>
        <w:pStyle w:val="a3"/>
        <w:rPr>
          <w:i/>
          <w:sz w:val="20"/>
        </w:rPr>
      </w:pPr>
    </w:p>
    <w:p w:rsidR="00EA2915" w:rsidRDefault="00EA2915">
      <w:pPr>
        <w:pStyle w:val="a3"/>
        <w:rPr>
          <w:i/>
          <w:sz w:val="20"/>
        </w:rPr>
      </w:pPr>
    </w:p>
    <w:p w:rsidR="00EA2915" w:rsidRDefault="00EA2915">
      <w:pPr>
        <w:pStyle w:val="a3"/>
        <w:spacing w:before="2"/>
        <w:rPr>
          <w:i/>
          <w:sz w:val="25"/>
        </w:rPr>
      </w:pPr>
    </w:p>
    <w:p w:rsidR="00EA2915" w:rsidRDefault="00187B77">
      <w:pPr>
        <w:pStyle w:val="a3"/>
        <w:tabs>
          <w:tab w:val="left" w:pos="9572"/>
        </w:tabs>
        <w:spacing w:before="89"/>
        <w:ind w:left="302"/>
      </w:pPr>
      <w:r>
        <w:t xml:space="preserve">Место прохождения практики </w:t>
      </w:r>
      <w:r>
        <w:rPr>
          <w:u w:val="single"/>
        </w:rPr>
        <w:tab/>
      </w:r>
    </w:p>
    <w:p w:rsidR="00EA2915" w:rsidRDefault="00EA2915">
      <w:pPr>
        <w:pStyle w:val="a3"/>
        <w:spacing w:before="9"/>
      </w:pPr>
    </w:p>
    <w:p w:rsidR="00EA2915" w:rsidRDefault="00187B77">
      <w:pPr>
        <w:pStyle w:val="a3"/>
        <w:tabs>
          <w:tab w:val="left" w:pos="6744"/>
        </w:tabs>
        <w:spacing w:before="89"/>
        <w:ind w:left="302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187B77">
      <w:pPr>
        <w:pStyle w:val="a3"/>
        <w:tabs>
          <w:tab w:val="left" w:pos="9721"/>
        </w:tabs>
        <w:spacing w:before="239" w:line="276" w:lineRule="auto"/>
        <w:ind w:left="3177" w:right="163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EA2915" w:rsidRDefault="00187B77">
      <w:pPr>
        <w:spacing w:line="198" w:lineRule="exact"/>
        <w:ind w:right="1623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spacing w:before="9"/>
        <w:rPr>
          <w:sz w:val="23"/>
        </w:rPr>
      </w:pPr>
    </w:p>
    <w:p w:rsidR="00EA2915" w:rsidRDefault="00187B77">
      <w:pPr>
        <w:pStyle w:val="a3"/>
        <w:tabs>
          <w:tab w:val="left" w:pos="1608"/>
        </w:tabs>
        <w:ind w:left="72"/>
        <w:jc w:val="center"/>
      </w:pPr>
      <w:r>
        <w:t>Москва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tab/>
      </w:r>
      <w:r>
        <w:rPr>
          <w:spacing w:val="-5"/>
        </w:rPr>
        <w:t>г.</w:t>
      </w:r>
    </w:p>
    <w:p w:rsidR="00EA2915" w:rsidRDefault="00EA2915">
      <w:pPr>
        <w:jc w:val="center"/>
        <w:sectPr w:rsidR="00EA2915">
          <w:footerReference w:type="default" r:id="rId9"/>
          <w:pgSz w:w="11910" w:h="16840"/>
          <w:pgMar w:top="1040" w:right="620" w:bottom="1200" w:left="1400" w:header="0" w:footer="1000" w:gutter="0"/>
          <w:cols w:space="720"/>
        </w:sectPr>
      </w:pP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EA2915" w:rsidRDefault="00EA2915">
      <w:pPr>
        <w:pStyle w:val="a3"/>
        <w:spacing w:before="4"/>
        <w:rPr>
          <w:sz w:val="32"/>
        </w:rPr>
      </w:pPr>
    </w:p>
    <w:p w:rsidR="00EA2915" w:rsidRDefault="00187B77">
      <w:pPr>
        <w:pStyle w:val="2"/>
        <w:ind w:left="2260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EA2915" w:rsidRDefault="00EA2915">
      <w:pPr>
        <w:pStyle w:val="a3"/>
        <w:spacing w:before="11"/>
        <w:rPr>
          <w:b/>
          <w:sz w:val="27"/>
        </w:rPr>
      </w:pPr>
    </w:p>
    <w:p w:rsidR="00EA2915" w:rsidRDefault="00187B77">
      <w:pPr>
        <w:pStyle w:val="a3"/>
        <w:ind w:left="302" w:right="223" w:firstLine="851"/>
        <w:jc w:val="both"/>
      </w:pPr>
      <w:r>
        <w:t xml:space="preserve">По результатам прохождения </w:t>
      </w:r>
      <w:r w:rsidR="00D05751">
        <w:t>п</w:t>
      </w:r>
      <w:r w:rsidR="00D05751" w:rsidRPr="00D05751">
        <w:t>рофессиональн</w:t>
      </w:r>
      <w:r w:rsidR="00D05751">
        <w:t>ой</w:t>
      </w:r>
      <w:r w:rsidR="00D05751" w:rsidRPr="00D05751">
        <w:t xml:space="preserve"> практик</w:t>
      </w:r>
      <w:r w:rsidR="00D05751">
        <w:t>и</w:t>
      </w:r>
      <w:r w:rsidR="00D05751" w:rsidRPr="00D05751">
        <w:t xml:space="preserve"> по профилю деятельности</w:t>
      </w:r>
      <w:r w:rsidR="00D05751">
        <w:t xml:space="preserve"> </w:t>
      </w:r>
      <w:r>
        <w:t>п</w:t>
      </w:r>
      <w:r w:rsidR="00D05751">
        <w:t xml:space="preserve"> </w:t>
      </w:r>
      <w:r>
        <w:t xml:space="preserve">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EA2915" w:rsidRDefault="00187B77">
      <w:pPr>
        <w:pStyle w:val="a3"/>
        <w:spacing w:before="1" w:line="322" w:lineRule="exact"/>
        <w:ind w:left="1010"/>
        <w:jc w:val="both"/>
      </w:pPr>
      <w:r>
        <w:t>Рекомендуется</w:t>
      </w:r>
      <w:r>
        <w:rPr>
          <w:spacing w:val="-9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8"/>
        </w:tabs>
        <w:ind w:right="231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8"/>
        </w:tabs>
        <w:spacing w:line="242" w:lineRule="auto"/>
        <w:ind w:right="226" w:firstLine="0"/>
        <w:jc w:val="both"/>
        <w:rPr>
          <w:sz w:val="28"/>
        </w:rPr>
      </w:pPr>
      <w:r>
        <w:rPr>
          <w:sz w:val="28"/>
        </w:rPr>
        <w:t>ОГЛАВЛЕНИЕ (автособираемое). Представляет собой перечень приведенных в отчете разделов и тем с указанием страниц.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8"/>
        </w:tabs>
        <w:spacing w:line="317" w:lineRule="exact"/>
        <w:ind w:left="657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8"/>
        </w:tabs>
        <w:ind w:right="232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3"/>
        </w:tabs>
        <w:ind w:right="229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3"/>
        </w:tabs>
        <w:ind w:right="232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3"/>
        </w:tabs>
        <w:ind w:right="229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EA2915" w:rsidRDefault="00EA2915">
      <w:pPr>
        <w:pStyle w:val="a3"/>
      </w:pPr>
    </w:p>
    <w:p w:rsidR="00EA2915" w:rsidRDefault="00187B77">
      <w:pPr>
        <w:pStyle w:val="a3"/>
        <w:ind w:left="302" w:right="229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EA2915" w:rsidRDefault="00187B77">
      <w:pPr>
        <w:pStyle w:val="a3"/>
        <w:spacing w:line="321" w:lineRule="exact"/>
        <w:ind w:left="1010"/>
        <w:jc w:val="both"/>
      </w:pPr>
      <w:r>
        <w:t>Отчет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EA2915" w:rsidRDefault="00187B77">
      <w:pPr>
        <w:pStyle w:val="a3"/>
        <w:ind w:left="1010"/>
        <w:jc w:val="both"/>
      </w:pPr>
      <w:r>
        <w:t>1.</w:t>
      </w:r>
      <w:r>
        <w:rPr>
          <w:spacing w:val="70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rPr>
          <w:spacing w:val="-5"/>
        </w:rPr>
        <w:t>1)</w:t>
      </w:r>
    </w:p>
    <w:p w:rsidR="00EA2915" w:rsidRDefault="00187B77">
      <w:pPr>
        <w:pStyle w:val="a3"/>
        <w:spacing w:before="2"/>
        <w:ind w:left="302" w:right="229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EA2915" w:rsidRDefault="00187B77">
      <w:pPr>
        <w:pStyle w:val="a3"/>
        <w:spacing w:line="321" w:lineRule="exact"/>
        <w:ind w:left="1010"/>
        <w:jc w:val="both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Материально-техническое</w:t>
      </w:r>
      <w:r>
        <w:rPr>
          <w:spacing w:val="-10"/>
        </w:rPr>
        <w:t xml:space="preserve"> </w:t>
      </w:r>
      <w:r>
        <w:rPr>
          <w:spacing w:val="-2"/>
        </w:rPr>
        <w:t>обеспечение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183"/>
        </w:tabs>
        <w:ind w:right="232" w:firstLine="707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периферийные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другая оргтехника, применяемая во время практики.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452"/>
        </w:tabs>
        <w:ind w:right="230" w:firstLine="707"/>
        <w:jc w:val="both"/>
        <w:rPr>
          <w:sz w:val="28"/>
        </w:rPr>
      </w:pPr>
      <w:r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214"/>
        </w:tabs>
        <w:spacing w:before="1"/>
        <w:ind w:right="231" w:firstLine="707"/>
        <w:jc w:val="both"/>
        <w:rPr>
          <w:sz w:val="28"/>
        </w:rPr>
      </w:pPr>
      <w:r>
        <w:rPr>
          <w:sz w:val="28"/>
        </w:rPr>
        <w:t>Перечень прикладного программного обеспечения и перечень задач, решаемых с их помощью.</w:t>
      </w:r>
    </w:p>
    <w:p w:rsidR="00EA2915" w:rsidRDefault="00187B77">
      <w:pPr>
        <w:pStyle w:val="a3"/>
        <w:spacing w:line="321" w:lineRule="exact"/>
        <w:ind w:left="1010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Индивидуальное</w:t>
      </w:r>
      <w:r>
        <w:rPr>
          <w:spacing w:val="-5"/>
        </w:rPr>
        <w:t xml:space="preserve"> </w:t>
      </w:r>
      <w:r>
        <w:rPr>
          <w:spacing w:val="-2"/>
        </w:rPr>
        <w:t>задание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179"/>
        </w:tabs>
        <w:ind w:left="1178" w:hanging="16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EA2915" w:rsidRDefault="00EA2915">
      <w:pPr>
        <w:jc w:val="both"/>
        <w:rPr>
          <w:sz w:val="28"/>
        </w:rPr>
        <w:sectPr w:rsidR="00EA2915">
          <w:footerReference w:type="default" r:id="rId10"/>
          <w:pgSz w:w="11910" w:h="16840"/>
          <w:pgMar w:top="1040" w:right="620" w:bottom="1160" w:left="1400" w:header="0" w:footer="975" w:gutter="0"/>
          <w:cols w:space="720"/>
        </w:sectPr>
      </w:pPr>
    </w:p>
    <w:p w:rsidR="00EA2915" w:rsidRDefault="00187B77">
      <w:pPr>
        <w:pStyle w:val="a4"/>
        <w:numPr>
          <w:ilvl w:val="1"/>
          <w:numId w:val="7"/>
        </w:numPr>
        <w:tabs>
          <w:tab w:val="left" w:pos="1179"/>
        </w:tabs>
        <w:spacing w:before="74"/>
        <w:ind w:left="1178" w:hanging="169"/>
        <w:jc w:val="both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179"/>
        </w:tabs>
        <w:spacing w:before="3" w:line="322" w:lineRule="exact"/>
        <w:ind w:left="1178" w:hanging="169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EA2915" w:rsidRDefault="00187B77">
      <w:pPr>
        <w:pStyle w:val="a3"/>
        <w:ind w:left="302" w:right="229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EA2915" w:rsidRDefault="00187B77">
      <w:pPr>
        <w:pStyle w:val="a3"/>
        <w:ind w:left="302" w:right="231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EA2915" w:rsidRDefault="00EA2915">
      <w:pPr>
        <w:pStyle w:val="a3"/>
        <w:spacing w:before="11"/>
        <w:rPr>
          <w:sz w:val="27"/>
        </w:rPr>
      </w:pPr>
    </w:p>
    <w:p w:rsidR="00EA2915" w:rsidRDefault="00187B77">
      <w:pPr>
        <w:pStyle w:val="a3"/>
        <w:spacing w:line="322" w:lineRule="exact"/>
        <w:ind w:left="1010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EA2915" w:rsidRDefault="00187B77">
      <w:pPr>
        <w:pStyle w:val="a3"/>
        <w:ind w:left="302" w:right="197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EA2915" w:rsidRDefault="00187B77">
      <w:pPr>
        <w:pStyle w:val="a4"/>
        <w:numPr>
          <w:ilvl w:val="0"/>
          <w:numId w:val="6"/>
        </w:numPr>
        <w:tabs>
          <w:tab w:val="left" w:pos="1291"/>
        </w:tabs>
        <w:spacing w:line="32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97"/>
        </w:tabs>
        <w:spacing w:line="242" w:lineRule="auto"/>
        <w:ind w:right="230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.doc (MS Office 2003 и выше).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line="317" w:lineRule="exact"/>
        <w:ind w:left="1429" w:hanging="420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нижнее</w:t>
      </w:r>
      <w:r>
        <w:rPr>
          <w:spacing w:val="-6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(35</w:t>
      </w:r>
      <w:r>
        <w:rPr>
          <w:spacing w:val="-4"/>
          <w:sz w:val="28"/>
        </w:rPr>
        <w:t xml:space="preserve"> мм);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rPr>
          <w:sz w:val="28"/>
        </w:rPr>
      </w:pPr>
      <w:r>
        <w:rPr>
          <w:sz w:val="28"/>
        </w:rPr>
        <w:t>правое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см</w:t>
      </w:r>
      <w:r>
        <w:rPr>
          <w:spacing w:val="-3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мм).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678"/>
          <w:tab w:val="left" w:pos="1679"/>
          <w:tab w:val="left" w:pos="3501"/>
          <w:tab w:val="left" w:pos="4525"/>
          <w:tab w:val="left" w:pos="6292"/>
          <w:tab w:val="left" w:pos="7050"/>
          <w:tab w:val="left" w:pos="8832"/>
        </w:tabs>
        <w:spacing w:before="2"/>
        <w:ind w:right="232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3"/>
        </w:tabs>
        <w:spacing w:line="321" w:lineRule="exact"/>
        <w:ind w:left="1432" w:hanging="423"/>
        <w:rPr>
          <w:sz w:val="28"/>
        </w:rPr>
      </w:pP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83"/>
        </w:tabs>
        <w:spacing w:line="322" w:lineRule="exact"/>
        <w:ind w:left="1482" w:hanging="473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5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EA2915" w:rsidRDefault="00187B77">
      <w:pPr>
        <w:pStyle w:val="a3"/>
        <w:tabs>
          <w:tab w:val="left" w:pos="1757"/>
          <w:tab w:val="left" w:pos="3093"/>
          <w:tab w:val="left" w:pos="3474"/>
          <w:tab w:val="left" w:pos="4568"/>
          <w:tab w:val="left" w:pos="5774"/>
          <w:tab w:val="left" w:pos="6237"/>
          <w:tab w:val="left" w:pos="8092"/>
        </w:tabs>
        <w:ind w:left="302" w:right="232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before="1" w:line="322" w:lineRule="exact"/>
        <w:ind w:left="1429" w:hanging="420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ширине;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иллюстрации,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выравнивают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59"/>
        </w:tabs>
        <w:ind w:right="232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526"/>
        </w:tabs>
        <w:spacing w:line="242" w:lineRule="auto"/>
        <w:ind w:right="231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588"/>
        </w:tabs>
        <w:ind w:right="225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607"/>
        </w:tabs>
        <w:ind w:right="224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EA2915" w:rsidRDefault="00EA2915">
      <w:pPr>
        <w:jc w:val="both"/>
        <w:rPr>
          <w:sz w:val="28"/>
        </w:rPr>
        <w:sectPr w:rsidR="00EA2915">
          <w:pgSz w:w="11910" w:h="16840"/>
          <w:pgMar w:top="1040" w:right="620" w:bottom="1200" w:left="1400" w:header="0" w:footer="975" w:gutter="0"/>
          <w:cols w:space="720"/>
        </w:sectPr>
      </w:pPr>
    </w:p>
    <w:p w:rsidR="00EA2915" w:rsidRDefault="00187B77">
      <w:pPr>
        <w:pStyle w:val="a4"/>
        <w:numPr>
          <w:ilvl w:val="1"/>
          <w:numId w:val="6"/>
        </w:numPr>
        <w:tabs>
          <w:tab w:val="left" w:pos="1730"/>
        </w:tabs>
        <w:spacing w:before="74"/>
        <w:ind w:right="231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EA2915" w:rsidRDefault="00187B77">
      <w:pPr>
        <w:pStyle w:val="a4"/>
        <w:numPr>
          <w:ilvl w:val="0"/>
          <w:numId w:val="6"/>
        </w:numPr>
        <w:tabs>
          <w:tab w:val="left" w:pos="1291"/>
        </w:tabs>
        <w:spacing w:before="2" w:line="322" w:lineRule="exact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EA2915" w:rsidRPr="00D05751" w:rsidRDefault="00187B77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  <w:lang w:val="en-US"/>
        </w:rPr>
      </w:pPr>
      <w:r>
        <w:rPr>
          <w:sz w:val="28"/>
        </w:rPr>
        <w:t>Используемый</w:t>
      </w:r>
      <w:r w:rsidRPr="00D05751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D05751">
        <w:rPr>
          <w:spacing w:val="-1"/>
          <w:sz w:val="28"/>
          <w:lang w:val="en-US"/>
        </w:rPr>
        <w:t xml:space="preserve"> </w:t>
      </w:r>
      <w:r w:rsidRPr="00D05751">
        <w:rPr>
          <w:sz w:val="28"/>
          <w:lang w:val="en-US"/>
        </w:rPr>
        <w:t>–</w:t>
      </w:r>
      <w:r w:rsidRPr="00D05751">
        <w:rPr>
          <w:spacing w:val="-5"/>
          <w:sz w:val="28"/>
          <w:lang w:val="en-US"/>
        </w:rPr>
        <w:t xml:space="preserve"> </w:t>
      </w:r>
      <w:r w:rsidRPr="00D05751">
        <w:rPr>
          <w:sz w:val="28"/>
          <w:lang w:val="en-US"/>
        </w:rPr>
        <w:t>Times</w:t>
      </w:r>
      <w:r w:rsidRPr="00D05751">
        <w:rPr>
          <w:spacing w:val="-6"/>
          <w:sz w:val="28"/>
          <w:lang w:val="en-US"/>
        </w:rPr>
        <w:t xml:space="preserve"> </w:t>
      </w:r>
      <w:r w:rsidRPr="00D05751">
        <w:rPr>
          <w:sz w:val="28"/>
          <w:lang w:val="en-US"/>
        </w:rPr>
        <w:t>New</w:t>
      </w:r>
      <w:r w:rsidRPr="00D05751">
        <w:rPr>
          <w:spacing w:val="-4"/>
          <w:sz w:val="28"/>
          <w:lang w:val="en-US"/>
        </w:rPr>
        <w:t xml:space="preserve"> </w:t>
      </w:r>
      <w:r w:rsidRPr="00D05751">
        <w:rPr>
          <w:spacing w:val="-2"/>
          <w:sz w:val="28"/>
          <w:lang w:val="en-US"/>
        </w:rPr>
        <w:t>Roman.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3"/>
        </w:tabs>
        <w:spacing w:line="322" w:lineRule="exact"/>
        <w:ind w:left="1432" w:hanging="423"/>
        <w:rPr>
          <w:sz w:val="28"/>
        </w:rPr>
      </w:pPr>
      <w:r>
        <w:rPr>
          <w:sz w:val="28"/>
        </w:rPr>
        <w:t>Размеры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before="2" w:line="322" w:lineRule="exact"/>
        <w:rPr>
          <w:sz w:val="28"/>
        </w:rPr>
      </w:pPr>
      <w:r>
        <w:rPr>
          <w:sz w:val="28"/>
        </w:rPr>
        <w:t>заголовки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(bold);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заголовки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ниже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(bold);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подписи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10;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rPr>
          <w:sz w:val="28"/>
        </w:rPr>
      </w:pPr>
      <w:r>
        <w:rPr>
          <w:sz w:val="28"/>
        </w:rPr>
        <w:t>номера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12.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ind w:left="1429" w:hanging="420"/>
        <w:rPr>
          <w:sz w:val="28"/>
        </w:rPr>
      </w:pPr>
      <w:r>
        <w:rPr>
          <w:sz w:val="28"/>
        </w:rPr>
        <w:t>Интервал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before="2" w:line="322" w:lineRule="exact"/>
        <w:ind w:left="1429" w:hanging="420"/>
        <w:rPr>
          <w:sz w:val="28"/>
        </w:rPr>
      </w:pPr>
      <w:r>
        <w:rPr>
          <w:sz w:val="28"/>
        </w:rPr>
        <w:t>Интервалы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85"/>
        </w:tabs>
        <w:ind w:right="233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>Для листингов рекомендуется использовать шрифт Courier New, размер 10.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531"/>
        </w:tabs>
        <w:ind w:right="234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EA2915" w:rsidRDefault="00EA2915">
      <w:pPr>
        <w:pStyle w:val="a3"/>
        <w:spacing w:before="9"/>
        <w:rPr>
          <w:sz w:val="27"/>
        </w:rPr>
      </w:pPr>
    </w:p>
    <w:p w:rsidR="00EA2915" w:rsidRDefault="00187B77">
      <w:pPr>
        <w:pStyle w:val="a3"/>
        <w:ind w:left="302" w:right="231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EA2915" w:rsidRDefault="00EA2915">
      <w:pPr>
        <w:jc w:val="both"/>
        <w:sectPr w:rsidR="00EA2915">
          <w:pgSz w:w="11910" w:h="16840"/>
          <w:pgMar w:top="1040" w:right="620" w:bottom="1200" w:left="1400" w:header="0" w:footer="975" w:gutter="0"/>
          <w:cols w:space="720"/>
        </w:sectPr>
      </w:pP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EA2915" w:rsidRDefault="00EA2915">
      <w:pPr>
        <w:pStyle w:val="a3"/>
        <w:spacing w:before="6"/>
        <w:rPr>
          <w:sz w:val="36"/>
        </w:rPr>
      </w:pPr>
    </w:p>
    <w:p w:rsidR="00EA2915" w:rsidRDefault="00187B77">
      <w:pPr>
        <w:pStyle w:val="2"/>
        <w:ind w:right="86"/>
      </w:pPr>
      <w:r>
        <w:t>Порядок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EA2915" w:rsidRDefault="00EA2915">
      <w:pPr>
        <w:pStyle w:val="a3"/>
        <w:spacing w:before="6"/>
        <w:rPr>
          <w:b/>
          <w:sz w:val="36"/>
        </w:rPr>
      </w:pPr>
    </w:p>
    <w:p w:rsidR="00EA2915" w:rsidRDefault="00187B77">
      <w:pPr>
        <w:pStyle w:val="a3"/>
        <w:spacing w:line="276" w:lineRule="auto"/>
        <w:ind w:left="302" w:right="231" w:firstLine="707"/>
        <w:jc w:val="both"/>
      </w:pPr>
      <w:r>
        <w:t xml:space="preserve">По окончании </w:t>
      </w:r>
      <w:r w:rsidR="00D05751" w:rsidRPr="00D05751">
        <w:t>профессиональной практики по профилю деятельности</w:t>
      </w:r>
      <w:r>
        <w:t xml:space="preserve"> </w:t>
      </w:r>
      <w:r w:rsidR="00D05751">
        <w:t xml:space="preserve"> </w:t>
      </w:r>
      <w:r>
        <w:t>обучающийся защищает отчет по практике.</w:t>
      </w:r>
    </w:p>
    <w:p w:rsidR="00EA2915" w:rsidRDefault="00187B77">
      <w:pPr>
        <w:pStyle w:val="a3"/>
        <w:spacing w:line="276" w:lineRule="auto"/>
        <w:ind w:left="302" w:right="232" w:firstLine="707"/>
        <w:jc w:val="both"/>
      </w:pPr>
      <w:r>
        <w:t xml:space="preserve"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</w:t>
      </w:r>
      <w:r w:rsidR="00D05751" w:rsidRPr="00D05751">
        <w:t>профессиональной практики по профилю деятельности</w:t>
      </w:r>
      <w:r>
        <w:t xml:space="preserve"> </w:t>
      </w:r>
      <w:r w:rsidR="00D05751">
        <w:t xml:space="preserve"> </w:t>
      </w:r>
      <w:r>
        <w:t>от предприятия.</w:t>
      </w:r>
    </w:p>
    <w:p w:rsidR="00EA2915" w:rsidRDefault="00187B77">
      <w:pPr>
        <w:pStyle w:val="a3"/>
        <w:spacing w:before="1" w:line="276" w:lineRule="auto"/>
        <w:ind w:left="302" w:right="229" w:firstLine="707"/>
        <w:jc w:val="both"/>
      </w:pPr>
      <w:r>
        <w:t xml:space="preserve">Обучающиеся, не выполнившие программы </w:t>
      </w:r>
      <w:r w:rsidR="00D05751" w:rsidRPr="00D05751">
        <w:t>профессиональной практики по профилю деятельности</w:t>
      </w:r>
      <w:r>
        <w:t xml:space="preserve">, направляются на </w:t>
      </w:r>
      <w:r w:rsidR="00D05751" w:rsidRPr="00D05751">
        <w:t>профессиональн</w:t>
      </w:r>
      <w:r w:rsidR="00D05751">
        <w:t>ую</w:t>
      </w:r>
      <w:r w:rsidR="00D05751" w:rsidRPr="00D05751">
        <w:t xml:space="preserve"> практик</w:t>
      </w:r>
      <w:r w:rsidR="00D05751">
        <w:t>у</w:t>
      </w:r>
      <w:r w:rsidR="00D05751" w:rsidRPr="00D05751">
        <w:t xml:space="preserve"> по профилю деятельности</w:t>
      </w:r>
      <w:r>
        <w:t xml:space="preserve"> повторно в свободное от учебы время.</w:t>
      </w:r>
    </w:p>
    <w:p w:rsidR="00EA2915" w:rsidRDefault="00187B77">
      <w:pPr>
        <w:pStyle w:val="a3"/>
        <w:spacing w:line="276" w:lineRule="auto"/>
        <w:ind w:left="302" w:right="226" w:firstLine="707"/>
        <w:jc w:val="both"/>
      </w:pPr>
      <w:r>
        <w:t xml:space="preserve">Обучающиеся, не выполнившие программы </w:t>
      </w:r>
      <w:r w:rsidR="00D05751" w:rsidRPr="00D05751">
        <w:t>профессиональной практики по профилю деятельности</w:t>
      </w:r>
      <w:r>
        <w:t xml:space="preserve"> без уважительной причины или не прошедшие промежуточную аттестацию по итогам </w:t>
      </w:r>
      <w:r w:rsidR="00D05751" w:rsidRPr="00D05751">
        <w:t>профессиональной практики по профилю деятельности</w:t>
      </w:r>
      <w:r>
        <w:t>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EA2915" w:rsidRDefault="00EA2915">
      <w:pPr>
        <w:spacing w:line="276" w:lineRule="auto"/>
        <w:jc w:val="both"/>
        <w:sectPr w:rsidR="00EA2915">
          <w:pgSz w:w="11910" w:h="16840"/>
          <w:pgMar w:top="1040" w:right="620" w:bottom="1200" w:left="1400" w:header="0" w:footer="975" w:gutter="0"/>
          <w:cols w:space="720"/>
        </w:sectPr>
      </w:pP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EA2915" w:rsidRDefault="00EA2915">
      <w:pPr>
        <w:pStyle w:val="a3"/>
        <w:spacing w:before="6"/>
        <w:rPr>
          <w:sz w:val="36"/>
        </w:rPr>
      </w:pPr>
    </w:p>
    <w:p w:rsidR="00EA2915" w:rsidRDefault="00187B77">
      <w:pPr>
        <w:pStyle w:val="2"/>
        <w:ind w:right="84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EA2915" w:rsidRDefault="00EA2915">
      <w:pPr>
        <w:pStyle w:val="a3"/>
        <w:spacing w:before="6"/>
        <w:rPr>
          <w:b/>
          <w:sz w:val="36"/>
        </w:rPr>
      </w:pPr>
    </w:p>
    <w:p w:rsidR="00EA2915" w:rsidRDefault="00187B77">
      <w:pPr>
        <w:pStyle w:val="a3"/>
        <w:spacing w:after="9" w:line="276" w:lineRule="auto"/>
        <w:ind w:left="302" w:right="226" w:firstLine="707"/>
        <w:jc w:val="both"/>
      </w:pPr>
      <w:r>
        <w:t xml:space="preserve">Оценивание знаний, умений и навыков по результатам прохождения </w:t>
      </w:r>
      <w:r w:rsidR="00D05751" w:rsidRPr="00D05751">
        <w:t xml:space="preserve">профессиональной практики по профилю деятельности </w:t>
      </w:r>
      <w:r>
        <w:t>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5754"/>
      </w:tblGrid>
      <w:tr w:rsidR="00EA2915">
        <w:trPr>
          <w:trHeight w:val="317"/>
        </w:trPr>
        <w:tc>
          <w:tcPr>
            <w:tcW w:w="5754" w:type="dxa"/>
          </w:tcPr>
          <w:p w:rsidR="00EA2915" w:rsidRDefault="00187B77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EA2915">
        <w:trPr>
          <w:trHeight w:val="317"/>
        </w:trPr>
        <w:tc>
          <w:tcPr>
            <w:tcW w:w="5754" w:type="dxa"/>
          </w:tcPr>
          <w:p w:rsidR="00EA2915" w:rsidRDefault="00187B77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практике.</w:t>
            </w:r>
          </w:p>
        </w:tc>
      </w:tr>
    </w:tbl>
    <w:p w:rsidR="00EA2915" w:rsidRDefault="00187B77">
      <w:pPr>
        <w:pStyle w:val="a3"/>
        <w:spacing w:line="276" w:lineRule="auto"/>
        <w:ind w:left="302" w:right="225" w:firstLine="707"/>
        <w:jc w:val="both"/>
      </w:pPr>
      <w:r>
        <w:t xml:space="preserve">Промежуточная аттестация по </w:t>
      </w:r>
      <w:r w:rsidR="00D05751" w:rsidRPr="00D05751">
        <w:t>профессиональной практик</w:t>
      </w:r>
      <w:r w:rsidR="00D05751">
        <w:t>е</w:t>
      </w:r>
      <w:r w:rsidR="00D05751" w:rsidRPr="00D05751">
        <w:t xml:space="preserve"> по профилю деятельности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</w:t>
      </w:r>
      <w:r>
        <w:rPr>
          <w:spacing w:val="-1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EA2915">
        <w:trPr>
          <w:trHeight w:val="827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EA2915" w:rsidRDefault="00187B77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EA2915">
        <w:trPr>
          <w:trHeight w:val="8556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 xml:space="preserve">«Отлично» </w:t>
            </w:r>
            <w:r>
              <w:rPr>
                <w:spacing w:val="-10"/>
                <w:sz w:val="24"/>
              </w:rPr>
              <w:t>/</w:t>
            </w:r>
          </w:p>
          <w:p w:rsidR="00EA2915" w:rsidRDefault="00187B77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EA2915" w:rsidRDefault="00187B77" w:rsidP="00FC0B6F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отличный уровень профессиональных умений и навыков определения и анализа </w:t>
            </w:r>
            <w:r w:rsidR="00FC0B6F" w:rsidRPr="00FC0B6F">
              <w:rPr>
                <w:sz w:val="24"/>
              </w:rPr>
              <w:t>показателей, характеризующие деятельность организации, ее техническую, социальную, экономическую и организационную</w:t>
            </w:r>
            <w:r w:rsidR="00FC0B6F">
              <w:rPr>
                <w:sz w:val="24"/>
              </w:rPr>
              <w:t xml:space="preserve"> стороны  </w:t>
            </w:r>
            <w:r>
              <w:rPr>
                <w:sz w:val="24"/>
              </w:rPr>
              <w:t xml:space="preserve">с использованием инструментария экономического анализа и </w:t>
            </w:r>
            <w:r>
              <w:rPr>
                <w:spacing w:val="-2"/>
                <w:sz w:val="24"/>
              </w:rPr>
              <w:t>моделирования;</w:t>
            </w:r>
          </w:p>
          <w:p w:rsidR="00EA2915" w:rsidRDefault="00187B77" w:rsidP="00FC0B6F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618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отличный уровень профессиональных умений и навыков определения </w:t>
            </w:r>
            <w:r w:rsidR="00FC0B6F" w:rsidRPr="00FC0B6F">
              <w:rPr>
                <w:sz w:val="24"/>
              </w:rPr>
              <w:t>показателей, характеризующи</w:t>
            </w:r>
            <w:r w:rsidR="00FC0B6F">
              <w:rPr>
                <w:sz w:val="24"/>
              </w:rPr>
              <w:t>х</w:t>
            </w:r>
            <w:r w:rsidR="00FC0B6F" w:rsidRPr="00FC0B6F">
              <w:rPr>
                <w:sz w:val="24"/>
              </w:rPr>
              <w:t xml:space="preserve"> 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>те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 xml:space="preserve"> аспект</w:t>
            </w:r>
            <w:r w:rsidR="00FC0B6F">
              <w:rPr>
                <w:sz w:val="24"/>
              </w:rPr>
              <w:t>ы</w:t>
            </w:r>
            <w:r w:rsidR="00FC0B6F" w:rsidRPr="00FC0B6F">
              <w:rPr>
                <w:sz w:val="24"/>
              </w:rPr>
              <w:t xml:space="preserve"> деятельности объекта, которые непосредственно связаны с решением задач, поставленных в магистерской диссертации (выпускной квалификационной работе)</w:t>
            </w:r>
            <w:r>
              <w:rPr>
                <w:sz w:val="24"/>
              </w:rPr>
              <w:t>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252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глубоко и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line="270" w:lineRule="atLeast"/>
              <w:ind w:right="712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точно и грамотно использует профессиональную терминологию при защите отчета по </w:t>
            </w:r>
            <w:r>
              <w:rPr>
                <w:spacing w:val="-2"/>
                <w:sz w:val="24"/>
              </w:rPr>
              <w:t>практике.</w:t>
            </w:r>
          </w:p>
        </w:tc>
      </w:tr>
    </w:tbl>
    <w:p w:rsidR="00EA2915" w:rsidRDefault="00EA2915">
      <w:pPr>
        <w:spacing w:line="270" w:lineRule="atLeast"/>
        <w:rPr>
          <w:sz w:val="24"/>
        </w:rPr>
        <w:sectPr w:rsidR="00EA2915">
          <w:pgSz w:w="11910" w:h="16840"/>
          <w:pgMar w:top="1040" w:right="620" w:bottom="1160" w:left="1400" w:header="0" w:footer="975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EA2915">
        <w:trPr>
          <w:trHeight w:val="830"/>
        </w:trPr>
        <w:tc>
          <w:tcPr>
            <w:tcW w:w="2439" w:type="dxa"/>
          </w:tcPr>
          <w:p w:rsidR="00EA2915" w:rsidRDefault="00187B77">
            <w:pPr>
              <w:pStyle w:val="TableParagraph"/>
              <w:spacing w:before="1"/>
              <w:ind w:left="163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Критерии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EA2915" w:rsidRDefault="00187B77">
            <w:pPr>
              <w:pStyle w:val="TableParagraph"/>
              <w:spacing w:line="270" w:lineRule="atLeast"/>
              <w:ind w:left="210" w:hanging="48"/>
              <w:rPr>
                <w:sz w:val="24"/>
              </w:rPr>
            </w:pPr>
            <w:r>
              <w:rPr>
                <w:sz w:val="24"/>
              </w:rPr>
              <w:t>результатов защиты отчета по практике</w:t>
            </w:r>
          </w:p>
        </w:tc>
        <w:tc>
          <w:tcPr>
            <w:tcW w:w="6776" w:type="dxa"/>
          </w:tcPr>
          <w:p w:rsidR="00EA2915" w:rsidRDefault="00187B77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EA2915">
        <w:trPr>
          <w:trHeight w:val="8280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«Хорошо»/</w:t>
            </w:r>
          </w:p>
          <w:p w:rsidR="00EA2915" w:rsidRDefault="00187B77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EA2915" w:rsidRDefault="00187B77" w:rsidP="00FC0B6F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обучающийся показывает хороший уровень профессиональных умений и навыков определения и анализа ключевых показателей</w:t>
            </w:r>
            <w:r w:rsidR="00FC0B6F" w:rsidRPr="00FC0B6F">
              <w:rPr>
                <w:sz w:val="24"/>
              </w:rPr>
              <w:t>, характеризующи</w:t>
            </w:r>
            <w:r w:rsidR="00FC0B6F">
              <w:rPr>
                <w:sz w:val="24"/>
              </w:rPr>
              <w:t>х</w:t>
            </w:r>
            <w:r w:rsidR="00FC0B6F" w:rsidRPr="00FC0B6F">
              <w:rPr>
                <w:sz w:val="24"/>
              </w:rPr>
              <w:t xml:space="preserve"> деятельность организации, ее техническую, социальную, экономическую и организационную стороны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с использованием инструментария экономического анализа и </w:t>
            </w:r>
            <w:r>
              <w:rPr>
                <w:spacing w:val="-2"/>
                <w:sz w:val="24"/>
              </w:rPr>
              <w:t>моделирования;</w:t>
            </w:r>
          </w:p>
          <w:p w:rsidR="00EA2915" w:rsidRDefault="00187B77" w:rsidP="00FC0B6F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618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хороший уровень профессиональных умений и навыков определения </w:t>
            </w:r>
            <w:r w:rsidR="00FC0B6F" w:rsidRPr="00FC0B6F">
              <w:rPr>
                <w:sz w:val="24"/>
              </w:rPr>
              <w:t>показателей, характеризующие те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 xml:space="preserve"> аспект</w:t>
            </w:r>
            <w:r w:rsidR="00FC0B6F">
              <w:rPr>
                <w:sz w:val="24"/>
              </w:rPr>
              <w:t>ы</w:t>
            </w:r>
            <w:r w:rsidR="00FC0B6F" w:rsidRPr="00FC0B6F">
              <w:rPr>
                <w:sz w:val="24"/>
              </w:rPr>
              <w:t xml:space="preserve"> деятельности объекта, которые непосредственно связаны с решением задач, поставленных в магистерской диссертации (выпускной квалификационной работе)</w:t>
            </w:r>
            <w:r>
              <w:rPr>
                <w:sz w:val="24"/>
              </w:rPr>
              <w:t>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1340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374" w:firstLine="0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953" w:firstLine="0"/>
              <w:rPr>
                <w:sz w:val="24"/>
              </w:rPr>
            </w:pPr>
            <w:r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1081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70" w:lineRule="atLeast"/>
              <w:ind w:right="586" w:firstLine="0"/>
              <w:rPr>
                <w:sz w:val="24"/>
              </w:rPr>
            </w:pPr>
            <w:r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EA2915">
        <w:trPr>
          <w:trHeight w:val="5244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42" w:lineRule="auto"/>
              <w:ind w:left="201" w:right="4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«Удовлетвори- тельно»/</w:t>
            </w:r>
          </w:p>
          <w:p w:rsidR="00EA2915" w:rsidRDefault="00187B77">
            <w:pPr>
              <w:pStyle w:val="TableParagraph"/>
              <w:spacing w:line="275" w:lineRule="exact"/>
              <w:ind w:left="201" w:right="4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EA2915" w:rsidRDefault="00187B77" w:rsidP="00FC0B6F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обучающийся показывает удовлетворительный уровень профессиональных умений и навыков определения и анализа ключевых показателей</w:t>
            </w:r>
            <w:r w:rsidR="00FC0B6F" w:rsidRPr="00FC0B6F">
              <w:rPr>
                <w:sz w:val="24"/>
              </w:rPr>
              <w:t>, характеризующие деятельность организации, ее техническую, социальную, экономическую и организационную стороны</w:t>
            </w:r>
            <w:r w:rsidR="00FC0B6F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с использованием инструментария экономического анализа и </w:t>
            </w:r>
            <w:r>
              <w:rPr>
                <w:spacing w:val="-2"/>
                <w:sz w:val="24"/>
              </w:rPr>
              <w:t>моделирования;</w:t>
            </w:r>
          </w:p>
          <w:p w:rsidR="00EA2915" w:rsidRDefault="00187B77" w:rsidP="00FC0B6F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523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удовлетворительный уровень профессиональных умений и навыков определения </w:t>
            </w:r>
            <w:r w:rsidR="00FC0B6F" w:rsidRPr="00FC0B6F">
              <w:rPr>
                <w:sz w:val="24"/>
              </w:rPr>
              <w:t>показателей, характеризующие те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 xml:space="preserve"> аспект</w:t>
            </w:r>
            <w:r w:rsidR="00FC0B6F">
              <w:rPr>
                <w:sz w:val="24"/>
              </w:rPr>
              <w:t>ы</w:t>
            </w:r>
            <w:r w:rsidR="00FC0B6F" w:rsidRPr="00FC0B6F">
              <w:rPr>
                <w:sz w:val="24"/>
              </w:rPr>
              <w:t xml:space="preserve"> деятельности объекта, которые непосредственно связаны с решением задач, поставленных в магистерской диссертации (выпускной квалификационной работе)</w:t>
            </w:r>
            <w:r>
              <w:rPr>
                <w:sz w:val="24"/>
              </w:rPr>
              <w:t>;</w:t>
            </w:r>
          </w:p>
          <w:p w:rsidR="00EA2915" w:rsidRDefault="00187B77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усвоил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руководящие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документы;</w:t>
            </w:r>
          </w:p>
          <w:p w:rsidR="00EA2915" w:rsidRDefault="00187B77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419" w:firstLine="0"/>
              <w:rPr>
                <w:sz w:val="24"/>
              </w:rPr>
            </w:pPr>
            <w:r>
              <w:rPr>
                <w:sz w:val="24"/>
              </w:rPr>
              <w:t>излагает его и делает выводы по основному содержанию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74" w:lineRule="exact"/>
              <w:ind w:right="1188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не полностью соответствует требованиям к нему;</w:t>
            </w:r>
          </w:p>
        </w:tc>
      </w:tr>
    </w:tbl>
    <w:p w:rsidR="00EA2915" w:rsidRDefault="00EA2915">
      <w:pPr>
        <w:spacing w:line="274" w:lineRule="exact"/>
        <w:rPr>
          <w:sz w:val="24"/>
        </w:rPr>
        <w:sectPr w:rsidR="00EA2915">
          <w:type w:val="continuous"/>
          <w:pgSz w:w="11910" w:h="16840"/>
          <w:pgMar w:top="1100" w:right="620" w:bottom="1200" w:left="1400" w:header="0" w:footer="975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EA2915">
        <w:trPr>
          <w:trHeight w:val="830"/>
        </w:trPr>
        <w:tc>
          <w:tcPr>
            <w:tcW w:w="2439" w:type="dxa"/>
          </w:tcPr>
          <w:p w:rsidR="00EA2915" w:rsidRDefault="00187B77">
            <w:pPr>
              <w:pStyle w:val="TableParagraph"/>
              <w:spacing w:before="1"/>
              <w:ind w:left="163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Критерии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EA2915" w:rsidRDefault="00187B77">
            <w:pPr>
              <w:pStyle w:val="TableParagraph"/>
              <w:spacing w:line="270" w:lineRule="atLeast"/>
              <w:ind w:left="210" w:hanging="48"/>
              <w:rPr>
                <w:sz w:val="24"/>
              </w:rPr>
            </w:pPr>
            <w:r>
              <w:rPr>
                <w:sz w:val="24"/>
              </w:rPr>
              <w:t>результатов защиты отчета по практике</w:t>
            </w:r>
          </w:p>
        </w:tc>
        <w:tc>
          <w:tcPr>
            <w:tcW w:w="6776" w:type="dxa"/>
          </w:tcPr>
          <w:p w:rsidR="00EA2915" w:rsidRDefault="00187B77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EA2915">
        <w:trPr>
          <w:trHeight w:val="2483"/>
        </w:trPr>
        <w:tc>
          <w:tcPr>
            <w:tcW w:w="2439" w:type="dxa"/>
          </w:tcPr>
          <w:p w:rsidR="00EA2915" w:rsidRDefault="00EA2915">
            <w:pPr>
              <w:pStyle w:val="TableParagraph"/>
              <w:ind w:left="0"/>
            </w:pPr>
          </w:p>
        </w:tc>
        <w:tc>
          <w:tcPr>
            <w:tcW w:w="6776" w:type="dxa"/>
          </w:tcPr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right="1040" w:firstLine="0"/>
              <w:rPr>
                <w:sz w:val="24"/>
              </w:rPr>
            </w:pPr>
            <w:r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right="685" w:firstLine="0"/>
              <w:rPr>
                <w:sz w:val="24"/>
              </w:rPr>
            </w:pPr>
            <w:r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70" w:lineRule="atLeast"/>
              <w:ind w:right="1317" w:firstLine="0"/>
              <w:rPr>
                <w:sz w:val="24"/>
              </w:rPr>
            </w:pPr>
            <w:r>
              <w:rPr>
                <w:sz w:val="24"/>
              </w:rPr>
              <w:t>обучающийся не использует профессиональную терминологию при защите отчета по практике.</w:t>
            </w:r>
          </w:p>
        </w:tc>
      </w:tr>
      <w:tr w:rsidR="00EA2915">
        <w:trPr>
          <w:trHeight w:val="8005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42" w:lineRule="auto"/>
              <w:ind w:left="201" w:right="4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«Неудовлетвори- </w:t>
            </w:r>
            <w:r>
              <w:rPr>
                <w:sz w:val="24"/>
              </w:rPr>
              <w:t xml:space="preserve">тельно»/ «Не </w:t>
            </w:r>
            <w:r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EA2915" w:rsidRDefault="00187B77" w:rsidP="00FC0B6F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обучающийся показывает неудовлетворительный уровень профессиональных умений и навыков определения</w:t>
            </w:r>
            <w:r w:rsidR="00FC0B6F">
              <w:rPr>
                <w:sz w:val="24"/>
              </w:rPr>
              <w:t xml:space="preserve"> и анализа ключевых показателей</w:t>
            </w:r>
            <w:r w:rsidR="00FC0B6F" w:rsidRPr="00FC0B6F">
              <w:rPr>
                <w:sz w:val="24"/>
              </w:rPr>
              <w:t xml:space="preserve">, характеризующие деятельность организации, ее техническую, социальную, экономическую и организационную </w:t>
            </w:r>
            <w:r>
              <w:rPr>
                <w:sz w:val="24"/>
              </w:rPr>
              <w:t xml:space="preserve">с использованием инструментария экономического анализа и </w:t>
            </w:r>
            <w:r>
              <w:rPr>
                <w:spacing w:val="-2"/>
                <w:sz w:val="24"/>
              </w:rPr>
              <w:t>моделирования;</w:t>
            </w:r>
          </w:p>
          <w:p w:rsidR="00EA2915" w:rsidRDefault="00187B77" w:rsidP="00190B42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280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определения </w:t>
            </w:r>
            <w:r w:rsidR="00190B42" w:rsidRPr="00190B42">
              <w:rPr>
                <w:sz w:val="24"/>
              </w:rPr>
              <w:t xml:space="preserve">показателей, характеризующие </w:t>
            </w:r>
            <w:r w:rsidR="00190B42">
              <w:rPr>
                <w:sz w:val="24"/>
              </w:rPr>
              <w:t xml:space="preserve"> </w:t>
            </w:r>
            <w:r w:rsidR="00190B42" w:rsidRPr="00190B42">
              <w:rPr>
                <w:sz w:val="24"/>
              </w:rPr>
              <w:t>те</w:t>
            </w:r>
            <w:r w:rsidR="00190B42">
              <w:rPr>
                <w:sz w:val="24"/>
              </w:rPr>
              <w:t xml:space="preserve"> </w:t>
            </w:r>
            <w:r w:rsidR="00190B42" w:rsidRPr="00190B42">
              <w:rPr>
                <w:sz w:val="24"/>
              </w:rPr>
              <w:t xml:space="preserve"> аспект</w:t>
            </w:r>
            <w:r w:rsidR="00190B42">
              <w:rPr>
                <w:sz w:val="24"/>
              </w:rPr>
              <w:t>ы</w:t>
            </w:r>
            <w:r w:rsidR="00190B42" w:rsidRPr="00190B42">
              <w:rPr>
                <w:sz w:val="24"/>
              </w:rPr>
              <w:t xml:space="preserve"> деятельности объекта, которые непосредственно связаны с решением задач, поставленных в магистерской диссертации (выпускной квалификационной работе)</w:t>
            </w:r>
            <w:r>
              <w:rPr>
                <w:sz w:val="24"/>
              </w:rPr>
              <w:t>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усвоил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руководящие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978" w:firstLine="0"/>
              <w:rPr>
                <w:sz w:val="24"/>
              </w:rPr>
            </w:pPr>
            <w:r>
              <w:rPr>
                <w:sz w:val="24"/>
              </w:rPr>
              <w:t xml:space="preserve">не может изложить основное содержание отчета по </w:t>
            </w:r>
            <w:r>
              <w:rPr>
                <w:spacing w:val="-2"/>
                <w:sz w:val="24"/>
              </w:rPr>
              <w:t>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1191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608" w:firstLine="0"/>
              <w:rPr>
                <w:sz w:val="24"/>
              </w:rPr>
            </w:pPr>
            <w:r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549" w:firstLine="0"/>
              <w:rPr>
                <w:sz w:val="24"/>
              </w:rPr>
            </w:pPr>
            <w:r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1080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не может аргументировано излагать </w:t>
            </w:r>
            <w:r>
              <w:rPr>
                <w:spacing w:val="-2"/>
                <w:sz w:val="24"/>
              </w:rPr>
              <w:t>материал;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"/>
              <w:ind w:right="1246" w:firstLine="0"/>
              <w:rPr>
                <w:sz w:val="24"/>
              </w:rPr>
            </w:pPr>
            <w:r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70" w:lineRule="atLeast"/>
              <w:ind w:right="366" w:firstLine="0"/>
              <w:rPr>
                <w:sz w:val="24"/>
              </w:rPr>
            </w:pPr>
            <w:r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</w:tc>
      </w:tr>
    </w:tbl>
    <w:p w:rsidR="00187B77" w:rsidRDefault="00187B77"/>
    <w:sectPr w:rsidR="00187B77">
      <w:type w:val="continuous"/>
      <w:pgSz w:w="11910" w:h="16840"/>
      <w:pgMar w:top="1100" w:right="620" w:bottom="1200" w:left="14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685" w:rsidRDefault="00AE4685">
      <w:r>
        <w:separator/>
      </w:r>
    </w:p>
  </w:endnote>
  <w:endnote w:type="continuationSeparator" w:id="0">
    <w:p w:rsidR="00AE4685" w:rsidRDefault="00AE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15" w:rsidRDefault="00AE468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13.25pt;margin-top:780.9pt;width:12.6pt;height:13.05pt;z-index:-15935488;mso-position-horizontal-relative:page;mso-position-vertical-relative:page" filled="f" stroked="f">
          <v:textbox inset="0,0,0,0">
            <w:txbxContent>
              <w:p w:rsidR="00EA2915" w:rsidRDefault="00187B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FB0C8B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15" w:rsidRDefault="00AE468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313.25pt;margin-top:780.9pt;width:12.6pt;height:13.05pt;z-index:-15934976;mso-position-horizontal-relative:page;mso-position-vertical-relative:page" filled="f" stroked="f">
          <v:textbox inset="0,0,0,0">
            <w:txbxContent>
              <w:p w:rsidR="00EA2915" w:rsidRDefault="00187B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FB0C8B">
                  <w:rPr>
                    <w:rFonts w:ascii="Calibri"/>
                    <w:noProof/>
                  </w:rPr>
                  <w:t>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15" w:rsidRDefault="00AE468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310.35pt;margin-top:780.9pt;width:18.3pt;height:13.05pt;z-index:-15934464;mso-position-horizontal-relative:page;mso-position-vertical-relative:page" filled="f" stroked="f">
          <v:textbox inset="0,0,0,0">
            <w:txbxContent>
              <w:p w:rsidR="00EA2915" w:rsidRDefault="00187B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FB0C8B">
                  <w:rPr>
                    <w:rFonts w:ascii="Calibri"/>
                    <w:noProof/>
                    <w:spacing w:val="-5"/>
                  </w:rPr>
                  <w:t>9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685" w:rsidRDefault="00AE4685">
      <w:r>
        <w:separator/>
      </w:r>
    </w:p>
  </w:footnote>
  <w:footnote w:type="continuationSeparator" w:id="0">
    <w:p w:rsidR="00AE4685" w:rsidRDefault="00AE4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D14"/>
    <w:multiLevelType w:val="hybridMultilevel"/>
    <w:tmpl w:val="CF64A628"/>
    <w:lvl w:ilvl="0" w:tplc="DA22E22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698FD1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024A5020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63C8726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0B448A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E0028E0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2EC4FF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7A32304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BBCD58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1D395362"/>
    <w:multiLevelType w:val="hybridMultilevel"/>
    <w:tmpl w:val="56A2FB1C"/>
    <w:lvl w:ilvl="0" w:tplc="02CE0D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B3C3724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B89A6F70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F620184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8D42A8E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F3E42A4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45EDFF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BA674B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0B0058B8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38321907"/>
    <w:multiLevelType w:val="hybridMultilevel"/>
    <w:tmpl w:val="C770B3E6"/>
    <w:lvl w:ilvl="0" w:tplc="33C0C8B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1C4649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5EC9B1A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AE98A7A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08265FE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3FAC3444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8BCCA43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D86678D4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FE06E98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4DD657F3"/>
    <w:multiLevelType w:val="hybridMultilevel"/>
    <w:tmpl w:val="87A416BE"/>
    <w:lvl w:ilvl="0" w:tplc="D232558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FAC30B8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77F6BD7E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1FC6707C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C7E2D9DA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332C7D9C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310E43D0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E06629A0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4720F72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56CC0B27"/>
    <w:multiLevelType w:val="hybridMultilevel"/>
    <w:tmpl w:val="EBEC6930"/>
    <w:lvl w:ilvl="0" w:tplc="DEC4A77E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8C8E5B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7A523CB0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81284F88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6D7EEB8C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228E1826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E9AC02B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C50C16E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5310DC6C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57F23339"/>
    <w:multiLevelType w:val="multilevel"/>
    <w:tmpl w:val="61CA09A0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7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9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169"/>
      </w:pPr>
      <w:rPr>
        <w:rFonts w:hint="default"/>
        <w:lang w:val="ru-RU" w:eastAsia="en-US" w:bidi="ar-SA"/>
      </w:rPr>
    </w:lvl>
  </w:abstractNum>
  <w:abstractNum w:abstractNumId="6" w15:restartNumberingAfterBreak="0">
    <w:nsid w:val="6DF63950"/>
    <w:multiLevelType w:val="hybridMultilevel"/>
    <w:tmpl w:val="C5FE3A36"/>
    <w:lvl w:ilvl="0" w:tplc="B5261BE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DA68408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13A709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84A1E4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50729274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1A28E72A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C1705D3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E065332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23B2ADD4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7B360BC1"/>
    <w:multiLevelType w:val="hybridMultilevel"/>
    <w:tmpl w:val="2B826670"/>
    <w:lvl w:ilvl="0" w:tplc="2CDEAC68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238EBC4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0B4311A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1C1A7EE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F58285E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C7CF0C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048E01C4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3300FB2A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33E061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7D1B4D12"/>
    <w:multiLevelType w:val="hybridMultilevel"/>
    <w:tmpl w:val="BF2A4596"/>
    <w:lvl w:ilvl="0" w:tplc="E8884716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A80FC8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B20468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A25C53FE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91001B66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78F2389A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EC563EE2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6DAD27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F9A4BB00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2915"/>
    <w:rsid w:val="00187B77"/>
    <w:rsid w:val="00190B42"/>
    <w:rsid w:val="0020736D"/>
    <w:rsid w:val="002D00DB"/>
    <w:rsid w:val="006123A6"/>
    <w:rsid w:val="006C6F98"/>
    <w:rsid w:val="008368C6"/>
    <w:rsid w:val="00AE4685"/>
    <w:rsid w:val="00D05751"/>
    <w:rsid w:val="00D341B1"/>
    <w:rsid w:val="00E45CF7"/>
    <w:rsid w:val="00EA2915"/>
    <w:rsid w:val="00FB0C8B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0EED34"/>
  <w15:docId w15:val="{FCB0233E-89FD-4A3C-83E8-E3229261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6" w:right="44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D93C-C5AD-41E5-9C92-BE72EB28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Красакова Марина Львовна</cp:lastModifiedBy>
  <cp:revision>6</cp:revision>
  <dcterms:created xsi:type="dcterms:W3CDTF">2024-06-03T11:11:00Z</dcterms:created>
  <dcterms:modified xsi:type="dcterms:W3CDTF">2026-02-10T07:09:00Z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LTSC</vt:lpwstr>
  </property>
</Properties>
</file>