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7C545" w14:textId="313E1A8A" w:rsidR="0040697D" w:rsidRDefault="004366FC" w:rsidP="0040697D">
      <w:pPr>
        <w:spacing w:line="276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419FF9C7" w14:textId="77777777" w:rsidR="004366FC" w:rsidRPr="0040697D" w:rsidRDefault="004366FC" w:rsidP="0040697D">
      <w:pPr>
        <w:spacing w:line="276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14:paraId="0BE7E0A1" w14:textId="4D485834" w:rsidR="0040697D" w:rsidRPr="0040697D" w:rsidRDefault="0040697D" w:rsidP="0040697D">
      <w:pPr>
        <w:spacing w:line="276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 w:rsidRPr="0040697D">
        <w:rPr>
          <w:b/>
          <w:sz w:val="28"/>
          <w:szCs w:val="28"/>
          <w:lang w:val="ru-RU"/>
        </w:rPr>
        <w:t>«</w:t>
      </w:r>
      <w:r w:rsidR="00075FB8">
        <w:rPr>
          <w:b/>
          <w:sz w:val="28"/>
          <w:szCs w:val="28"/>
          <w:lang w:val="ru-RU"/>
        </w:rPr>
        <w:t>Психология бизнеса</w:t>
      </w:r>
      <w:r w:rsidR="004366FC">
        <w:rPr>
          <w:b/>
          <w:sz w:val="28"/>
          <w:szCs w:val="28"/>
          <w:lang w:val="ru-RU"/>
        </w:rPr>
        <w:t xml:space="preserve"> и предпринимательства</w:t>
      </w:r>
      <w:r w:rsidRPr="0040697D">
        <w:rPr>
          <w:b/>
          <w:sz w:val="28"/>
          <w:szCs w:val="28"/>
          <w:lang w:val="ru-RU"/>
        </w:rPr>
        <w:t>»</w:t>
      </w:r>
    </w:p>
    <w:p w14:paraId="59A13E01" w14:textId="77777777" w:rsidR="0040697D" w:rsidRPr="0040697D" w:rsidRDefault="0040697D" w:rsidP="0040697D">
      <w:pPr>
        <w:spacing w:line="276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19D48B13" w14:textId="319050FF" w:rsidR="0040697D" w:rsidRPr="0040697D" w:rsidRDefault="0040697D" w:rsidP="0040697D">
      <w:pPr>
        <w:spacing w:line="276" w:lineRule="auto"/>
        <w:contextualSpacing/>
        <w:rPr>
          <w:sz w:val="28"/>
          <w:szCs w:val="28"/>
          <w:lang w:val="ru-RU"/>
        </w:rPr>
      </w:pPr>
      <w:r w:rsidRPr="0040697D">
        <w:rPr>
          <w:sz w:val="28"/>
          <w:szCs w:val="28"/>
          <w:lang w:val="ru-RU"/>
        </w:rPr>
        <w:tab/>
        <w:t xml:space="preserve">При проведении </w:t>
      </w:r>
      <w:r w:rsidR="004366FC">
        <w:rPr>
          <w:sz w:val="28"/>
          <w:szCs w:val="28"/>
          <w:lang w:val="ru-RU"/>
        </w:rPr>
        <w:t xml:space="preserve">промежуточной </w:t>
      </w:r>
      <w:r w:rsidR="003141B2">
        <w:rPr>
          <w:sz w:val="28"/>
          <w:szCs w:val="28"/>
          <w:lang w:val="ru-RU"/>
        </w:rPr>
        <w:t xml:space="preserve"> аттестации</w:t>
      </w:r>
      <w:r>
        <w:rPr>
          <w:sz w:val="28"/>
          <w:szCs w:val="28"/>
          <w:lang w:val="ru-RU"/>
        </w:rPr>
        <w:t xml:space="preserve"> знаний</w:t>
      </w:r>
      <w:r w:rsidRPr="0040697D">
        <w:rPr>
          <w:sz w:val="28"/>
          <w:szCs w:val="28"/>
          <w:lang w:val="ru-RU"/>
        </w:rPr>
        <w:t xml:space="preserve"> обучающемуся предлага</w:t>
      </w:r>
      <w:r w:rsidR="00075FB8">
        <w:rPr>
          <w:sz w:val="28"/>
          <w:szCs w:val="28"/>
          <w:lang w:val="ru-RU"/>
        </w:rPr>
        <w:t>е</w:t>
      </w:r>
      <w:r w:rsidRPr="0040697D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</w:t>
      </w:r>
      <w:r w:rsidR="004366FC">
        <w:rPr>
          <w:sz w:val="28"/>
          <w:szCs w:val="28"/>
          <w:lang w:val="ru-RU"/>
        </w:rPr>
        <w:t>дать ответы на 2 вопросы из нижеприведенного списка</w:t>
      </w:r>
      <w:r>
        <w:rPr>
          <w:sz w:val="28"/>
          <w:szCs w:val="28"/>
          <w:lang w:val="ru-RU"/>
        </w:rPr>
        <w:t>.</w:t>
      </w:r>
    </w:p>
    <w:p w14:paraId="0B40BAE0" w14:textId="77777777" w:rsidR="0040697D" w:rsidRPr="0040697D" w:rsidRDefault="0040697D" w:rsidP="0040697D">
      <w:pPr>
        <w:spacing w:after="15" w:line="259" w:lineRule="auto"/>
        <w:ind w:left="522" w:right="8"/>
        <w:jc w:val="center"/>
        <w:rPr>
          <w:b/>
          <w:lang w:val="ru-RU"/>
        </w:rPr>
      </w:pPr>
    </w:p>
    <w:p w14:paraId="222EBDF7" w14:textId="325E7960" w:rsidR="003141B2" w:rsidRPr="00D27F37" w:rsidRDefault="004366FC" w:rsidP="003141B2">
      <w:pPr>
        <w:pStyle w:val="1"/>
        <w:numPr>
          <w:ilvl w:val="0"/>
          <w:numId w:val="0"/>
        </w:numPr>
        <w:ind w:left="401" w:right="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п</w:t>
      </w:r>
      <w:r w:rsidR="003141B2" w:rsidRPr="00D27F37">
        <w:rPr>
          <w:sz w:val="28"/>
          <w:szCs w:val="28"/>
          <w:lang w:val="ru-RU"/>
        </w:rPr>
        <w:t>еречень воп</w:t>
      </w:r>
      <w:r>
        <w:rPr>
          <w:sz w:val="28"/>
          <w:szCs w:val="28"/>
          <w:lang w:val="ru-RU"/>
        </w:rPr>
        <w:t xml:space="preserve">росов </w:t>
      </w:r>
      <w:bookmarkStart w:id="0" w:name="_GoBack"/>
      <w:bookmarkEnd w:id="0"/>
    </w:p>
    <w:p w14:paraId="692DB370" w14:textId="77777777" w:rsidR="00075FB8" w:rsidRDefault="003141B2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  <w:rPr>
          <w:rFonts w:eastAsiaTheme="minorHAnsi" w:cstheme="minorBidi"/>
        </w:rPr>
      </w:pPr>
      <w:r w:rsidRPr="005C4646">
        <w:rPr>
          <w:b/>
        </w:rPr>
        <w:t xml:space="preserve"> </w:t>
      </w:r>
      <w:r w:rsidR="00075FB8">
        <w:t>Восприятие, его компоненты и роль в обработке информации потребителем.</w:t>
      </w:r>
    </w:p>
    <w:p w14:paraId="1949CB3F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Характеристики стимулов и их использование в восприятии маркетинговых сообщений. </w:t>
      </w:r>
    </w:p>
    <w:p w14:paraId="3F06F785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Управление экспозицией и вниманием в потребительском восприятии. </w:t>
      </w:r>
    </w:p>
    <w:p w14:paraId="095275AC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Факторы интерпретации маркетинговых сообщений.</w:t>
      </w:r>
    </w:p>
    <w:p w14:paraId="3B78FE7B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Методы условной рефлексии в обучении потребителей.</w:t>
      </w:r>
    </w:p>
    <w:p w14:paraId="2BC79AF6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Методы когнитивного  обучения, метод моделирования  и их использование .</w:t>
      </w:r>
    </w:p>
    <w:p w14:paraId="2390A6E3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Основные характеристики обучения потребителей.</w:t>
      </w:r>
    </w:p>
    <w:p w14:paraId="7F5F0BEE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Память, её виды и использование в маркетинговых сообщениях.</w:t>
      </w:r>
    </w:p>
    <w:p w14:paraId="7C59B5E0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Схема мотивации. Мотивы поведения потребителей, их виды и использование в маркетинге.</w:t>
      </w:r>
    </w:p>
    <w:p w14:paraId="18A33B81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Множество мотивов и мотивационный конфликт: использование в продвижении товара/услуги/идеи.</w:t>
      </w:r>
    </w:p>
    <w:p w14:paraId="492E7158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Личность и её значение в  потребительском поведении. Эмоции и их использование в маркетинге.</w:t>
      </w:r>
    </w:p>
    <w:p w14:paraId="15BF20A0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Жизненный стиль потребителей и его модели . </w:t>
      </w:r>
    </w:p>
    <w:p w14:paraId="605363ED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Ресурсы потребителей и их маркетинговое значение.</w:t>
      </w:r>
    </w:p>
    <w:p w14:paraId="7A2D7813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Формирование и измерение знания потребителя о продукте, его покупке и использовании.</w:t>
      </w:r>
    </w:p>
    <w:p w14:paraId="3D647035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Компоненты отношения потребителей к продукту и их взаимосвязь. </w:t>
      </w:r>
    </w:p>
    <w:p w14:paraId="51316C1B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Отношение потребителей к продукту, производителю, продавцу и методы его измерения.</w:t>
      </w:r>
    </w:p>
    <w:p w14:paraId="700D3341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proofErr w:type="spellStart"/>
      <w:r>
        <w:t>Мультиатрибутивные</w:t>
      </w:r>
      <w:proofErr w:type="spellEnd"/>
      <w:r>
        <w:t xml:space="preserve"> модели отношения потребителей к продукту.</w:t>
      </w:r>
    </w:p>
    <w:p w14:paraId="45743096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Изменение отношения потребителя к продукту по аффективному, поведенческому и когнитивному компонентам.</w:t>
      </w:r>
    </w:p>
    <w:p w14:paraId="1578BA98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Роль и типы ситуационных факторов в принятии решения о покупке.</w:t>
      </w:r>
    </w:p>
    <w:p w14:paraId="539B135D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Критерии классификации потребительских решений.</w:t>
      </w:r>
    </w:p>
    <w:p w14:paraId="7F42AED3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lastRenderedPageBreak/>
        <w:t>Активация  осознания проблемы потребителем.</w:t>
      </w:r>
    </w:p>
    <w:p w14:paraId="3C39BEE7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Информационный поиск в потребительском решении: значение и характеристики.</w:t>
      </w:r>
    </w:p>
    <w:p w14:paraId="0E5D6D47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Оценочные критерии в потребительском решении. </w:t>
      </w:r>
    </w:p>
    <w:p w14:paraId="3135E99A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Правила принятия решений: виды и значение в маркетинге.</w:t>
      </w:r>
    </w:p>
    <w:p w14:paraId="7C4F843F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proofErr w:type="spellStart"/>
      <w:r>
        <w:t>Некомпенсационные</w:t>
      </w:r>
      <w:proofErr w:type="spellEnd"/>
      <w:r>
        <w:t xml:space="preserve"> правила решений:  совместное и раздельное правила.</w:t>
      </w:r>
    </w:p>
    <w:p w14:paraId="119153C9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proofErr w:type="spellStart"/>
      <w:r>
        <w:t>Некомпенсационные</w:t>
      </w:r>
      <w:proofErr w:type="spellEnd"/>
      <w:r>
        <w:t xml:space="preserve"> правила решений: “элиминирование по аспектам” и </w:t>
      </w:r>
      <w:proofErr w:type="spellStart"/>
      <w:r>
        <w:t>лексиграфическое</w:t>
      </w:r>
      <w:proofErr w:type="spellEnd"/>
      <w:r>
        <w:t xml:space="preserve"> правило.</w:t>
      </w:r>
    </w:p>
    <w:p w14:paraId="0F47F2E8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Компенсационные правила решений: простое и взвешенное сложение.</w:t>
      </w:r>
    </w:p>
    <w:p w14:paraId="563E5A30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Источник покупки: критерии выбора. Мотивы шоп-туров. </w:t>
      </w:r>
    </w:p>
    <w:p w14:paraId="3116CE36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Маркетинг отношений; электронные средства и  телекоммуникации.</w:t>
      </w:r>
    </w:p>
    <w:p w14:paraId="52F1C13D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 xml:space="preserve">Варианты использования покупок. </w:t>
      </w:r>
    </w:p>
    <w:p w14:paraId="1F8F0FE9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proofErr w:type="spellStart"/>
      <w:r>
        <w:t>Послепокупочная</w:t>
      </w:r>
      <w:proofErr w:type="spellEnd"/>
      <w:r>
        <w:t xml:space="preserve"> оценка альтернатив; пути сохранения потребителей.</w:t>
      </w:r>
    </w:p>
    <w:p w14:paraId="4E6233D0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Организационное покупательское поведение:  особенности и модель.</w:t>
      </w:r>
    </w:p>
    <w:p w14:paraId="286A880F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Организационный стиль и его факторы. Покупающий центр.  Типы решений.</w:t>
      </w:r>
    </w:p>
    <w:p w14:paraId="19F26498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Консьюмеризм - история и глобальные перспективы. Права потребителей.</w:t>
      </w:r>
    </w:p>
    <w:p w14:paraId="0309D717" w14:textId="77777777" w:rsidR="00075FB8" w:rsidRDefault="00075FB8" w:rsidP="00075FB8">
      <w:pPr>
        <w:pStyle w:val="a3"/>
        <w:numPr>
          <w:ilvl w:val="0"/>
          <w:numId w:val="15"/>
        </w:numPr>
        <w:spacing w:line="360" w:lineRule="auto"/>
        <w:contextualSpacing/>
        <w:jc w:val="both"/>
      </w:pPr>
      <w:r>
        <w:t>Права потребителей и госрегулирование. Реакция бизнеса на движение потребителей.</w:t>
      </w:r>
    </w:p>
    <w:p w14:paraId="2B8D45DA" w14:textId="77777777" w:rsidR="00075FB8" w:rsidRDefault="00075FB8" w:rsidP="00075FB8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Cs w:val="28"/>
        </w:rPr>
      </w:pPr>
    </w:p>
    <w:p w14:paraId="65BD9463" w14:textId="77777777" w:rsidR="00075FB8" w:rsidRPr="00075FB8" w:rsidRDefault="00075FB8" w:rsidP="00075FB8">
      <w:pPr>
        <w:jc w:val="right"/>
        <w:rPr>
          <w:b/>
          <w:bCs/>
          <w:lang w:val="ru-RU"/>
        </w:rPr>
      </w:pPr>
    </w:p>
    <w:p w14:paraId="34F282CA" w14:textId="77777777" w:rsidR="00075FB8" w:rsidRPr="00075FB8" w:rsidRDefault="00075FB8" w:rsidP="00075FB8">
      <w:pPr>
        <w:jc w:val="center"/>
        <w:rPr>
          <w:lang w:val="ru-RU" w:eastAsia="ru-RU"/>
        </w:rPr>
      </w:pPr>
    </w:p>
    <w:p w14:paraId="56905DA4" w14:textId="77777777" w:rsidR="00075FB8" w:rsidRPr="00075FB8" w:rsidRDefault="00075FB8" w:rsidP="00075FB8">
      <w:pPr>
        <w:rPr>
          <w:lang w:val="ru-RU"/>
        </w:rPr>
      </w:pPr>
    </w:p>
    <w:p w14:paraId="7B6549BF" w14:textId="77777777" w:rsidR="00075FB8" w:rsidRPr="00075FB8" w:rsidRDefault="00075FB8" w:rsidP="00075FB8">
      <w:pPr>
        <w:rPr>
          <w:szCs w:val="24"/>
          <w:lang w:val="ru-RU" w:eastAsia="ru-RU"/>
        </w:rPr>
      </w:pPr>
    </w:p>
    <w:p w14:paraId="5FDE37AA" w14:textId="77CB172C" w:rsidR="00412B0D" w:rsidRPr="00075FB8" w:rsidRDefault="00412B0D" w:rsidP="00075FB8">
      <w:pPr>
        <w:spacing w:after="18" w:line="259" w:lineRule="auto"/>
        <w:ind w:left="406" w:firstLine="0"/>
        <w:jc w:val="left"/>
        <w:rPr>
          <w:lang w:val="ru-RU"/>
        </w:rPr>
      </w:pPr>
    </w:p>
    <w:sectPr w:rsidR="00412B0D" w:rsidRPr="0007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1E"/>
    <w:multiLevelType w:val="hybridMultilevel"/>
    <w:tmpl w:val="3C5A9BF6"/>
    <w:lvl w:ilvl="0" w:tplc="CD9E9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22580">
      <w:start w:val="2"/>
      <w:numFmt w:val="lowerLetter"/>
      <w:lvlText w:val="%2)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23F8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C126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3F8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CEAF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B87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6ED6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8C15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A2502"/>
    <w:multiLevelType w:val="hybridMultilevel"/>
    <w:tmpl w:val="CDE2FC42"/>
    <w:lvl w:ilvl="0" w:tplc="25160E82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84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24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C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85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6F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3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27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4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35081"/>
    <w:multiLevelType w:val="multilevel"/>
    <w:tmpl w:val="72F482D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644" w:hanging="567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721" w:hanging="567"/>
      </w:pPr>
    </w:lvl>
    <w:lvl w:ilvl="3">
      <w:start w:val="1"/>
      <w:numFmt w:val="decimal"/>
      <w:lvlText w:val="%4."/>
      <w:lvlJc w:val="left"/>
      <w:pPr>
        <w:tabs>
          <w:tab w:val="num" w:pos="3951"/>
        </w:tabs>
        <w:ind w:left="3798" w:hanging="567"/>
      </w:pPr>
    </w:lvl>
    <w:lvl w:ilvl="4">
      <w:start w:val="1"/>
      <w:numFmt w:val="decimal"/>
      <w:lvlText w:val="%5."/>
      <w:lvlJc w:val="left"/>
      <w:pPr>
        <w:tabs>
          <w:tab w:val="num" w:pos="5028"/>
        </w:tabs>
        <w:ind w:left="4875" w:hanging="567"/>
      </w:pPr>
    </w:lvl>
    <w:lvl w:ilvl="5">
      <w:start w:val="1"/>
      <w:numFmt w:val="decimal"/>
      <w:lvlText w:val="%6."/>
      <w:lvlJc w:val="left"/>
      <w:pPr>
        <w:tabs>
          <w:tab w:val="num" w:pos="6105"/>
        </w:tabs>
        <w:ind w:left="5952" w:hanging="567"/>
      </w:pPr>
    </w:lvl>
    <w:lvl w:ilvl="6">
      <w:start w:val="1"/>
      <w:numFmt w:val="decimal"/>
      <w:lvlText w:val="%7."/>
      <w:lvlJc w:val="left"/>
      <w:pPr>
        <w:tabs>
          <w:tab w:val="num" w:pos="7182"/>
        </w:tabs>
        <w:ind w:left="7029" w:hanging="567"/>
      </w:pPr>
    </w:lvl>
    <w:lvl w:ilvl="7">
      <w:start w:val="1"/>
      <w:numFmt w:val="decimal"/>
      <w:lvlText w:val="%8."/>
      <w:lvlJc w:val="left"/>
      <w:pPr>
        <w:tabs>
          <w:tab w:val="num" w:pos="8259"/>
        </w:tabs>
        <w:ind w:left="8106" w:hanging="567"/>
      </w:pPr>
    </w:lvl>
    <w:lvl w:ilvl="8">
      <w:start w:val="1"/>
      <w:numFmt w:val="decimal"/>
      <w:lvlText w:val="%9."/>
      <w:lvlJc w:val="left"/>
      <w:pPr>
        <w:tabs>
          <w:tab w:val="num" w:pos="9336"/>
        </w:tabs>
        <w:ind w:left="9183" w:hanging="567"/>
      </w:pPr>
    </w:lvl>
  </w:abstractNum>
  <w:abstractNum w:abstractNumId="3">
    <w:nsid w:val="155A62A1"/>
    <w:multiLevelType w:val="hybridMultilevel"/>
    <w:tmpl w:val="2C168E82"/>
    <w:lvl w:ilvl="0" w:tplc="77E27BA6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EB5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67E58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90C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0DC0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AF9F4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6FE18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92A4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CAD30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97608E"/>
    <w:multiLevelType w:val="hybridMultilevel"/>
    <w:tmpl w:val="D2E06B9E"/>
    <w:lvl w:ilvl="0" w:tplc="2DCA1AB4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AF9AA">
      <w:start w:val="1"/>
      <w:numFmt w:val="lowerLetter"/>
      <w:lvlText w:val="%2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2CD9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A4CD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05C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2393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99A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E71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A1AA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10797"/>
    <w:multiLevelType w:val="multilevel"/>
    <w:tmpl w:val="B15E083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5472A2"/>
    <w:multiLevelType w:val="hybridMultilevel"/>
    <w:tmpl w:val="2848AE76"/>
    <w:lvl w:ilvl="0" w:tplc="581CB636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6B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2B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43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5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0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65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AB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150BCC"/>
    <w:multiLevelType w:val="hybridMultilevel"/>
    <w:tmpl w:val="6C383D6A"/>
    <w:lvl w:ilvl="0" w:tplc="9C9E08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61F4">
      <w:start w:val="12"/>
      <w:numFmt w:val="lowerLetter"/>
      <w:lvlText w:val="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A1FA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FF5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1C6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C731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38A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1EF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C150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7534E1"/>
    <w:multiLevelType w:val="hybridMultilevel"/>
    <w:tmpl w:val="BFCC6AE2"/>
    <w:lvl w:ilvl="0" w:tplc="DD9AFE0C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02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D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4CD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A4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42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C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48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F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CF49BE"/>
    <w:multiLevelType w:val="hybridMultilevel"/>
    <w:tmpl w:val="84B47BEA"/>
    <w:lvl w:ilvl="0" w:tplc="4ECEBBA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A413A">
      <w:start w:val="1"/>
      <w:numFmt w:val="decimal"/>
      <w:lvlText w:val="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60C5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D43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32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43EC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A86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BEF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0AC4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730D2B"/>
    <w:multiLevelType w:val="hybridMultilevel"/>
    <w:tmpl w:val="CC64941C"/>
    <w:lvl w:ilvl="0" w:tplc="7B8A00B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C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8C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EE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5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F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A1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6F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43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243A1F"/>
    <w:multiLevelType w:val="hybridMultilevel"/>
    <w:tmpl w:val="CCA69D40"/>
    <w:lvl w:ilvl="0" w:tplc="27B22664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82CC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E0AD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AA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4A4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F38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2059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AA3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0F07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1E3A2C"/>
    <w:multiLevelType w:val="hybridMultilevel"/>
    <w:tmpl w:val="C1B0FA08"/>
    <w:lvl w:ilvl="0" w:tplc="B06463DA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25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3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F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5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9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E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A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C4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F31867"/>
    <w:multiLevelType w:val="hybridMultilevel"/>
    <w:tmpl w:val="BA5E4B90"/>
    <w:lvl w:ilvl="0" w:tplc="3EDE5010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E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E1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C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6D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8A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8D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6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591A5F"/>
    <w:multiLevelType w:val="hybridMultilevel"/>
    <w:tmpl w:val="A62EC298"/>
    <w:lvl w:ilvl="0" w:tplc="E1FE5F6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F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6F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4C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5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27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B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A9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AF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E2"/>
    <w:rsid w:val="00000C8B"/>
    <w:rsid w:val="00075FB8"/>
    <w:rsid w:val="000907E2"/>
    <w:rsid w:val="00194CDE"/>
    <w:rsid w:val="003141B2"/>
    <w:rsid w:val="0040697D"/>
    <w:rsid w:val="00412B0D"/>
    <w:rsid w:val="004366FC"/>
    <w:rsid w:val="006F02A4"/>
    <w:rsid w:val="00783600"/>
    <w:rsid w:val="00967702"/>
    <w:rsid w:val="00C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D"/>
    <w:pPr>
      <w:spacing w:after="13" w:line="267" w:lineRule="auto"/>
      <w:ind w:left="6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6F02A4"/>
    <w:pPr>
      <w:keepNext/>
      <w:keepLines/>
      <w:numPr>
        <w:numId w:val="13"/>
      </w:numPr>
      <w:spacing w:after="2" w:line="271" w:lineRule="auto"/>
      <w:ind w:left="35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6F02A4"/>
    <w:pPr>
      <w:keepNext/>
      <w:keepLines/>
      <w:numPr>
        <w:ilvl w:val="1"/>
        <w:numId w:val="13"/>
      </w:numPr>
      <w:spacing w:after="2" w:line="271" w:lineRule="auto"/>
      <w:ind w:left="35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6F02A4"/>
    <w:pPr>
      <w:keepNext/>
      <w:keepLines/>
      <w:numPr>
        <w:ilvl w:val="2"/>
        <w:numId w:val="13"/>
      </w:numPr>
      <w:spacing w:after="2" w:line="271" w:lineRule="auto"/>
      <w:ind w:left="35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075FB8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D"/>
    <w:pPr>
      <w:spacing w:after="13" w:line="267" w:lineRule="auto"/>
      <w:ind w:left="6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6F02A4"/>
    <w:pPr>
      <w:keepNext/>
      <w:keepLines/>
      <w:numPr>
        <w:numId w:val="13"/>
      </w:numPr>
      <w:spacing w:after="2" w:line="271" w:lineRule="auto"/>
      <w:ind w:left="35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6F02A4"/>
    <w:pPr>
      <w:keepNext/>
      <w:keepLines/>
      <w:numPr>
        <w:ilvl w:val="1"/>
        <w:numId w:val="13"/>
      </w:numPr>
      <w:spacing w:after="2" w:line="271" w:lineRule="auto"/>
      <w:ind w:left="35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6F02A4"/>
    <w:pPr>
      <w:keepNext/>
      <w:keepLines/>
      <w:numPr>
        <w:ilvl w:val="2"/>
        <w:numId w:val="13"/>
      </w:numPr>
      <w:spacing w:after="2" w:line="271" w:lineRule="auto"/>
      <w:ind w:left="35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075FB8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Евдокимов</dc:creator>
  <cp:keywords/>
  <dc:description/>
  <cp:lastModifiedBy>Оленина Ольга Анатольевна</cp:lastModifiedBy>
  <cp:revision>6</cp:revision>
  <dcterms:created xsi:type="dcterms:W3CDTF">2022-03-14T15:03:00Z</dcterms:created>
  <dcterms:modified xsi:type="dcterms:W3CDTF">2022-10-19T11:37:00Z</dcterms:modified>
</cp:coreProperties>
</file>