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5C8" w:rsidRPr="00AE0E9B" w:rsidRDefault="008C65C8" w:rsidP="008C6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E9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8C65C8" w:rsidRDefault="008C65C8" w:rsidP="008C6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E9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C65C8" w:rsidRDefault="008C65C8" w:rsidP="008C6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C65C8">
        <w:rPr>
          <w:rFonts w:ascii="Times New Roman" w:hAnsi="Times New Roman" w:cs="Times New Roman"/>
          <w:b/>
          <w:sz w:val="28"/>
          <w:szCs w:val="28"/>
        </w:rPr>
        <w:t>Содержание мостов и тоннелей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1F43" w:rsidRDefault="008C65C8" w:rsidP="008C6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аттестации нужно ответить на 2 вопроса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Перечислите основные задачи содержания мостовых и тоннельных сооружений. В чём заключается различие между текущим содержанием, текущим и капитальным ремонтом?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Опишите виды надзора за мостами и тоннелями (постоянный, текущий, периодический, специальный). Приведите примеры ситуаций, требующих каждого из них.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Каковы основные показатели технического состояния моста? Как они влияют на установление режима эксплуатации?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Перечислите типичные повреждения металлических пролётных строений. Укажите методы их выявления и критерии оценки критичности.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Назовите характерные дефекты железобетонных пролётных строений. Опишите способы их диагностики и допустимые пределы износа.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Какие повреждения опор мостов встречаются чаще всего? Перечислите причины их возникновения и методы устранения.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Опишите особенности содержания деревянных мостов: типичные дефекты, способы защиты от гниения и биоповреждений, периодичность осмотров.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 осуществляется содержание подмостового русла? Перечислите мероприятия по предотвращению подмывов и заторов.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Каковы требования к содержанию мостового полотна и пути на мостах? Опишите порядок контроля геометрии и состояния рельсовой колеи.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Перечислите основные повреждения тоннельных обделок (монолитных, сборных железобетонных, чугунных). Укажите причины их появления.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 выявляются и устраняются деформации и смещения элементов тоннельной обделки? Приведите примеры типовых решений.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Опишите причины и последствия обводнённости тоннелей. Перечислите методы защиты и водоотвода.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Какие дефекты характерны для порталов, рамп, оголовков и подпорных стен тоннелей? Укажите способы их ремонта.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 организуется содержание пути в железнодорожных тоннелях? Перечислите особенности контроля и обслуживания.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Опишите порядок проведения комплексного обследования моста/тоннеля. Какие инструменты и методы НК применяются?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Перечислите современные материалы и технологии для усиления железобетонных пролётных строений. Приведите примеры их применения.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 осуществляется ремонт металлических пролётных строений? Укажите этапы работ и требования к сварным соединениям.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Опишите особенности эксплуатации тоннелей в районах с суровым климатом (мороз, снеговые нагрузки, наледь). Какие профилактические меры применяются?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Что включает автоматизированная система содержания тоннелей? Перечислите датчики и параметры мониторинга.</w:t>
      </w:r>
    </w:p>
    <w:p w:rsidR="008C65C8" w:rsidRPr="008C65C8" w:rsidRDefault="008C65C8" w:rsidP="008C65C8">
      <w:pPr>
        <w:numPr>
          <w:ilvl w:val="0"/>
          <w:numId w:val="1"/>
        </w:numPr>
        <w:spacing w:before="120" w:after="10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C65C8">
        <w:rPr>
          <w:rFonts w:ascii="Arial" w:eastAsia="Times New Roman" w:hAnsi="Arial" w:cs="Arial"/>
          <w:sz w:val="24"/>
          <w:szCs w:val="24"/>
          <w:lang w:eastAsia="ru-RU"/>
        </w:rPr>
        <w:t>Каковы этапы реконструкции моста с изменением числа путей и подмостовых габаритов? Опишите последовательность работ и требования безопасности.</w:t>
      </w:r>
    </w:p>
    <w:p w:rsidR="008C65C8" w:rsidRPr="008C65C8" w:rsidRDefault="008C65C8" w:rsidP="008C65C8">
      <w:r w:rsidRPr="008C65C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65C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65C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65C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65C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sectPr w:rsidR="008C65C8" w:rsidRPr="008C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2CC4"/>
    <w:multiLevelType w:val="multilevel"/>
    <w:tmpl w:val="2DF2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67"/>
    <w:rsid w:val="004E2732"/>
    <w:rsid w:val="005D7959"/>
    <w:rsid w:val="008C65C8"/>
    <w:rsid w:val="00B53093"/>
    <w:rsid w:val="00F1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6879"/>
  <w15:chartTrackingRefBased/>
  <w15:docId w15:val="{761ECC0C-CD68-4A5F-A20B-36678205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C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46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1</cp:revision>
  <dcterms:created xsi:type="dcterms:W3CDTF">2026-01-26T14:10:00Z</dcterms:created>
  <dcterms:modified xsi:type="dcterms:W3CDTF">2026-01-26T14:36:00Z</dcterms:modified>
</cp:coreProperties>
</file>