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F17" w:rsidRPr="00AA06A3" w:rsidRDefault="00E52F17" w:rsidP="00AA06A3">
      <w:pPr>
        <w:contextualSpacing/>
        <w:jc w:val="center"/>
        <w:rPr>
          <w:b/>
        </w:rPr>
      </w:pPr>
      <w:r w:rsidRPr="00AA06A3">
        <w:rPr>
          <w:b/>
        </w:rPr>
        <w:t>Примерные оценочные материалы, применяемые при проведении</w:t>
      </w:r>
    </w:p>
    <w:p w:rsidR="00E52F17" w:rsidRDefault="00E52F17" w:rsidP="00AA06A3">
      <w:pPr>
        <w:contextualSpacing/>
        <w:jc w:val="center"/>
        <w:rPr>
          <w:b/>
        </w:rPr>
      </w:pPr>
      <w:r w:rsidRPr="00AA06A3">
        <w:rPr>
          <w:b/>
        </w:rPr>
        <w:t>промежуточной ат</w:t>
      </w:r>
      <w:r w:rsidR="00AA06A3">
        <w:rPr>
          <w:b/>
        </w:rPr>
        <w:t>тестации по дисциплине (модулю)</w:t>
      </w:r>
    </w:p>
    <w:p w:rsidR="00AA06A3" w:rsidRPr="00AA06A3" w:rsidRDefault="00AA06A3" w:rsidP="00AA06A3">
      <w:pPr>
        <w:contextualSpacing/>
        <w:jc w:val="center"/>
        <w:rPr>
          <w:b/>
        </w:rPr>
      </w:pPr>
    </w:p>
    <w:p w:rsidR="00153CD5" w:rsidRPr="00AA06A3" w:rsidRDefault="00E52F17" w:rsidP="00AA06A3">
      <w:pPr>
        <w:contextualSpacing/>
        <w:jc w:val="center"/>
        <w:rPr>
          <w:b/>
          <w:noProof/>
        </w:rPr>
      </w:pPr>
      <w:r w:rsidRPr="00AA06A3">
        <w:rPr>
          <w:b/>
          <w:noProof/>
        </w:rPr>
        <w:t xml:space="preserve"> «</w:t>
      </w:r>
      <w:r w:rsidR="00153CD5" w:rsidRPr="00AA06A3">
        <w:rPr>
          <w:b/>
          <w:noProof/>
        </w:rPr>
        <w:t>Статисти</w:t>
      </w:r>
      <w:r w:rsidR="00AA06A3" w:rsidRPr="00AA06A3">
        <w:rPr>
          <w:b/>
          <w:noProof/>
        </w:rPr>
        <w:t>ческий анализ данных</w:t>
      </w:r>
      <w:r w:rsidRPr="00AA06A3">
        <w:rPr>
          <w:b/>
          <w:noProof/>
        </w:rPr>
        <w:t>»</w:t>
      </w:r>
    </w:p>
    <w:p w:rsidR="00AA06A3" w:rsidRDefault="00AA06A3" w:rsidP="00AA06A3">
      <w:pPr>
        <w:ind w:left="360"/>
        <w:contextualSpacing/>
        <w:jc w:val="both"/>
        <w:rPr>
          <w:szCs w:val="28"/>
        </w:rPr>
      </w:pPr>
    </w:p>
    <w:p w:rsidR="00E52F17" w:rsidRPr="00997246" w:rsidRDefault="00E52F17" w:rsidP="00AA06A3">
      <w:pPr>
        <w:ind w:left="360"/>
        <w:contextualSpacing/>
        <w:jc w:val="both"/>
        <w:rPr>
          <w:szCs w:val="28"/>
        </w:rPr>
      </w:pPr>
      <w:r w:rsidRPr="00997246">
        <w:rPr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7336F4" w:rsidRPr="00DE73BE" w:rsidRDefault="007336F4" w:rsidP="00AA06A3">
      <w:pPr>
        <w:pStyle w:val="2"/>
        <w:tabs>
          <w:tab w:val="left" w:pos="7230"/>
        </w:tabs>
        <w:spacing w:after="0" w:line="240" w:lineRule="auto"/>
        <w:ind w:firstLine="540"/>
        <w:contextualSpacing/>
        <w:jc w:val="both"/>
        <w:rPr>
          <w:b/>
          <w:bCs/>
        </w:rPr>
      </w:pPr>
      <w:r>
        <w:rPr>
          <w:b/>
          <w:bCs/>
        </w:rPr>
        <w:tab/>
      </w:r>
    </w:p>
    <w:p w:rsidR="00E52F17" w:rsidRPr="00997246" w:rsidRDefault="00E52F17" w:rsidP="00AA06A3">
      <w:pPr>
        <w:contextualSpacing/>
        <w:jc w:val="center"/>
        <w:rPr>
          <w:szCs w:val="28"/>
        </w:rPr>
      </w:pPr>
      <w:r w:rsidRPr="00997246">
        <w:rPr>
          <w:szCs w:val="28"/>
        </w:rPr>
        <w:t xml:space="preserve">Примерный перечень вопросов </w:t>
      </w:r>
    </w:p>
    <w:p w:rsidR="007336F4" w:rsidRPr="00DE73BE" w:rsidRDefault="007336F4" w:rsidP="00AA06A3">
      <w:pPr>
        <w:pStyle w:val="2"/>
        <w:spacing w:after="0" w:line="240" w:lineRule="auto"/>
        <w:ind w:firstLine="540"/>
        <w:contextualSpacing/>
        <w:jc w:val="both"/>
        <w:rPr>
          <w:b/>
          <w:bCs/>
        </w:rPr>
      </w:pPr>
    </w:p>
    <w:p w:rsidR="007336F4" w:rsidRPr="00DE73BE" w:rsidRDefault="007336F4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 w:rsidRPr="00DE73BE">
        <w:rPr>
          <w:sz w:val="22"/>
          <w:szCs w:val="22"/>
        </w:rPr>
        <w:t>Возникновение учета и статистики. Структура статистической науки</w:t>
      </w:r>
    </w:p>
    <w:p w:rsidR="007336F4" w:rsidRPr="00DE73BE" w:rsidRDefault="007336F4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 w:rsidRPr="00DE73BE">
        <w:rPr>
          <w:sz w:val="22"/>
          <w:szCs w:val="22"/>
        </w:rPr>
        <w:t>Объект, предмет и задачи статистики. Закон больших чисел.</w:t>
      </w:r>
    </w:p>
    <w:p w:rsidR="007336F4" w:rsidRPr="00DE73BE" w:rsidRDefault="007336F4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 w:rsidRPr="00DE73BE">
        <w:rPr>
          <w:sz w:val="22"/>
          <w:szCs w:val="22"/>
        </w:rPr>
        <w:t>Основные категории статистики. Этапы и методы статистического исследования</w:t>
      </w:r>
    </w:p>
    <w:p w:rsidR="007336F4" w:rsidRPr="00DE73BE" w:rsidRDefault="007336F4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 w:rsidRPr="00DE73BE">
        <w:rPr>
          <w:sz w:val="22"/>
          <w:szCs w:val="22"/>
        </w:rPr>
        <w:t>Статистическое наблюдение, его задачи и этапы проведения</w:t>
      </w:r>
    </w:p>
    <w:p w:rsidR="007336F4" w:rsidRPr="00DE73BE" w:rsidRDefault="007336F4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 w:rsidRPr="00DE73BE">
        <w:rPr>
          <w:sz w:val="22"/>
          <w:szCs w:val="22"/>
        </w:rPr>
        <w:t>Основные организационные формы, виды и способы статистического наблюдения</w:t>
      </w:r>
    </w:p>
    <w:p w:rsidR="007336F4" w:rsidRPr="00DE73BE" w:rsidRDefault="007336F4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 w:rsidRPr="00DE73BE">
        <w:rPr>
          <w:sz w:val="22"/>
          <w:szCs w:val="22"/>
        </w:rPr>
        <w:t>Статистическая сводка, ее задачи и содержание. Виды сводок</w:t>
      </w:r>
    </w:p>
    <w:p w:rsidR="007336F4" w:rsidRPr="00DE73BE" w:rsidRDefault="007336F4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 w:rsidRPr="00DE73BE">
        <w:rPr>
          <w:sz w:val="22"/>
          <w:szCs w:val="22"/>
        </w:rPr>
        <w:t xml:space="preserve">Метод группировки и ее место в системе статистических методов. Выбор </w:t>
      </w:r>
      <w:proofErr w:type="spellStart"/>
      <w:r w:rsidRPr="00DE73BE">
        <w:rPr>
          <w:sz w:val="22"/>
          <w:szCs w:val="22"/>
        </w:rPr>
        <w:t>группировочных</w:t>
      </w:r>
      <w:proofErr w:type="spellEnd"/>
      <w:r w:rsidRPr="00DE73BE">
        <w:rPr>
          <w:sz w:val="22"/>
          <w:szCs w:val="22"/>
        </w:rPr>
        <w:t xml:space="preserve"> признаков</w:t>
      </w:r>
    </w:p>
    <w:p w:rsidR="007336F4" w:rsidRPr="00DE73BE" w:rsidRDefault="007336F4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 w:rsidRPr="00DE73BE">
        <w:rPr>
          <w:sz w:val="22"/>
          <w:szCs w:val="22"/>
        </w:rPr>
        <w:t>Абсолютные величины, их значение, виды и единицы их измерения</w:t>
      </w:r>
    </w:p>
    <w:p w:rsidR="007336F4" w:rsidRDefault="007336F4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 w:rsidRPr="00DE73BE">
        <w:rPr>
          <w:sz w:val="22"/>
          <w:szCs w:val="22"/>
        </w:rPr>
        <w:t>Относительные величины, виды, способы их расчета и формы выражения</w:t>
      </w:r>
    </w:p>
    <w:p w:rsidR="004B141C" w:rsidRDefault="004B141C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Относительные величины планового задания, выполнения плана и динамики. Их взаимосвязь. </w:t>
      </w:r>
    </w:p>
    <w:p w:rsidR="004B141C" w:rsidRDefault="004B141C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>Относительные величины структуры и координации</w:t>
      </w:r>
    </w:p>
    <w:p w:rsidR="004B141C" w:rsidRPr="00DE73BE" w:rsidRDefault="004B141C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Относительные величины сравнения и интенсивности </w:t>
      </w:r>
    </w:p>
    <w:p w:rsidR="007336F4" w:rsidRDefault="007336F4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 w:rsidRPr="00DE73BE">
        <w:rPr>
          <w:sz w:val="22"/>
          <w:szCs w:val="22"/>
        </w:rPr>
        <w:t>Сущность, формы выражения и виды средних показателей</w:t>
      </w:r>
    </w:p>
    <w:p w:rsidR="004B141C" w:rsidRPr="00DE73BE" w:rsidRDefault="004B141C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>Особенности расчета и применение средней арифметической</w:t>
      </w:r>
    </w:p>
    <w:p w:rsidR="004B141C" w:rsidRDefault="004B141C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>Особенности расчета и применение средней гармонической</w:t>
      </w:r>
      <w:r w:rsidRPr="004B141C">
        <w:rPr>
          <w:sz w:val="22"/>
          <w:szCs w:val="22"/>
        </w:rPr>
        <w:t xml:space="preserve"> </w:t>
      </w:r>
    </w:p>
    <w:p w:rsidR="004B141C" w:rsidRPr="00DE73BE" w:rsidRDefault="004B141C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>Особенности расчета и применение средней геометрической</w:t>
      </w:r>
    </w:p>
    <w:p w:rsidR="007336F4" w:rsidRPr="00DE73BE" w:rsidRDefault="007336F4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 w:rsidRPr="00DE73BE">
        <w:rPr>
          <w:sz w:val="22"/>
          <w:szCs w:val="22"/>
        </w:rPr>
        <w:t>Структурные средние, их виды, назначение и способы расчета</w:t>
      </w:r>
    </w:p>
    <w:p w:rsidR="007336F4" w:rsidRDefault="007336F4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 w:rsidRPr="00DE73BE">
        <w:rPr>
          <w:sz w:val="22"/>
          <w:szCs w:val="22"/>
        </w:rPr>
        <w:t>Абсолютные и относительные показатели вариации. Задачи изучения и практическое применение показателей вариации.</w:t>
      </w:r>
    </w:p>
    <w:p w:rsidR="004B141C" w:rsidRDefault="004B141C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>Правило сложения дисперсий. Эмпирическое корреляционное отношение</w:t>
      </w:r>
    </w:p>
    <w:p w:rsidR="004B141C" w:rsidRPr="00DE73BE" w:rsidRDefault="004B141C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>Абсолютные и средние показатели вариации</w:t>
      </w:r>
    </w:p>
    <w:p w:rsidR="007336F4" w:rsidRDefault="007336F4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 w:rsidRPr="00DE73BE">
        <w:rPr>
          <w:sz w:val="22"/>
          <w:szCs w:val="22"/>
        </w:rPr>
        <w:t>Понятие и виды рядов динамики, правила их построения.</w:t>
      </w:r>
    </w:p>
    <w:p w:rsidR="007336F4" w:rsidRPr="00AA06A3" w:rsidRDefault="007336F4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 w:rsidRPr="00AA06A3">
        <w:rPr>
          <w:sz w:val="22"/>
          <w:szCs w:val="22"/>
        </w:rPr>
        <w:t>Показатели анализа рядов динамики.</w:t>
      </w:r>
    </w:p>
    <w:p w:rsidR="004B141C" w:rsidRPr="00AA06A3" w:rsidRDefault="004B141C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 w:rsidRPr="00AA06A3">
        <w:rPr>
          <w:sz w:val="22"/>
          <w:szCs w:val="22"/>
        </w:rPr>
        <w:t>Средний уровень моментных и интервальных рядов динамики</w:t>
      </w:r>
    </w:p>
    <w:p w:rsidR="007336F4" w:rsidRPr="00AA06A3" w:rsidRDefault="004B141C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 w:rsidRPr="00AA06A3">
        <w:rPr>
          <w:sz w:val="22"/>
          <w:szCs w:val="22"/>
        </w:rPr>
        <w:t xml:space="preserve">Установление </w:t>
      </w:r>
      <w:r w:rsidR="007336F4" w:rsidRPr="00AA06A3">
        <w:rPr>
          <w:sz w:val="22"/>
          <w:szCs w:val="22"/>
        </w:rPr>
        <w:t>тенденци</w:t>
      </w:r>
      <w:r w:rsidRPr="00AA06A3">
        <w:rPr>
          <w:sz w:val="22"/>
          <w:szCs w:val="22"/>
        </w:rPr>
        <w:t xml:space="preserve">и в </w:t>
      </w:r>
      <w:r w:rsidR="007336F4" w:rsidRPr="00AA06A3">
        <w:rPr>
          <w:sz w:val="22"/>
          <w:szCs w:val="22"/>
        </w:rPr>
        <w:t>ряд</w:t>
      </w:r>
      <w:r w:rsidRPr="00AA06A3">
        <w:rPr>
          <w:sz w:val="22"/>
          <w:szCs w:val="22"/>
        </w:rPr>
        <w:t>у динамики</w:t>
      </w:r>
      <w:r w:rsidR="007336F4" w:rsidRPr="00AA06A3">
        <w:rPr>
          <w:sz w:val="22"/>
          <w:szCs w:val="22"/>
        </w:rPr>
        <w:t xml:space="preserve"> </w:t>
      </w:r>
    </w:p>
    <w:p w:rsidR="004B141C" w:rsidRPr="00AA06A3" w:rsidRDefault="004B141C" w:rsidP="00AA06A3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ind w:left="426" w:hanging="426"/>
        <w:contextualSpacing/>
        <w:rPr>
          <w:sz w:val="22"/>
          <w:szCs w:val="22"/>
        </w:rPr>
      </w:pPr>
      <w:r w:rsidRPr="00AA06A3">
        <w:rPr>
          <w:sz w:val="22"/>
          <w:szCs w:val="22"/>
        </w:rPr>
        <w:t>Анализ сезонных колебаний</w:t>
      </w:r>
    </w:p>
    <w:p w:rsidR="007336F4" w:rsidRPr="00AA06A3" w:rsidRDefault="007336F4" w:rsidP="00AA06A3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AA06A3">
        <w:rPr>
          <w:rFonts w:ascii="Times New Roman" w:hAnsi="Times New Roman"/>
        </w:rPr>
        <w:t xml:space="preserve">Понятие индексов и их роль в статистико-экономическом анализе. Классификация индексов. </w:t>
      </w:r>
    </w:p>
    <w:p w:rsidR="007336F4" w:rsidRPr="00AA06A3" w:rsidRDefault="007336F4" w:rsidP="00AA06A3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AA06A3">
        <w:rPr>
          <w:rFonts w:ascii="Times New Roman" w:hAnsi="Times New Roman"/>
        </w:rPr>
        <w:t>Индивидуальные индексы. Агрегатная форма общих индексов.</w:t>
      </w:r>
    </w:p>
    <w:p w:rsidR="007336F4" w:rsidRPr="00AA06A3" w:rsidRDefault="007336F4" w:rsidP="00AA06A3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AA06A3">
        <w:rPr>
          <w:rFonts w:ascii="Times New Roman" w:hAnsi="Times New Roman"/>
        </w:rPr>
        <w:t>Общие индексы средних величин.</w:t>
      </w:r>
    </w:p>
    <w:p w:rsidR="00943909" w:rsidRPr="00AA06A3" w:rsidRDefault="007336F4" w:rsidP="00AA06A3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AA06A3">
        <w:rPr>
          <w:rFonts w:ascii="Times New Roman" w:hAnsi="Times New Roman"/>
        </w:rPr>
        <w:t>Индексы переменного, по</w:t>
      </w:r>
      <w:bookmarkStart w:id="0" w:name="_GoBack"/>
      <w:bookmarkEnd w:id="0"/>
      <w:r w:rsidRPr="00AA06A3">
        <w:rPr>
          <w:rFonts w:ascii="Times New Roman" w:hAnsi="Times New Roman"/>
        </w:rPr>
        <w:t>стоянного состава и индексы структурных сдвигов</w:t>
      </w:r>
    </w:p>
    <w:p w:rsidR="00153CD5" w:rsidRPr="00AA06A3" w:rsidRDefault="00153CD5" w:rsidP="00AA06A3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AA06A3">
        <w:rPr>
          <w:rFonts w:ascii="Times New Roman" w:hAnsi="Times New Roman"/>
        </w:rPr>
        <w:t>Показатели естественного движения населения</w:t>
      </w:r>
    </w:p>
    <w:sectPr w:rsidR="00153CD5" w:rsidRPr="00AA0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E91" w:rsidRDefault="00310E91" w:rsidP="007F2F3D">
      <w:r>
        <w:separator/>
      </w:r>
    </w:p>
  </w:endnote>
  <w:endnote w:type="continuationSeparator" w:id="0">
    <w:p w:rsidR="00310E91" w:rsidRDefault="00310E91" w:rsidP="007F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E91" w:rsidRDefault="00310E91" w:rsidP="007F2F3D">
      <w:r>
        <w:separator/>
      </w:r>
    </w:p>
  </w:footnote>
  <w:footnote w:type="continuationSeparator" w:id="0">
    <w:p w:rsidR="00310E91" w:rsidRDefault="00310E91" w:rsidP="007F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1699"/>
    <w:multiLevelType w:val="hybridMultilevel"/>
    <w:tmpl w:val="D80003C4"/>
    <w:lvl w:ilvl="0" w:tplc="531A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84F6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F4"/>
    <w:rsid w:val="00153CD5"/>
    <w:rsid w:val="00310E91"/>
    <w:rsid w:val="004B141C"/>
    <w:rsid w:val="007336F4"/>
    <w:rsid w:val="007F2F3D"/>
    <w:rsid w:val="00943909"/>
    <w:rsid w:val="009D518D"/>
    <w:rsid w:val="00A945D2"/>
    <w:rsid w:val="00AA06A3"/>
    <w:rsid w:val="00C14292"/>
    <w:rsid w:val="00E5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89566-9F3E-49E2-8672-F5C68A39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336F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33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36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7F2F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2F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2F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2F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Чугумбаев Роман Рыспекович</dc:creator>
  <cp:lastModifiedBy>Моргунов Виталий Михайлович</cp:lastModifiedBy>
  <cp:revision>6</cp:revision>
  <dcterms:created xsi:type="dcterms:W3CDTF">2023-03-17T11:19:00Z</dcterms:created>
  <dcterms:modified xsi:type="dcterms:W3CDTF">2026-02-02T13:27:00Z</dcterms:modified>
</cp:coreProperties>
</file>