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F" w:rsidRDefault="00FB1FFF" w:rsidP="00FB1FFF">
      <w:pPr>
        <w:spacing w:after="13" w:line="268" w:lineRule="auto"/>
        <w:ind w:right="203"/>
        <w:jc w:val="center"/>
        <w:rPr>
          <w:b/>
        </w:rPr>
      </w:pPr>
      <w:r>
        <w:rPr>
          <w:b/>
        </w:rPr>
        <w:t>Примерный оценочные материалы, применяемые при проведении промежуточной аттестации по дисциплине</w:t>
      </w:r>
    </w:p>
    <w:p w:rsidR="004F1781" w:rsidRDefault="00FB1FFF" w:rsidP="00FB1FFF">
      <w:pPr>
        <w:spacing w:after="13" w:line="268" w:lineRule="auto"/>
        <w:ind w:right="203"/>
        <w:jc w:val="center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«Страхование водных перевозок»</w:t>
      </w:r>
    </w:p>
    <w:p w:rsidR="00FB1FFF" w:rsidRPr="004F1781" w:rsidRDefault="00FB1FFF" w:rsidP="00FB1FFF">
      <w:pPr>
        <w:spacing w:after="13" w:line="268" w:lineRule="auto"/>
        <w:ind w:right="203"/>
        <w:jc w:val="both"/>
        <w:rPr>
          <w:rFonts w:eastAsia="Times New Roman" w:cs="Times New Roman"/>
          <w:b/>
          <w:color w:val="000000"/>
          <w:lang w:eastAsia="ru-RU"/>
        </w:rPr>
      </w:pPr>
      <w:r w:rsidRPr="004F1781">
        <w:rPr>
          <w:rFonts w:eastAsia="Times New Roman" w:cs="Times New Roman"/>
          <w:b/>
          <w:color w:val="000000"/>
          <w:lang w:eastAsia="ru-RU"/>
        </w:rPr>
        <w:t xml:space="preserve">ПРОМЕЖУТОЧНАЯ АТТЕСТАЦИЯ В ФОРМЕ УСТНОГО ОПРОСА  </w:t>
      </w:r>
    </w:p>
    <w:p w:rsidR="00FB1FFF" w:rsidRPr="004F1781" w:rsidRDefault="00FB1FFF" w:rsidP="00FB1FFF">
      <w:pPr>
        <w:spacing w:after="308" w:line="259" w:lineRule="auto"/>
        <w:ind w:hanging="10"/>
        <w:jc w:val="center"/>
        <w:rPr>
          <w:rFonts w:eastAsia="Times New Roman" w:cs="Times New Roman"/>
          <w:b/>
          <w:color w:val="000000"/>
          <w:lang w:eastAsia="ru-RU"/>
        </w:rPr>
      </w:pPr>
      <w:r w:rsidRPr="004F1781">
        <w:rPr>
          <w:rFonts w:eastAsia="Times New Roman" w:cs="Times New Roman"/>
          <w:b/>
          <w:color w:val="000000"/>
          <w:u w:val="single" w:color="000000"/>
          <w:lang w:eastAsia="ru-RU"/>
        </w:rPr>
        <w:t>ПРИМЕРНЫЙ ПЕРЕЧЕНЬ ВОПРОСОВ</w:t>
      </w:r>
      <w:r w:rsidRPr="004F1781">
        <w:rPr>
          <w:rFonts w:eastAsia="Times New Roman" w:cs="Times New Roman"/>
          <w:b/>
          <w:color w:val="000000"/>
          <w:lang w:eastAsia="ru-RU"/>
        </w:rPr>
        <w:t xml:space="preserve">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Экономическая сущность страхования, классификация страхования.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Страховая защита. Основные группы опасностей.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Первоначальные формы страхования. Демонополизация страхования.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Этапы становления страхования.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Страховой фонд и методы его формирования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Законодательство РФ о регулировании страховых отношений.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Функции страхования.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Сущность и структура страхового рынка.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Системы страхования.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Понятие франшизы и ее виды.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Организационная структура процесса страхования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Посредническая деятельность в страховании, аварийные комиссары, аджастеры и сюрвейеры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Страховые агенты и брокеры.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Состав, структура тарифной ставки и принципы ее формирования.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Виды страховых премий.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Задачи и классификация актуарных расчетов.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Основные показатели страховой статистики.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Критерии страхуемости рисков.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Формы страхования, их характеристика и правовое оформление.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Виды акционерных страховых компаний.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Личное страхование. Основные подвиды. Существенные условия договора личного страхования.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Страхование жизни, условия и виды.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Пожизненное страхование и его особенности, виды срочного страхования на случай смерти.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Обязательное личное страхование пассажиров.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Страхование от несчастных случаев.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Медицинское страхование.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Страхование ренты, виды и особенности.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Виды социальных страховых рисков.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Права и обязанности страхователей при обязательном социальном страховании.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lastRenderedPageBreak/>
        <w:t xml:space="preserve">Источники поступления денежных средств в бюджеты обязательного социального страхования.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Обязательное государственное страхование.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Виды страхового обеспечения по обязательному социальному страхованию.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Договор имущественного страхования, страхуемые имущественные интересы. Дополнительное имущественное страхование.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Особенности страхования строений. В каких случаях страховое возмещение не выплачивается?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Страхование ответственности перевозчиков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Страхование транспортных средств. ОСАГО.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Страхование ущербов от перерывов в производстве.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Страхование грузоперевозок, страхование по генеральному полису.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Основные виды морского страхования.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Страхование вкладов, как способ защиты интересов вкладчиков.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Финансовые основы системы страхования вкладов.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Прекращение договора страхования, причины признания его недействительным.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Страхование ответственности. Классификация страхования профессиональной ответственности.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Перестраховочная цессия, сущность и принципы.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Формы договоров перестрахования.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Методы перестрахования.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Финансовая устойчивость страховщика.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Обеспечение платежеспособности страховой компании.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Доходы страховщика.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Виды расходов страховщика.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Инвестиционная деятельность страховых компаний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Виды страховых резервов и их предназначение. </w:t>
      </w:r>
    </w:p>
    <w:p w:rsidR="00FB1FFF" w:rsidRPr="004F1781" w:rsidRDefault="00FB1FFF" w:rsidP="00FB1FFF">
      <w:pPr>
        <w:numPr>
          <w:ilvl w:val="0"/>
          <w:numId w:val="1"/>
        </w:numPr>
        <w:spacing w:after="13" w:line="268" w:lineRule="auto"/>
        <w:ind w:left="426" w:right="203" w:hanging="426"/>
        <w:jc w:val="both"/>
        <w:rPr>
          <w:rFonts w:eastAsia="Times New Roman" w:cs="Times New Roman"/>
          <w:color w:val="000000"/>
          <w:lang w:eastAsia="ru-RU"/>
        </w:rPr>
      </w:pPr>
      <w:r w:rsidRPr="004F1781">
        <w:rPr>
          <w:rFonts w:eastAsia="Times New Roman" w:cs="Times New Roman"/>
          <w:color w:val="000000"/>
          <w:lang w:eastAsia="ru-RU"/>
        </w:rPr>
        <w:t xml:space="preserve">Предупредительные мероприятия и их финансирование страховой компанией. </w:t>
      </w:r>
    </w:p>
    <w:p w:rsidR="00FB1FFF" w:rsidRDefault="00FB1FFF" w:rsidP="00FB1FFF">
      <w:pPr>
        <w:pStyle w:val="a7"/>
        <w:numPr>
          <w:ilvl w:val="0"/>
          <w:numId w:val="1"/>
        </w:numPr>
        <w:ind w:left="426" w:hanging="426"/>
      </w:pPr>
      <w:r w:rsidRPr="004F1781">
        <w:rPr>
          <w:rFonts w:eastAsia="Times New Roman" w:cs="Times New Roman"/>
          <w:color w:val="000000"/>
          <w:lang w:eastAsia="ru-RU"/>
        </w:rPr>
        <w:t>Содержание и функции государственного страхового надзора.</w:t>
      </w:r>
    </w:p>
    <w:p w:rsidR="00FB1FFF" w:rsidRDefault="00FB1FFF" w:rsidP="00FB1FFF">
      <w:pPr>
        <w:ind w:left="426" w:hanging="426"/>
      </w:pPr>
    </w:p>
    <w:p w:rsidR="00FB1FFF" w:rsidRDefault="00FB1FFF" w:rsidP="00FB1FFF">
      <w:pPr>
        <w:spacing w:after="13" w:line="268" w:lineRule="auto"/>
        <w:ind w:right="203"/>
        <w:jc w:val="center"/>
        <w:rPr>
          <w:rFonts w:eastAsia="Times New Roman" w:cs="Times New Roman"/>
          <w:b/>
          <w:color w:val="000000"/>
          <w:lang w:eastAsia="ru-RU"/>
        </w:rPr>
      </w:pPr>
      <w:bookmarkStart w:id="0" w:name="_GoBack"/>
      <w:bookmarkEnd w:id="0"/>
    </w:p>
    <w:p w:rsidR="001F2D4A" w:rsidRDefault="001F2D4A" w:rsidP="004F1781">
      <w:pPr>
        <w:spacing w:after="13" w:line="268" w:lineRule="auto"/>
        <w:ind w:right="203"/>
        <w:jc w:val="both"/>
        <w:rPr>
          <w:rFonts w:eastAsia="Times New Roman" w:cs="Times New Roman"/>
          <w:bCs/>
          <w:color w:val="000000"/>
          <w:lang w:eastAsia="ru-RU"/>
        </w:rPr>
      </w:pPr>
    </w:p>
    <w:p w:rsidR="001F2D4A" w:rsidRPr="001F2D4A" w:rsidRDefault="001F2D4A" w:rsidP="001F2D4A">
      <w:pPr>
        <w:spacing w:after="13" w:line="268" w:lineRule="auto"/>
        <w:ind w:right="203"/>
        <w:jc w:val="center"/>
        <w:rPr>
          <w:rFonts w:eastAsia="Times New Roman" w:cs="Times New Roman"/>
          <w:b/>
          <w:color w:val="000000"/>
          <w:lang w:eastAsia="ru-RU"/>
        </w:rPr>
      </w:pPr>
      <w:r w:rsidRPr="001F2D4A">
        <w:rPr>
          <w:rFonts w:eastAsia="Times New Roman" w:cs="Times New Roman"/>
          <w:b/>
          <w:color w:val="000000"/>
          <w:lang w:eastAsia="ru-RU"/>
        </w:rPr>
        <w:t>ИССЛЕДОВАТЕЛЬСКАЯ РАБОТА (ДОКЛАД)</w:t>
      </w:r>
    </w:p>
    <w:p w:rsidR="001F2D4A" w:rsidRPr="00653E38" w:rsidRDefault="001F2D4A" w:rsidP="001F2D4A">
      <w:pPr>
        <w:spacing w:after="13" w:line="268" w:lineRule="auto"/>
        <w:ind w:right="203"/>
        <w:jc w:val="center"/>
        <w:rPr>
          <w:rFonts w:eastAsia="Times New Roman" w:cs="Times New Roman"/>
          <w:b/>
          <w:color w:val="000000"/>
          <w:lang w:eastAsia="ru-RU"/>
        </w:rPr>
      </w:pPr>
      <w:r w:rsidRPr="00653E38">
        <w:rPr>
          <w:rFonts w:eastAsia="Times New Roman" w:cs="Times New Roman"/>
          <w:b/>
          <w:color w:val="000000"/>
          <w:lang w:eastAsia="ru-RU"/>
        </w:rPr>
        <w:t>Текущий контроль проводится в форме выполнения исследовательской работы (доклада) по следующим темам.</w:t>
      </w:r>
    </w:p>
    <w:p w:rsidR="001F2D4A" w:rsidRPr="001F2D4A" w:rsidRDefault="001F2D4A" w:rsidP="001F2D4A">
      <w:pPr>
        <w:spacing w:after="13" w:line="268" w:lineRule="auto"/>
        <w:ind w:right="203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lastRenderedPageBreak/>
        <w:t xml:space="preserve">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1.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Необходимость, сущность и роль страхования в современных условиях.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2.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Принципы классификации страховых услуг.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3.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Характеристика участников страховой деятельности.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4.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Порядок государственного регулирования страховой деятельности.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5.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Характеристика условий договора страхования.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6.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Характеристика личного страхования.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7.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Страхование жизни и его виды.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8.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Страхование от несчастных случаев и болезни.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9.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Особенности проведения медицинского страхования.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10.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Характеристика страхования имущества.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11.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Страхование имущества предприятий и организаций.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12.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Страхование имущества граждан.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13.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Особенности проведения страхования грузов.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14.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Автотранспортное страхование и его характеристика. </w:t>
      </w:r>
    </w:p>
    <w:p w:rsidR="001F2D4A" w:rsidRPr="001F2D4A" w:rsidRDefault="001F2D4A" w:rsidP="001F2D4A">
      <w:pPr>
        <w:tabs>
          <w:tab w:val="left" w:pos="284"/>
        </w:tabs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15.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Особенности страхования предпринимательских рисков. </w:t>
      </w:r>
    </w:p>
    <w:p w:rsidR="001F2D4A" w:rsidRPr="001F2D4A" w:rsidRDefault="001F2D4A" w:rsidP="00653E38">
      <w:pPr>
        <w:tabs>
          <w:tab w:val="left" w:pos="426"/>
        </w:tabs>
        <w:spacing w:after="13" w:line="268" w:lineRule="auto"/>
        <w:ind w:left="284" w:right="203" w:hanging="284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16.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Основные принципы проведения страхования гражданской ответственности. </w:t>
      </w:r>
    </w:p>
    <w:p w:rsidR="001F2D4A" w:rsidRPr="001F2D4A" w:rsidRDefault="001F2D4A" w:rsidP="00CC32FF">
      <w:pPr>
        <w:tabs>
          <w:tab w:val="left" w:pos="426"/>
        </w:tabs>
        <w:spacing w:after="13" w:line="268" w:lineRule="auto"/>
        <w:ind w:left="284" w:right="203" w:hanging="284"/>
        <w:jc w:val="both"/>
        <w:rPr>
          <w:rFonts w:eastAsia="Times New Roman" w:cs="Times New Roman"/>
          <w:bCs/>
          <w:color w:val="000000"/>
          <w:lang w:eastAsia="ru-RU"/>
        </w:rPr>
      </w:pPr>
      <w:r w:rsidRPr="001F2D4A">
        <w:rPr>
          <w:rFonts w:eastAsia="Times New Roman" w:cs="Times New Roman"/>
          <w:bCs/>
          <w:color w:val="000000"/>
          <w:lang w:eastAsia="ru-RU"/>
        </w:rPr>
        <w:t>17.</w:t>
      </w:r>
      <w:r w:rsidRPr="001F2D4A">
        <w:rPr>
          <w:rFonts w:eastAsia="Times New Roman" w:cs="Times New Roman"/>
          <w:bCs/>
          <w:color w:val="000000"/>
          <w:lang w:eastAsia="ru-RU"/>
        </w:rPr>
        <w:tab/>
        <w:t xml:space="preserve">Характеристика современного страхового рынка России. </w:t>
      </w:r>
    </w:p>
    <w:p w:rsidR="001F2D4A" w:rsidRPr="001F2D4A" w:rsidRDefault="001F2D4A" w:rsidP="004F1781">
      <w:pPr>
        <w:spacing w:after="13" w:line="268" w:lineRule="auto"/>
        <w:ind w:right="203"/>
        <w:jc w:val="both"/>
        <w:rPr>
          <w:rFonts w:eastAsia="Times New Roman" w:cs="Times New Roman"/>
          <w:bCs/>
          <w:color w:val="000000"/>
          <w:lang w:eastAsia="ru-RU"/>
        </w:rPr>
      </w:pPr>
    </w:p>
    <w:p w:rsidR="001F2D4A" w:rsidRDefault="001F2D4A" w:rsidP="004F1781">
      <w:pPr>
        <w:spacing w:after="13" w:line="268" w:lineRule="auto"/>
        <w:ind w:right="203"/>
        <w:jc w:val="both"/>
        <w:rPr>
          <w:rFonts w:eastAsia="Times New Roman" w:cs="Times New Roman"/>
          <w:b/>
          <w:color w:val="000000"/>
          <w:lang w:eastAsia="ru-RU"/>
        </w:rPr>
      </w:pPr>
    </w:p>
    <w:p w:rsidR="00653E38" w:rsidRPr="00653E38" w:rsidRDefault="00653E38" w:rsidP="00653E38">
      <w:pPr>
        <w:spacing w:after="13" w:line="268" w:lineRule="auto"/>
        <w:ind w:right="203"/>
        <w:jc w:val="center"/>
        <w:rPr>
          <w:rFonts w:eastAsia="Times New Roman" w:cs="Times New Roman"/>
          <w:b/>
          <w:color w:val="000000"/>
          <w:lang w:eastAsia="ru-RU"/>
        </w:rPr>
      </w:pPr>
      <w:r w:rsidRPr="00653E38">
        <w:rPr>
          <w:rFonts w:eastAsia="Times New Roman" w:cs="Times New Roman"/>
          <w:b/>
          <w:color w:val="000000"/>
          <w:lang w:eastAsia="ru-RU"/>
        </w:rPr>
        <w:t>УСТНЫЙ ОПРОС</w:t>
      </w:r>
    </w:p>
    <w:p w:rsidR="00653E38" w:rsidRPr="00653E38" w:rsidRDefault="00653E38" w:rsidP="00653E38">
      <w:pPr>
        <w:spacing w:after="13" w:line="268" w:lineRule="auto"/>
        <w:ind w:right="203"/>
        <w:jc w:val="center"/>
        <w:rPr>
          <w:rFonts w:eastAsia="Times New Roman" w:cs="Times New Roman"/>
          <w:b/>
          <w:color w:val="000000"/>
          <w:lang w:eastAsia="ru-RU"/>
        </w:rPr>
      </w:pPr>
      <w:r w:rsidRPr="00653E38">
        <w:rPr>
          <w:rFonts w:eastAsia="Times New Roman" w:cs="Times New Roman"/>
          <w:b/>
          <w:color w:val="000000"/>
          <w:lang w:eastAsia="ru-RU"/>
        </w:rPr>
        <w:t xml:space="preserve">Текущий контроль в форме устного опроса </w:t>
      </w:r>
      <w:r>
        <w:rPr>
          <w:rFonts w:eastAsia="Times New Roman" w:cs="Times New Roman"/>
          <w:b/>
          <w:color w:val="000000"/>
          <w:lang w:eastAsia="ru-RU"/>
        </w:rPr>
        <w:t xml:space="preserve"> </w:t>
      </w:r>
    </w:p>
    <w:p w:rsidR="00653E38" w:rsidRDefault="00653E38" w:rsidP="00653E38">
      <w:pPr>
        <w:spacing w:after="13" w:line="268" w:lineRule="auto"/>
        <w:ind w:right="203"/>
        <w:jc w:val="center"/>
        <w:rPr>
          <w:rFonts w:eastAsia="Times New Roman" w:cs="Times New Roman"/>
          <w:b/>
          <w:color w:val="000000"/>
          <w:lang w:eastAsia="ru-RU"/>
        </w:rPr>
      </w:pPr>
      <w:r w:rsidRPr="00653E38">
        <w:rPr>
          <w:rFonts w:eastAsia="Times New Roman" w:cs="Times New Roman"/>
          <w:b/>
          <w:color w:val="000000"/>
          <w:lang w:eastAsia="ru-RU"/>
        </w:rPr>
        <w:t>Примерный перечень вопросов для устного опроса</w:t>
      </w:r>
    </w:p>
    <w:p w:rsidR="00653E38" w:rsidRPr="00653E38" w:rsidRDefault="00653E38" w:rsidP="00653E38">
      <w:pPr>
        <w:spacing w:after="13" w:line="268" w:lineRule="auto"/>
        <w:ind w:right="203"/>
        <w:jc w:val="center"/>
        <w:rPr>
          <w:rFonts w:eastAsia="Times New Roman" w:cs="Times New Roman"/>
          <w:b/>
          <w:color w:val="000000"/>
          <w:lang w:eastAsia="ru-RU"/>
        </w:rPr>
      </w:pP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Что собой представляет страховой рынок?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2.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Какова инфраструктура страхового рынка?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3.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Приведите определение и прокомментируйте понятие «инфраструктура страхового рынка».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4.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Кто может быть страхователем, застрахованным, выгодоприобретателем?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5.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Какие требования к страховым организациям предъявляет российское законодательство?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6.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Какие организации являются обществами взаимного страхования, и с какой целью они создаются?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7.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В чем состоит суть деятельности перестраховщиков?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8.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С какой целью создаются кэптивные страховые организации?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9.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Какое место на страховом рынке занимают страховые посредники?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lastRenderedPageBreak/>
        <w:t>10.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Сформулируйте различия между страховыми агентами и страховыми брокерами.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11.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Почему страхователю выгодно обращаться к страховому посреднику?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12.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Каковы последние тенденции развития института страховых посредников в Европе и России?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13.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Расскажите о деятельности страховых оценщиков, актуариев, аудиторов.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14.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Каковы основные субъекты рынка перестрахования и главные образующие инфраструктуры рынка перестрахования?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15.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Назовите других участников рынка перестрахования, формирующих инфраструктуру рынка перестрахования.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16.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Поясните, что собой представляет кэптив. Какие основные модели его организации применяются в страховании?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17.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 организуется страховая защита при формировании кэп- I инной страховой организации?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18.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 организуется страховая защита при формировании кэп- Iинной перестраховочной компании?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19.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Укажите преимущества создания кэптивов в страховом деле.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20.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На основе каких принципов должна осуществляться подготовка кадров для страхового бизнеса?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 xml:space="preserve">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center"/>
        <w:rPr>
          <w:rFonts w:eastAsia="Times New Roman" w:cs="Times New Roman"/>
          <w:b/>
          <w:color w:val="000000"/>
          <w:lang w:eastAsia="ru-RU"/>
        </w:rPr>
      </w:pPr>
      <w:r w:rsidRPr="00653E38">
        <w:rPr>
          <w:rFonts w:eastAsia="Times New Roman" w:cs="Times New Roman"/>
          <w:b/>
          <w:color w:val="000000"/>
          <w:lang w:eastAsia="ru-RU"/>
        </w:rPr>
        <w:t>Тема «Концепция управления рисками и страхование»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 xml:space="preserve">1. Раскрыть сущность и содержание понятия «риск».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2.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Перечислить основные источники рисков.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3.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Раскрыть сущность понятия «допустимый риск».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4.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Раскрыть сущность понятия «критического риск».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5.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Раскрыть сущность понятия «катастрофический риск».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6.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Дать классификацию коммерческих (предпринимательских) рисков.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7.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Перечислить основные риски, которые целесообразно страховать.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8.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>Перечислить</w:t>
      </w:r>
      <w:r>
        <w:rPr>
          <w:rFonts w:eastAsia="Times New Roman" w:cs="Times New Roman"/>
          <w:bCs/>
          <w:color w:val="000000"/>
          <w:lang w:eastAsia="ru-RU"/>
        </w:rPr>
        <w:t xml:space="preserve"> </w:t>
      </w:r>
      <w:r w:rsidRPr="00653E38">
        <w:rPr>
          <w:rFonts w:eastAsia="Times New Roman" w:cs="Times New Roman"/>
          <w:bCs/>
          <w:color w:val="000000"/>
          <w:lang w:eastAsia="ru-RU"/>
        </w:rPr>
        <w:t xml:space="preserve">риски инвестиционной деятельности.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9.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 можно классифицировать транспортные риски?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10.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Перечислить основные группы рисков, возникающих на разных этапах       транспортирования грузов. 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11.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Перечислить этапы (процессы) анализа риска.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12.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Факторы коммерческого риска, являющиеся внешними.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13.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Факторы коммерческого риска, являющиеся внутренними.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14.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Источниками коммерческих рисков являются.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 xml:space="preserve">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 xml:space="preserve">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center"/>
        <w:rPr>
          <w:rFonts w:eastAsia="Times New Roman" w:cs="Times New Roman"/>
          <w:b/>
          <w:color w:val="000000"/>
          <w:lang w:eastAsia="ru-RU"/>
        </w:rPr>
      </w:pPr>
      <w:r w:rsidRPr="00653E38">
        <w:rPr>
          <w:rFonts w:eastAsia="Times New Roman" w:cs="Times New Roman"/>
          <w:b/>
          <w:color w:val="000000"/>
          <w:lang w:eastAsia="ru-RU"/>
        </w:rPr>
        <w:t>Тема «Морское страхование как наиболее древняя категория в транспортном «страховании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Какие убытки могут возмещаться судовладельцам по договору морского страхования? Что означает страхование «каско»?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2.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Кому принадлежит страховой интерес при перевозке грузов морским транспор-том? Что означает страхование «карго»?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3.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 распределяется риск утраты права на получение фрахта?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4.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 страхуется еще не проданный груз?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5.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Каким образом регулируется страховка судна в случае его продажи?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6.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Почему по условиям морского страхования может корректироваться размер страховой премии?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7.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Что обозначает «право на абандон»?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8.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 регулируются при страховании вопросы, связанные с возрастом судна?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9.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 осуществляется страхование контейнеров?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10.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Охарактеризуйте исторические предпосылки морского страхования.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11.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Для чего нужен договор морского страхования?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12.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Дайте определение морскому страхованию как экономической категории.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13.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Раскройте роль капитана судна в подготовке претензионных доказательств по факту страхового случая.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14.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Дайте определение понятия «объект морского страхования».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15.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Зачем проводится морской сюрвей?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16.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В чем выражается андеррайтинг морских судов и грузов?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17.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Раскройте взаимосвязь судовой ипотеки и морского страхования.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18.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Охарактеризуйте фрахт как объект морского страхования.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19.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Что такое введенное судно? Какие правовые последствия это влечет для судовладельца?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20.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Раскройте содержание обшей аварии. Кто такой диспашер? Что такое диспаша?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 xml:space="preserve">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center"/>
        <w:rPr>
          <w:rFonts w:eastAsia="Times New Roman" w:cs="Times New Roman"/>
          <w:b/>
          <w:color w:val="000000"/>
          <w:lang w:eastAsia="ru-RU"/>
        </w:rPr>
      </w:pPr>
      <w:r w:rsidRPr="00653E38">
        <w:rPr>
          <w:rFonts w:eastAsia="Times New Roman" w:cs="Times New Roman"/>
          <w:b/>
          <w:color w:val="000000"/>
          <w:lang w:eastAsia="ru-RU"/>
        </w:rPr>
        <w:t>Тема «Транспортное страхование грузов»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Какие обязанности возлагает законодательство на страхователей и страховщиков в части информации при наступлении страхового случая?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2.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Дайте определение «перестрахования». В чем состоит его назначение?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3.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Какие действия предпринимают страхователи и страховщики при наступлении страхового случая?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4.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Какие меры предпринимаются страхователями по предотвращению и уменьшению ущерба по грузу?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5.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Какие действия обязаны выполнять стороны договора страхования при наступлении страхового случая, согласно нормам Гражданского Права?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6.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Какими документами подтверждается наступление страхового случая?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7.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Какова роль аварийного комиссара при наступлении страхового случая, какую функцию выполняет выдаваемый им аварийный сертификат?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8.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В каких случаях страховщик имеет право отказать в уплате страхового возмещения? </w:t>
      </w:r>
    </w:p>
    <w:p w:rsid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</w:p>
    <w:p w:rsidR="00653E38" w:rsidRPr="00653E38" w:rsidRDefault="00653E38" w:rsidP="00653E38">
      <w:pPr>
        <w:spacing w:after="13" w:line="268" w:lineRule="auto"/>
        <w:ind w:left="426" w:right="203" w:hanging="426"/>
        <w:jc w:val="center"/>
        <w:rPr>
          <w:rFonts w:eastAsia="Times New Roman" w:cs="Times New Roman"/>
          <w:b/>
          <w:color w:val="000000"/>
          <w:lang w:eastAsia="ru-RU"/>
        </w:rPr>
      </w:pPr>
      <w:r w:rsidRPr="00653E38">
        <w:rPr>
          <w:rFonts w:eastAsia="Times New Roman" w:cs="Times New Roman"/>
          <w:b/>
          <w:color w:val="000000"/>
          <w:lang w:eastAsia="ru-RU"/>
        </w:rPr>
        <w:t>Тема «Страхование судов водного транспорта»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>Убытки, возмещаемые судовладельцам по договору страхования</w:t>
      </w:r>
      <w:r>
        <w:rPr>
          <w:rFonts w:eastAsia="Times New Roman" w:cs="Times New Roman"/>
          <w:bCs/>
          <w:color w:val="000000"/>
          <w:lang w:eastAsia="ru-RU"/>
        </w:rPr>
        <w:t xml:space="preserve"> </w:t>
      </w:r>
      <w:r w:rsidRPr="00653E38">
        <w:rPr>
          <w:rFonts w:eastAsia="Times New Roman" w:cs="Times New Roman"/>
          <w:bCs/>
          <w:color w:val="000000"/>
          <w:lang w:eastAsia="ru-RU"/>
        </w:rPr>
        <w:t xml:space="preserve">судна «каско» водного судна?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2.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>Как регулируются отношения между страхователем и страховщиком</w:t>
      </w:r>
      <w:r>
        <w:rPr>
          <w:rFonts w:eastAsia="Times New Roman" w:cs="Times New Roman"/>
          <w:bCs/>
          <w:color w:val="000000"/>
          <w:lang w:eastAsia="ru-RU"/>
        </w:rPr>
        <w:t xml:space="preserve"> </w:t>
      </w:r>
      <w:r w:rsidRPr="00653E38">
        <w:rPr>
          <w:rFonts w:eastAsia="Times New Roman" w:cs="Times New Roman"/>
          <w:bCs/>
          <w:color w:val="000000"/>
          <w:lang w:eastAsia="ru-RU"/>
        </w:rPr>
        <w:t>в случае продажи</w:t>
      </w:r>
      <w:r>
        <w:rPr>
          <w:rFonts w:eastAsia="Times New Roman" w:cs="Times New Roman"/>
          <w:bCs/>
          <w:color w:val="000000"/>
          <w:lang w:eastAsia="ru-RU"/>
        </w:rPr>
        <w:t xml:space="preserve"> </w:t>
      </w:r>
      <w:r w:rsidRPr="00653E38">
        <w:rPr>
          <w:rFonts w:eastAsia="Times New Roman" w:cs="Times New Roman"/>
          <w:bCs/>
          <w:color w:val="000000"/>
          <w:lang w:eastAsia="ru-RU"/>
        </w:rPr>
        <w:t xml:space="preserve">судна в период действия договора страхования?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3.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Какими являются основные условия договора страхования судна?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4.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Случаи, когда требуется перерасчет страховой премии при страховании судов.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5.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Случаи, когда может производиться заявление абандона при страховании судов.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6.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Каким образом производится учет возраста судна при принятии его на страховании е страховщиком.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7.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Раскрыть роль капитана судна в защите интересов судовладельца при наступлении страхового случая.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8.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Определить понятие «объект морского страхования» при страховании судов.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9.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Роль морского сюрвея в период, предшествующий заключению договора страхования и по факту насту3пления страхового случая.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10.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Осуществление андеррайтинга при страховании судов.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11.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Взаимосвязь судовой ипотеки и страхования судов.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12.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Дать определение понятия «конструктивная гибель» судна.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13.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Назвать основания для освобождения страховщика от выплат страхового возмещения при страховании судов. 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lastRenderedPageBreak/>
        <w:t>14.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Основные факторы, учитываемые при назначении ставки страхового тарифа при страховании судов. 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 xml:space="preserve"> </w:t>
      </w:r>
    </w:p>
    <w:p w:rsidR="00653E38" w:rsidRPr="00AE7ED5" w:rsidRDefault="00653E38" w:rsidP="00AE7ED5">
      <w:pPr>
        <w:spacing w:after="13" w:line="268" w:lineRule="auto"/>
        <w:ind w:left="426" w:right="203" w:hanging="426"/>
        <w:jc w:val="center"/>
        <w:rPr>
          <w:rFonts w:eastAsia="Times New Roman" w:cs="Times New Roman"/>
          <w:b/>
          <w:color w:val="000000"/>
          <w:lang w:eastAsia="ru-RU"/>
        </w:rPr>
      </w:pPr>
      <w:r w:rsidRPr="00AE7ED5">
        <w:rPr>
          <w:rFonts w:eastAsia="Times New Roman" w:cs="Times New Roman"/>
          <w:b/>
          <w:color w:val="000000"/>
          <w:lang w:eastAsia="ru-RU"/>
        </w:rPr>
        <w:t>Тема «Страхование ответственности на транспорте»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Почему экспедиторское страхование является многосторонним?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2.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С какими рисками встречается экспедитор в роли предпринимателя?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3.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Нужно ни опасаться российскому экспедитору, если часть его рисков окажется застрахованной у иностранного страховщика?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4.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Какие риски нужно учитывать экспедитору, если он выступает в роли фрахтователя и фактического перевозчика?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5.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Какие особенности складского страхования вы знаете?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6.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Является ли страхование ответственности оператора интермодальной перевозки обязательным?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7.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Какими полномочиями может обладать экспедитор по страхованию грузов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8.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Дать название закона об обязательном страховании перевозчика при перевозке пассажиров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9.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Какими подзаконными правовыми актами определены условия проведения данного страхования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10.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Каких перевозчиков касается данный вид обязательного страхования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11.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В каких пределах возмещается </w:t>
      </w:r>
      <w:r w:rsidR="00AE7ED5" w:rsidRPr="00653E38">
        <w:rPr>
          <w:rFonts w:eastAsia="Times New Roman" w:cs="Times New Roman"/>
          <w:bCs/>
          <w:color w:val="000000"/>
          <w:lang w:eastAsia="ru-RU"/>
        </w:rPr>
        <w:t>вред,</w:t>
      </w:r>
      <w:r w:rsidRPr="00653E38">
        <w:rPr>
          <w:rFonts w:eastAsia="Times New Roman" w:cs="Times New Roman"/>
          <w:bCs/>
          <w:color w:val="000000"/>
          <w:lang w:eastAsia="ru-RU"/>
        </w:rPr>
        <w:t xml:space="preserve"> причиненный пассажиру перевозчиком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12.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В каких пределах подлежит возмещению </w:t>
      </w:r>
      <w:r w:rsidR="00AE7ED5" w:rsidRPr="00653E38">
        <w:rPr>
          <w:rFonts w:eastAsia="Times New Roman" w:cs="Times New Roman"/>
          <w:bCs/>
          <w:color w:val="000000"/>
          <w:lang w:eastAsia="ru-RU"/>
        </w:rPr>
        <w:t>ущерб,</w:t>
      </w:r>
      <w:r w:rsidRPr="00653E38">
        <w:rPr>
          <w:rFonts w:eastAsia="Times New Roman" w:cs="Times New Roman"/>
          <w:bCs/>
          <w:color w:val="000000"/>
          <w:lang w:eastAsia="ru-RU"/>
        </w:rPr>
        <w:t xml:space="preserve"> причиненный имуществу пассажира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13.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На какие перевозки не распространяется действие закона об обязательном страховании перевозчика при перевозке пассажиров </w:t>
      </w:r>
    </w:p>
    <w:p w:rsidR="00653E38" w:rsidRPr="00653E38" w:rsidRDefault="00653E38" w:rsidP="00653E38">
      <w:pPr>
        <w:spacing w:after="13" w:line="268" w:lineRule="auto"/>
        <w:ind w:left="426" w:right="203" w:hanging="426"/>
        <w:jc w:val="both"/>
        <w:rPr>
          <w:rFonts w:eastAsia="Times New Roman" w:cs="Times New Roman"/>
          <w:bCs/>
          <w:color w:val="000000"/>
          <w:lang w:eastAsia="ru-RU"/>
        </w:rPr>
      </w:pPr>
      <w:r w:rsidRPr="00653E38">
        <w:rPr>
          <w:rFonts w:eastAsia="Times New Roman" w:cs="Times New Roman"/>
          <w:bCs/>
          <w:color w:val="000000"/>
          <w:lang w:eastAsia="ru-RU"/>
        </w:rPr>
        <w:t>14.</w:t>
      </w:r>
      <w:r w:rsidRPr="00653E38">
        <w:rPr>
          <w:rFonts w:eastAsia="Times New Roman" w:cs="Times New Roman"/>
          <w:bCs/>
          <w:color w:val="000000"/>
          <w:lang w:eastAsia="ru-RU"/>
        </w:rPr>
        <w:tab/>
        <w:t xml:space="preserve">Раскройте понятие компенсационной выплаты и чем она гарантируется  </w:t>
      </w:r>
    </w:p>
    <w:p w:rsidR="00653E38" w:rsidRPr="00653E38" w:rsidRDefault="00653E38" w:rsidP="004F1781">
      <w:pPr>
        <w:spacing w:after="13" w:line="268" w:lineRule="auto"/>
        <w:ind w:right="203"/>
        <w:jc w:val="both"/>
        <w:rPr>
          <w:rFonts w:eastAsia="Times New Roman" w:cs="Times New Roman"/>
          <w:bCs/>
          <w:color w:val="000000"/>
          <w:lang w:eastAsia="ru-RU"/>
        </w:rPr>
      </w:pPr>
    </w:p>
    <w:sectPr w:rsidR="00653E38" w:rsidRPr="0065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7C1D"/>
    <w:multiLevelType w:val="hybridMultilevel"/>
    <w:tmpl w:val="8FB0EE9C"/>
    <w:lvl w:ilvl="0" w:tplc="16DEC71C">
      <w:start w:val="1"/>
      <w:numFmt w:val="decimal"/>
      <w:lvlText w:val="%1.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180090">
      <w:start w:val="1"/>
      <w:numFmt w:val="bullet"/>
      <w:lvlText w:val=""/>
      <w:lvlJc w:val="left"/>
      <w:pPr>
        <w:ind w:left="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C46732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C2D350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BACF84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144D04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5AC514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6322E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FCD614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81"/>
    <w:rsid w:val="00053B75"/>
    <w:rsid w:val="000C4BF7"/>
    <w:rsid w:val="001F2D4A"/>
    <w:rsid w:val="002966EE"/>
    <w:rsid w:val="00397F3F"/>
    <w:rsid w:val="004F1781"/>
    <w:rsid w:val="00653E38"/>
    <w:rsid w:val="0097197F"/>
    <w:rsid w:val="00A91925"/>
    <w:rsid w:val="00AE7ED5"/>
    <w:rsid w:val="00CC32FF"/>
    <w:rsid w:val="00FB1FFF"/>
    <w:rsid w:val="00F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7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7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7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7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7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7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78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7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7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7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7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7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78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F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7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178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F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17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7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17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17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178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7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7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7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7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7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7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1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178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17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17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17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17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17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178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F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7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178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F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17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17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17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1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17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1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Константинович Кржеминский</dc:creator>
  <cp:keywords/>
  <dc:description/>
  <cp:lastModifiedBy>Шепелин Генадий Ильич</cp:lastModifiedBy>
  <cp:revision>6</cp:revision>
  <dcterms:created xsi:type="dcterms:W3CDTF">2025-05-06T04:45:00Z</dcterms:created>
  <dcterms:modified xsi:type="dcterms:W3CDTF">2025-05-07T10:12:00Z</dcterms:modified>
</cp:coreProperties>
</file>