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B3F13" w14:textId="77777777" w:rsidR="00DF7733" w:rsidRPr="00E301DF" w:rsidRDefault="00DF7733" w:rsidP="00DF7733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01DF">
        <w:rPr>
          <w:rFonts w:ascii="Times New Roman" w:hAnsi="Times New Roman"/>
          <w:b/>
          <w:sz w:val="28"/>
          <w:szCs w:val="28"/>
        </w:rPr>
        <w:t>Примерные оценочные материалы, применяемые при проведении</w:t>
      </w:r>
    </w:p>
    <w:p w14:paraId="56AF7C1D" w14:textId="77777777" w:rsidR="00DF7733" w:rsidRPr="00E301DF" w:rsidRDefault="00DF7733" w:rsidP="00DF7733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01DF">
        <w:rPr>
          <w:rFonts w:ascii="Times New Roman" w:hAnsi="Times New Roman"/>
          <w:b/>
          <w:sz w:val="28"/>
          <w:szCs w:val="28"/>
        </w:rPr>
        <w:t xml:space="preserve">промежуточной аттестации по дисциплине (модулю) </w:t>
      </w:r>
    </w:p>
    <w:p w14:paraId="253957ED" w14:textId="77777777" w:rsidR="00DF7733" w:rsidRPr="00E301DF" w:rsidRDefault="00DF7733" w:rsidP="00DF7733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3EEEE73" w14:textId="30624891" w:rsidR="00DF7733" w:rsidRPr="00E301DF" w:rsidRDefault="00DF7733" w:rsidP="00DF7733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01DF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E301DF" w:rsidRPr="00E301DF">
        <w:rPr>
          <w:rFonts w:ascii="Times New Roman" w:hAnsi="Times New Roman"/>
          <w:b/>
          <w:sz w:val="28"/>
          <w:szCs w:val="28"/>
        </w:rPr>
        <w:t>Аудит финансовой отчетности в бюджетных организациях</w:t>
      </w:r>
      <w:bookmarkEnd w:id="0"/>
      <w:r w:rsidRPr="00E301DF">
        <w:rPr>
          <w:rFonts w:ascii="Times New Roman" w:hAnsi="Times New Roman"/>
          <w:b/>
          <w:sz w:val="28"/>
          <w:szCs w:val="28"/>
        </w:rPr>
        <w:t>»</w:t>
      </w:r>
    </w:p>
    <w:p w14:paraId="226E5478" w14:textId="77777777" w:rsidR="00DF7733" w:rsidRPr="00E301DF" w:rsidRDefault="00DF7733" w:rsidP="00E301DF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4C8F9F4E" w14:textId="6272311A" w:rsidR="00DF7733" w:rsidRPr="00E301DF" w:rsidRDefault="00DF7733" w:rsidP="00E301DF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301DF">
        <w:rPr>
          <w:rFonts w:ascii="Times New Roman" w:hAnsi="Times New Roman"/>
          <w:bCs/>
          <w:sz w:val="28"/>
          <w:szCs w:val="28"/>
        </w:rPr>
        <w:t xml:space="preserve">При проведении промежуточной аттестации обучающемуся предлагается дать ответы на </w:t>
      </w:r>
      <w:r w:rsidR="003C336E">
        <w:rPr>
          <w:rFonts w:ascii="Times New Roman" w:hAnsi="Times New Roman"/>
          <w:bCs/>
          <w:sz w:val="28"/>
          <w:szCs w:val="28"/>
        </w:rPr>
        <w:t>15</w:t>
      </w:r>
      <w:r w:rsidRPr="00E301DF">
        <w:rPr>
          <w:rFonts w:ascii="Times New Roman" w:hAnsi="Times New Roman"/>
          <w:bCs/>
          <w:sz w:val="28"/>
          <w:szCs w:val="28"/>
        </w:rPr>
        <w:t xml:space="preserve"> тестовы</w:t>
      </w:r>
      <w:r w:rsidR="003C336E">
        <w:rPr>
          <w:rFonts w:ascii="Times New Roman" w:hAnsi="Times New Roman"/>
          <w:bCs/>
          <w:sz w:val="28"/>
          <w:szCs w:val="28"/>
        </w:rPr>
        <w:t>х</w:t>
      </w:r>
      <w:r w:rsidRPr="00E301DF">
        <w:rPr>
          <w:rFonts w:ascii="Times New Roman" w:hAnsi="Times New Roman"/>
          <w:bCs/>
          <w:sz w:val="28"/>
          <w:szCs w:val="28"/>
        </w:rPr>
        <w:t xml:space="preserve"> задани</w:t>
      </w:r>
      <w:r w:rsidR="003C336E">
        <w:rPr>
          <w:rFonts w:ascii="Times New Roman" w:hAnsi="Times New Roman"/>
          <w:bCs/>
          <w:sz w:val="28"/>
          <w:szCs w:val="28"/>
        </w:rPr>
        <w:t>й</w:t>
      </w:r>
      <w:r w:rsidRPr="00E301DF">
        <w:rPr>
          <w:rFonts w:ascii="Times New Roman" w:hAnsi="Times New Roman"/>
          <w:bCs/>
          <w:sz w:val="28"/>
          <w:szCs w:val="28"/>
        </w:rPr>
        <w:t xml:space="preserve"> из нижеприведенного списка.</w:t>
      </w:r>
    </w:p>
    <w:p w14:paraId="3CDF4CCD" w14:textId="77777777" w:rsidR="00DF7733" w:rsidRPr="00E301DF" w:rsidRDefault="00DF7733" w:rsidP="00E301DF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5D9229AA" w14:textId="77777777" w:rsidR="00DF7733" w:rsidRPr="00E301DF" w:rsidRDefault="00DF7733" w:rsidP="00E301DF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301DF">
        <w:rPr>
          <w:rFonts w:ascii="Times New Roman" w:hAnsi="Times New Roman"/>
          <w:bCs/>
          <w:sz w:val="28"/>
          <w:szCs w:val="28"/>
        </w:rPr>
        <w:t>Примерный перечень тестовых заданий</w:t>
      </w:r>
    </w:p>
    <w:p w14:paraId="7157CC9A" w14:textId="77777777" w:rsidR="00E301DF" w:rsidRPr="00E301DF" w:rsidRDefault="00E301DF" w:rsidP="00E301DF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20D29BF3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01DF">
        <w:rPr>
          <w:rFonts w:ascii="Times New Roman" w:hAnsi="Times New Roman"/>
          <w:b/>
          <w:bCs/>
          <w:color w:val="000000"/>
          <w:sz w:val="28"/>
          <w:szCs w:val="28"/>
        </w:rPr>
        <w:t>1. В чем заключается основная цель аудиторской проверки:</w:t>
      </w:r>
    </w:p>
    <w:p w14:paraId="4AB56B67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01DF">
        <w:rPr>
          <w:rFonts w:ascii="Times New Roman" w:hAnsi="Times New Roman"/>
          <w:color w:val="000000"/>
          <w:sz w:val="28"/>
          <w:szCs w:val="28"/>
        </w:rPr>
        <w:t>а)   проанализировать финансовое состояние предприятия;</w:t>
      </w:r>
    </w:p>
    <w:p w14:paraId="2CE63C1D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01DF">
        <w:rPr>
          <w:rFonts w:ascii="Times New Roman" w:hAnsi="Times New Roman"/>
          <w:color w:val="000000"/>
          <w:sz w:val="28"/>
          <w:szCs w:val="28"/>
        </w:rPr>
        <w:t>б)   установить нарушения в ведении бухгалтерского учета и налогообложения;</w:t>
      </w:r>
    </w:p>
    <w:p w14:paraId="179CFB61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01DF">
        <w:rPr>
          <w:rFonts w:ascii="Times New Roman" w:hAnsi="Times New Roman"/>
          <w:color w:val="000000"/>
          <w:sz w:val="28"/>
          <w:szCs w:val="28"/>
        </w:rPr>
        <w:t>в)   выразить мнение о достоверности финансовой (бухгалтерской) отчетности аудируемых лиц и соответствии порядка ведения бухгалтерского учета требованиям законодательства РФ;</w:t>
      </w:r>
    </w:p>
    <w:p w14:paraId="7C647FB7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01DF">
        <w:rPr>
          <w:rFonts w:ascii="Times New Roman" w:hAnsi="Times New Roman"/>
          <w:color w:val="000000"/>
          <w:sz w:val="28"/>
          <w:szCs w:val="28"/>
        </w:rPr>
        <w:t>г)   дать положительное аудиторское заключение;</w:t>
      </w:r>
    </w:p>
    <w:p w14:paraId="36849AA0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301DF">
        <w:rPr>
          <w:rFonts w:ascii="Times New Roman" w:hAnsi="Times New Roman"/>
          <w:color w:val="000000"/>
          <w:sz w:val="28"/>
          <w:szCs w:val="28"/>
        </w:rPr>
        <w:t>д)   выявить факты незаконного присвоения денежных средств.</w:t>
      </w:r>
    </w:p>
    <w:p w14:paraId="182CAB71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B9D430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01DF">
        <w:rPr>
          <w:rFonts w:ascii="Times New Roman" w:hAnsi="Times New Roman"/>
          <w:b/>
          <w:bCs/>
          <w:color w:val="000000"/>
          <w:sz w:val="28"/>
          <w:szCs w:val="28"/>
        </w:rPr>
        <w:t>2. Какие из нижеперечисленных экономических субъектов подлежат обязательной ежегодной аудиторской проверке:</w:t>
      </w:r>
    </w:p>
    <w:p w14:paraId="680DE983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01DF">
        <w:rPr>
          <w:rFonts w:ascii="Times New Roman" w:hAnsi="Times New Roman"/>
          <w:color w:val="000000"/>
          <w:sz w:val="28"/>
          <w:szCs w:val="28"/>
        </w:rPr>
        <w:t>а)   имеющие организационно-правовую форму акционерного общества;</w:t>
      </w:r>
    </w:p>
    <w:p w14:paraId="78C429A4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01DF">
        <w:rPr>
          <w:rFonts w:ascii="Times New Roman" w:hAnsi="Times New Roman"/>
          <w:color w:val="000000"/>
          <w:sz w:val="28"/>
          <w:szCs w:val="28"/>
        </w:rPr>
        <w:t>б)   при наличии суммы активов баланса, превышающей на конец отчетного года 60 миллионов рублей;</w:t>
      </w:r>
    </w:p>
    <w:p w14:paraId="187E7DBA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301DF">
        <w:rPr>
          <w:rFonts w:ascii="Times New Roman" w:hAnsi="Times New Roman"/>
          <w:color w:val="000000"/>
          <w:sz w:val="28"/>
          <w:szCs w:val="28"/>
        </w:rPr>
        <w:t xml:space="preserve">в)   любые экономические субъекты независимо от вида деятельности </w:t>
      </w:r>
      <w:r w:rsidRPr="00E301DF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Pr="00E301DF">
        <w:rPr>
          <w:rFonts w:ascii="Times New Roman" w:hAnsi="Times New Roman"/>
          <w:color w:val="000000"/>
          <w:sz w:val="28"/>
          <w:szCs w:val="28"/>
        </w:rPr>
        <w:t>организационно-правовой формы.</w:t>
      </w:r>
    </w:p>
    <w:p w14:paraId="47AA19DE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2AC3B0" w14:textId="3EA900C4" w:rsidR="00E301DF" w:rsidRPr="00E301DF" w:rsidRDefault="00E301DF" w:rsidP="00E301DF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301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Виды контроля в зависимости от субъекта контроля бывают:</w:t>
      </w:r>
    </w:p>
    <w:p w14:paraId="53A1E385" w14:textId="53E20B55" w:rsidR="00E301DF" w:rsidRPr="00E301DF" w:rsidRDefault="00E301DF" w:rsidP="00E301DF">
      <w:pPr>
        <w:spacing w:after="0" w:line="24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E301DF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а) государственный финансовый;</w:t>
      </w:r>
    </w:p>
    <w:p w14:paraId="04A24215" w14:textId="2F8C332B" w:rsidR="00E301DF" w:rsidRPr="00E301DF" w:rsidRDefault="00E301DF" w:rsidP="00E301DF">
      <w:pPr>
        <w:spacing w:after="0" w:line="24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E301DF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б) негосударственный финансовый;</w:t>
      </w:r>
    </w:p>
    <w:p w14:paraId="5FCDCE28" w14:textId="681BFC27" w:rsidR="00E301DF" w:rsidRPr="00E301DF" w:rsidRDefault="00E301DF" w:rsidP="00E301DF">
      <w:pPr>
        <w:spacing w:after="0" w:line="24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E301DF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в) аудит;</w:t>
      </w:r>
    </w:p>
    <w:p w14:paraId="756ACD03" w14:textId="3F6543E2" w:rsidR="00E301DF" w:rsidRPr="00E301DF" w:rsidRDefault="00E301DF" w:rsidP="00E301DF">
      <w:pPr>
        <w:spacing w:after="0" w:line="24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E301DF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г) общественный финансовый;</w:t>
      </w:r>
    </w:p>
    <w:p w14:paraId="1D47EF4B" w14:textId="57BB71BC" w:rsidR="00E301DF" w:rsidRPr="00E301DF" w:rsidRDefault="00E301DF" w:rsidP="00E301DF">
      <w:pPr>
        <w:spacing w:after="0" w:line="24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E301DF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д) внутрихозяйственный;</w:t>
      </w:r>
    </w:p>
    <w:p w14:paraId="6BB3C5D1" w14:textId="5D1FE90B" w:rsidR="00E301DF" w:rsidRPr="00E301DF" w:rsidRDefault="00E301DF" w:rsidP="00E301D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301D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е) международный;</w:t>
      </w:r>
    </w:p>
    <w:p w14:paraId="6AB8DE41" w14:textId="22B3D73D" w:rsidR="00E301DF" w:rsidRPr="00E301DF" w:rsidRDefault="00E301DF" w:rsidP="00E301D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301D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ж) межрегиональный.</w:t>
      </w:r>
    </w:p>
    <w:p w14:paraId="3E2CD8CA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214397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B802D7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01DF">
        <w:rPr>
          <w:rFonts w:ascii="Times New Roman" w:hAnsi="Times New Roman"/>
          <w:b/>
          <w:sz w:val="28"/>
          <w:szCs w:val="28"/>
        </w:rPr>
        <w:t>4</w:t>
      </w:r>
      <w:r w:rsidRPr="00E301DF">
        <w:rPr>
          <w:rFonts w:ascii="Times New Roman" w:hAnsi="Times New Roman"/>
          <w:b/>
          <w:bCs/>
          <w:color w:val="000000"/>
          <w:sz w:val="28"/>
          <w:szCs w:val="28"/>
        </w:rPr>
        <w:t>.   На какой срок выдается квалификационный аттестат аудитора:</w:t>
      </w:r>
    </w:p>
    <w:p w14:paraId="4251AF9F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01DF">
        <w:rPr>
          <w:rFonts w:ascii="Times New Roman" w:hAnsi="Times New Roman"/>
          <w:color w:val="000000"/>
          <w:sz w:val="28"/>
          <w:szCs w:val="28"/>
        </w:rPr>
        <w:t xml:space="preserve">а)   на </w:t>
      </w:r>
      <w:r w:rsidRPr="00E301DF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E301DF">
        <w:rPr>
          <w:rFonts w:ascii="Times New Roman" w:hAnsi="Times New Roman"/>
          <w:color w:val="000000"/>
          <w:sz w:val="28"/>
          <w:szCs w:val="28"/>
        </w:rPr>
        <w:t>года;      в) бессрочно;</w:t>
      </w:r>
    </w:p>
    <w:p w14:paraId="52CB4578" w14:textId="77777777" w:rsidR="00E301DF" w:rsidRPr="00E301DF" w:rsidRDefault="00E301DF" w:rsidP="00E301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301DF">
        <w:rPr>
          <w:rFonts w:ascii="Times New Roman" w:hAnsi="Times New Roman"/>
          <w:color w:val="000000"/>
          <w:sz w:val="28"/>
          <w:szCs w:val="28"/>
        </w:rPr>
        <w:t>б)  на 5 лет;         г) на 10 лет.</w:t>
      </w:r>
    </w:p>
    <w:p w14:paraId="5B34FD36" w14:textId="77777777" w:rsidR="00E301DF" w:rsidRPr="00E301DF" w:rsidRDefault="00E301DF" w:rsidP="00E301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AE2DAAF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01DF">
        <w:rPr>
          <w:rFonts w:ascii="Times New Roman" w:hAnsi="Times New Roman"/>
          <w:b/>
          <w:color w:val="000000"/>
          <w:sz w:val="28"/>
          <w:szCs w:val="28"/>
        </w:rPr>
        <w:t>5. Входит ли в обязанности аудитора непременная выдача клиенту безусловного положительного аудиторского заключения:</w:t>
      </w:r>
    </w:p>
    <w:p w14:paraId="0BEC2BCB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01DF">
        <w:rPr>
          <w:rFonts w:ascii="Times New Roman" w:hAnsi="Times New Roman"/>
          <w:color w:val="000000"/>
          <w:sz w:val="28"/>
          <w:szCs w:val="28"/>
        </w:rPr>
        <w:lastRenderedPageBreak/>
        <w:t>а)   да, согласно Федеральному закону «Об аудиторской деятельности»;</w:t>
      </w:r>
    </w:p>
    <w:p w14:paraId="7E58B168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01DF">
        <w:rPr>
          <w:rFonts w:ascii="Times New Roman" w:hAnsi="Times New Roman"/>
          <w:color w:val="000000"/>
          <w:sz w:val="28"/>
          <w:szCs w:val="28"/>
        </w:rPr>
        <w:t>б)   нет, это определяется результатом проверки;</w:t>
      </w:r>
    </w:p>
    <w:p w14:paraId="2B9AD87F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301DF">
        <w:rPr>
          <w:rFonts w:ascii="Times New Roman" w:hAnsi="Times New Roman"/>
          <w:color w:val="000000"/>
          <w:sz w:val="28"/>
          <w:szCs w:val="28"/>
        </w:rPr>
        <w:t>в)   да, если это указано в тексте договора.</w:t>
      </w:r>
    </w:p>
    <w:p w14:paraId="6E704166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89C7E9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01DF"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E301DF">
        <w:rPr>
          <w:rFonts w:ascii="Times New Roman" w:hAnsi="Times New Roman"/>
          <w:b/>
          <w:bCs/>
          <w:color w:val="000000"/>
          <w:sz w:val="28"/>
          <w:szCs w:val="28"/>
        </w:rPr>
        <w:t>Перечислите, в каком из нижеперечисленных случаев нарушена независимость и объективность аудитора:</w:t>
      </w:r>
    </w:p>
    <w:p w14:paraId="37C7182D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01DF">
        <w:rPr>
          <w:rFonts w:ascii="Times New Roman" w:hAnsi="Times New Roman"/>
          <w:color w:val="000000"/>
          <w:sz w:val="28"/>
          <w:szCs w:val="28"/>
        </w:rPr>
        <w:t>а)   аудитор оказал проверяемому экономическому субъекту услуги по восстановлению бухгалтерского учета, постановке аналитического и управленческого учета;</w:t>
      </w:r>
    </w:p>
    <w:p w14:paraId="6BF74AB7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01DF">
        <w:rPr>
          <w:rFonts w:ascii="Times New Roman" w:hAnsi="Times New Roman"/>
          <w:color w:val="000000"/>
          <w:sz w:val="28"/>
          <w:szCs w:val="28"/>
        </w:rPr>
        <w:t>б)   аудитор является собственником, акционером или учредителем, руководителем или иным должностным лицом проверяемого экономического субъекта;</w:t>
      </w:r>
    </w:p>
    <w:p w14:paraId="08FA3C8E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01DF">
        <w:rPr>
          <w:rFonts w:ascii="Times New Roman" w:hAnsi="Times New Roman"/>
          <w:color w:val="000000"/>
          <w:sz w:val="28"/>
          <w:szCs w:val="28"/>
        </w:rPr>
        <w:t>в)   аудитор состоит в близком родстве с учредителями, собственниками или руководителями проверяемого экономического субъекта;</w:t>
      </w:r>
    </w:p>
    <w:p w14:paraId="02F1C09F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301DF">
        <w:rPr>
          <w:rFonts w:ascii="Times New Roman" w:hAnsi="Times New Roman"/>
          <w:color w:val="000000"/>
          <w:sz w:val="28"/>
          <w:szCs w:val="28"/>
        </w:rPr>
        <w:t>г)   аудитор оказывал консультационные услуги по вопросам налогообложения проверяемого экономического субъекта.</w:t>
      </w:r>
    </w:p>
    <w:p w14:paraId="0F774D9C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E915D7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01DF"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r w:rsidRPr="00E301DF">
        <w:rPr>
          <w:rFonts w:ascii="Times New Roman" w:hAnsi="Times New Roman"/>
          <w:b/>
          <w:bCs/>
          <w:color w:val="000000"/>
          <w:sz w:val="28"/>
          <w:szCs w:val="28"/>
        </w:rPr>
        <w:t>Для чего разрабатываются стандарты (правила) аудита:</w:t>
      </w:r>
    </w:p>
    <w:p w14:paraId="7EF7C479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01DF">
        <w:rPr>
          <w:rFonts w:ascii="Times New Roman" w:hAnsi="Times New Roman"/>
          <w:color w:val="000000"/>
          <w:sz w:val="28"/>
          <w:szCs w:val="28"/>
        </w:rPr>
        <w:t>а)   для подготовки аудиторов и составления программ квалификационных экзаменов по разделу «Аудит» на право заниматься аудиторской деятельностью;</w:t>
      </w:r>
    </w:p>
    <w:p w14:paraId="02396167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01DF">
        <w:rPr>
          <w:rFonts w:ascii="Times New Roman" w:hAnsi="Times New Roman"/>
          <w:color w:val="000000"/>
          <w:sz w:val="28"/>
          <w:szCs w:val="28"/>
        </w:rPr>
        <w:t>б)   для поддержания определенного уровня качества аудита и надежности его результатов;</w:t>
      </w:r>
    </w:p>
    <w:p w14:paraId="6E5A613D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301DF">
        <w:rPr>
          <w:rFonts w:ascii="Times New Roman" w:hAnsi="Times New Roman"/>
          <w:color w:val="000000"/>
          <w:sz w:val="28"/>
          <w:szCs w:val="28"/>
        </w:rPr>
        <w:t>в)   для доказательства качества проведения аудита в суде и определения меры ответственности аудитора.</w:t>
      </w:r>
    </w:p>
    <w:p w14:paraId="1C51638A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6471C8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01DF">
        <w:rPr>
          <w:rFonts w:ascii="Times New Roman" w:hAnsi="Times New Roman"/>
          <w:b/>
          <w:color w:val="000000"/>
          <w:sz w:val="28"/>
          <w:szCs w:val="28"/>
        </w:rPr>
        <w:t xml:space="preserve">8. </w:t>
      </w:r>
      <w:r w:rsidRPr="00E301DF">
        <w:rPr>
          <w:rFonts w:ascii="Times New Roman" w:hAnsi="Times New Roman"/>
          <w:b/>
          <w:bCs/>
          <w:color w:val="000000"/>
          <w:sz w:val="28"/>
          <w:szCs w:val="28"/>
        </w:rPr>
        <w:t>Чем определяется период, за который производится аудиторская проверка:</w:t>
      </w:r>
    </w:p>
    <w:p w14:paraId="1D6DFEE5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01DF">
        <w:rPr>
          <w:rFonts w:ascii="Times New Roman" w:hAnsi="Times New Roman"/>
          <w:color w:val="000000"/>
          <w:sz w:val="28"/>
          <w:szCs w:val="28"/>
        </w:rPr>
        <w:t>а)   налоговым кодексом РФ;</w:t>
      </w:r>
    </w:p>
    <w:p w14:paraId="1FD846C6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01DF">
        <w:rPr>
          <w:rFonts w:ascii="Times New Roman" w:hAnsi="Times New Roman"/>
          <w:color w:val="000000"/>
          <w:sz w:val="28"/>
          <w:szCs w:val="28"/>
        </w:rPr>
        <w:t>б)   договором на проведение аудиторской проверки;</w:t>
      </w:r>
    </w:p>
    <w:p w14:paraId="471FDA85" w14:textId="77777777" w:rsidR="00E301DF" w:rsidRPr="00E301DF" w:rsidRDefault="00E301DF" w:rsidP="00E301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301DF">
        <w:rPr>
          <w:rFonts w:ascii="Times New Roman" w:hAnsi="Times New Roman"/>
          <w:color w:val="000000"/>
          <w:sz w:val="28"/>
          <w:szCs w:val="28"/>
        </w:rPr>
        <w:t>в)   стандартами аудиторской организации в зависимости от обстоятельств.</w:t>
      </w:r>
    </w:p>
    <w:p w14:paraId="2C0EE9D3" w14:textId="77777777" w:rsidR="00E301DF" w:rsidRPr="00E301DF" w:rsidRDefault="00E301DF" w:rsidP="00E301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32CFE65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01DF">
        <w:rPr>
          <w:rFonts w:ascii="Times New Roman" w:hAnsi="Times New Roman"/>
          <w:b/>
          <w:color w:val="000000"/>
          <w:sz w:val="28"/>
          <w:szCs w:val="28"/>
        </w:rPr>
        <w:t>9. Что может послужить основанием для изменения аудиторской организацией систем базовых показателей и порядка нахождения уровня существенности:</w:t>
      </w:r>
    </w:p>
    <w:p w14:paraId="0028521F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01DF">
        <w:rPr>
          <w:rFonts w:ascii="Times New Roman" w:hAnsi="Times New Roman"/>
          <w:color w:val="000000"/>
          <w:sz w:val="28"/>
          <w:szCs w:val="28"/>
        </w:rPr>
        <w:t>а)   изменение законодательства в области аудита, устанавливающее требования к методам определения уровня существенности;</w:t>
      </w:r>
    </w:p>
    <w:p w14:paraId="25E3122E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01DF">
        <w:rPr>
          <w:rFonts w:ascii="Times New Roman" w:hAnsi="Times New Roman"/>
          <w:color w:val="000000"/>
          <w:sz w:val="28"/>
          <w:szCs w:val="28"/>
        </w:rPr>
        <w:t>б)   изменение внешнеэкономических связей в стране;</w:t>
      </w:r>
    </w:p>
    <w:p w14:paraId="133D3AEB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01DF">
        <w:rPr>
          <w:rFonts w:ascii="Times New Roman" w:hAnsi="Times New Roman"/>
          <w:color w:val="000000"/>
          <w:sz w:val="28"/>
          <w:szCs w:val="28"/>
        </w:rPr>
        <w:t>в)   изменения, внесенные в ГК  РФ;</w:t>
      </w:r>
    </w:p>
    <w:p w14:paraId="2F0A00D2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301DF">
        <w:rPr>
          <w:rFonts w:ascii="Times New Roman" w:hAnsi="Times New Roman"/>
          <w:color w:val="000000"/>
          <w:sz w:val="28"/>
          <w:szCs w:val="28"/>
        </w:rPr>
        <w:t>г)   смена руководства в аудиторской организации.</w:t>
      </w:r>
    </w:p>
    <w:p w14:paraId="2DCE3BA7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D33475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01DF">
        <w:rPr>
          <w:rFonts w:ascii="Times New Roman" w:hAnsi="Times New Roman"/>
          <w:b/>
          <w:color w:val="000000"/>
          <w:sz w:val="28"/>
          <w:szCs w:val="28"/>
        </w:rPr>
        <w:t xml:space="preserve">10. </w:t>
      </w:r>
      <w:r w:rsidRPr="00E301DF">
        <w:rPr>
          <w:rFonts w:ascii="Times New Roman" w:hAnsi="Times New Roman"/>
          <w:b/>
          <w:bCs/>
          <w:color w:val="000000"/>
          <w:sz w:val="28"/>
          <w:szCs w:val="28"/>
        </w:rPr>
        <w:t xml:space="preserve">Аудируемая организация подарила </w:t>
      </w:r>
      <w:r w:rsidRPr="00E301DF">
        <w:rPr>
          <w:rFonts w:ascii="Times New Roman" w:hAnsi="Times New Roman"/>
          <w:b/>
          <w:color w:val="000000"/>
          <w:sz w:val="28"/>
          <w:szCs w:val="28"/>
        </w:rPr>
        <w:t xml:space="preserve">аудиторской </w:t>
      </w:r>
      <w:r w:rsidRPr="00E301DF">
        <w:rPr>
          <w:rFonts w:ascii="Times New Roman" w:hAnsi="Times New Roman"/>
          <w:b/>
          <w:bCs/>
          <w:color w:val="000000"/>
          <w:sz w:val="28"/>
          <w:szCs w:val="28"/>
        </w:rPr>
        <w:t xml:space="preserve">фирме </w:t>
      </w:r>
      <w:r w:rsidRPr="00E301DF">
        <w:rPr>
          <w:rFonts w:ascii="Times New Roman" w:hAnsi="Times New Roman"/>
          <w:b/>
          <w:color w:val="000000"/>
          <w:sz w:val="28"/>
          <w:szCs w:val="28"/>
        </w:rPr>
        <w:t xml:space="preserve">ценный </w:t>
      </w:r>
      <w:r w:rsidRPr="00E301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подарок на новый год в ходе проведения аудиторской проверки. Какие действия должен осуществить </w:t>
      </w:r>
      <w:proofErr w:type="spellStart"/>
      <w:r w:rsidRPr="00E301DF">
        <w:rPr>
          <w:rFonts w:ascii="Times New Roman" w:hAnsi="Times New Roman"/>
          <w:b/>
          <w:bCs/>
          <w:color w:val="000000"/>
          <w:sz w:val="28"/>
          <w:szCs w:val="28"/>
        </w:rPr>
        <w:t>руководитель</w:t>
      </w:r>
      <w:r w:rsidRPr="00E301DF">
        <w:rPr>
          <w:rFonts w:ascii="Times New Roman" w:hAnsi="Times New Roman"/>
          <w:b/>
          <w:color w:val="000000"/>
          <w:sz w:val="28"/>
          <w:szCs w:val="28"/>
        </w:rPr>
        <w:t>аудиторской</w:t>
      </w:r>
      <w:proofErr w:type="spellEnd"/>
      <w:r w:rsidRPr="00E301DF">
        <w:rPr>
          <w:rFonts w:ascii="Times New Roman" w:hAnsi="Times New Roman"/>
          <w:b/>
          <w:color w:val="000000"/>
          <w:sz w:val="28"/>
          <w:szCs w:val="28"/>
        </w:rPr>
        <w:t xml:space="preserve"> фирмы:</w:t>
      </w:r>
    </w:p>
    <w:p w14:paraId="50904E96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01DF">
        <w:rPr>
          <w:rFonts w:ascii="Times New Roman" w:hAnsi="Times New Roman"/>
          <w:color w:val="000000"/>
          <w:sz w:val="28"/>
          <w:szCs w:val="28"/>
        </w:rPr>
        <w:t>а)   принять подарок;</w:t>
      </w:r>
    </w:p>
    <w:p w14:paraId="4B23A16A" w14:textId="77777777" w:rsidR="00E301DF" w:rsidRPr="00E301DF" w:rsidRDefault="00E301DF" w:rsidP="00E30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01DF">
        <w:rPr>
          <w:rFonts w:ascii="Times New Roman" w:hAnsi="Times New Roman"/>
          <w:color w:val="000000"/>
          <w:sz w:val="28"/>
          <w:szCs w:val="28"/>
        </w:rPr>
        <w:lastRenderedPageBreak/>
        <w:t>б)   отказаться;</w:t>
      </w:r>
    </w:p>
    <w:p w14:paraId="30F43FF1" w14:textId="77777777" w:rsidR="00E301DF" w:rsidRPr="00E301DF" w:rsidRDefault="00E301DF" w:rsidP="00E301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301DF">
        <w:rPr>
          <w:rFonts w:ascii="Times New Roman" w:hAnsi="Times New Roman"/>
          <w:color w:val="000000"/>
          <w:sz w:val="28"/>
          <w:szCs w:val="28"/>
        </w:rPr>
        <w:t>в)   поделиться подарком с коллегами.</w:t>
      </w:r>
    </w:p>
    <w:p w14:paraId="2545D1A0" w14:textId="77777777" w:rsidR="00E301DF" w:rsidRPr="00E301DF" w:rsidRDefault="00E301DF" w:rsidP="00E301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87AF23" w14:textId="77777777" w:rsidR="00E301DF" w:rsidRPr="00E301DF" w:rsidRDefault="00E301DF" w:rsidP="00E301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01DF">
        <w:rPr>
          <w:rFonts w:ascii="Times New Roman" w:hAnsi="Times New Roman"/>
          <w:b/>
          <w:sz w:val="28"/>
          <w:szCs w:val="28"/>
        </w:rPr>
        <w:t>11. Какая из указанных услуг не относится к связанным с аудиторской деятельностью:</w:t>
      </w:r>
    </w:p>
    <w:p w14:paraId="2A56742F" w14:textId="77777777" w:rsidR="00E301DF" w:rsidRPr="00E301DF" w:rsidRDefault="00E301DF" w:rsidP="00E301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1DF">
        <w:rPr>
          <w:rFonts w:ascii="Times New Roman" w:hAnsi="Times New Roman"/>
          <w:sz w:val="28"/>
          <w:szCs w:val="28"/>
        </w:rPr>
        <w:t>а) анализ финансово-хозяйственной деятельности организаций и индивидуальных предпринимателей, экономическое и финансовое консультирование;</w:t>
      </w:r>
    </w:p>
    <w:p w14:paraId="51B3F7D5" w14:textId="77777777" w:rsidR="00E301DF" w:rsidRPr="00E301DF" w:rsidRDefault="00E301DF" w:rsidP="00E301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1DF">
        <w:rPr>
          <w:rFonts w:ascii="Times New Roman" w:hAnsi="Times New Roman"/>
          <w:sz w:val="28"/>
          <w:szCs w:val="28"/>
        </w:rPr>
        <w:t>б) оценочная деятельность;</w:t>
      </w:r>
    </w:p>
    <w:p w14:paraId="00377F2C" w14:textId="77777777" w:rsidR="00E301DF" w:rsidRPr="00E301DF" w:rsidRDefault="00E301DF" w:rsidP="00E301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1DF">
        <w:rPr>
          <w:rFonts w:ascii="Times New Roman" w:hAnsi="Times New Roman"/>
          <w:sz w:val="28"/>
          <w:szCs w:val="28"/>
        </w:rPr>
        <w:t>в) предоставление активов в аренду и лизинг;</w:t>
      </w:r>
    </w:p>
    <w:p w14:paraId="6C1677D3" w14:textId="77777777" w:rsidR="00E301DF" w:rsidRPr="00E301DF" w:rsidRDefault="00E301DF" w:rsidP="00E301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1DF">
        <w:rPr>
          <w:rFonts w:ascii="Times New Roman" w:hAnsi="Times New Roman"/>
          <w:sz w:val="28"/>
          <w:szCs w:val="28"/>
        </w:rPr>
        <w:t>г) составление бизнес-планов.</w:t>
      </w:r>
    </w:p>
    <w:p w14:paraId="34FFC660" w14:textId="77777777" w:rsidR="00E301DF" w:rsidRPr="00E301DF" w:rsidRDefault="00E301DF" w:rsidP="00E301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6A2851" w14:textId="77777777" w:rsidR="00E301DF" w:rsidRPr="00E301DF" w:rsidRDefault="00E301DF" w:rsidP="00E301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01DF">
        <w:rPr>
          <w:rFonts w:ascii="Times New Roman" w:hAnsi="Times New Roman"/>
          <w:b/>
          <w:sz w:val="28"/>
          <w:szCs w:val="28"/>
        </w:rPr>
        <w:t>12. Что из указанного не является обязательным требованием к членству аудиторов в саморегулируемой организации:</w:t>
      </w:r>
    </w:p>
    <w:p w14:paraId="2A99844B" w14:textId="77777777" w:rsidR="00E301DF" w:rsidRPr="00E301DF" w:rsidRDefault="00E301DF" w:rsidP="00E301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1DF">
        <w:rPr>
          <w:rFonts w:ascii="Times New Roman" w:hAnsi="Times New Roman"/>
          <w:sz w:val="28"/>
          <w:szCs w:val="28"/>
        </w:rPr>
        <w:t>а) наличие квалификационного аттестата аудитора;</w:t>
      </w:r>
    </w:p>
    <w:p w14:paraId="5E74F50E" w14:textId="77777777" w:rsidR="00E301DF" w:rsidRPr="00E301DF" w:rsidRDefault="00E301DF" w:rsidP="00E301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1DF">
        <w:rPr>
          <w:rFonts w:ascii="Times New Roman" w:hAnsi="Times New Roman"/>
          <w:sz w:val="28"/>
          <w:szCs w:val="28"/>
        </w:rPr>
        <w:t>б) уплата взносов в саморегулируемую организацию аудиторов;</w:t>
      </w:r>
    </w:p>
    <w:p w14:paraId="47EA02B0" w14:textId="77777777" w:rsidR="00E301DF" w:rsidRPr="00E301DF" w:rsidRDefault="00E301DF" w:rsidP="00E301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1DF">
        <w:rPr>
          <w:rFonts w:ascii="Times New Roman" w:hAnsi="Times New Roman"/>
          <w:sz w:val="28"/>
          <w:szCs w:val="28"/>
        </w:rPr>
        <w:t>в) наличие аттестата налогового консультанта;</w:t>
      </w:r>
    </w:p>
    <w:p w14:paraId="55A57411" w14:textId="323181FB" w:rsidR="00E301DF" w:rsidRDefault="00E301DF" w:rsidP="00E301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1DF">
        <w:rPr>
          <w:rFonts w:ascii="Times New Roman" w:hAnsi="Times New Roman"/>
          <w:sz w:val="28"/>
          <w:szCs w:val="28"/>
        </w:rPr>
        <w:t>г) безупречная деловая (профессиональная) репутация.</w:t>
      </w:r>
    </w:p>
    <w:p w14:paraId="2B879A1E" w14:textId="77777777" w:rsidR="00E301DF" w:rsidRPr="00E301DF" w:rsidRDefault="00E301DF" w:rsidP="00E301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659BE8" w14:textId="72F85CEE" w:rsidR="006E24DD" w:rsidRPr="00E301DF" w:rsidRDefault="006E24DD" w:rsidP="00E301DF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301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Объектом финансового контроля выступает:</w:t>
      </w:r>
    </w:p>
    <w:p w14:paraId="4D1AE960" w14:textId="766259F4" w:rsidR="006E24DD" w:rsidRPr="00E301DF" w:rsidRDefault="00E301DF" w:rsidP="00E301D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а) </w:t>
      </w:r>
      <w:r w:rsidR="006E24DD" w:rsidRPr="00E301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бюджетно-налоговая сфера;</w:t>
      </w:r>
    </w:p>
    <w:p w14:paraId="1C77D667" w14:textId="36A76B9F" w:rsidR="006E24DD" w:rsidRPr="00E301DF" w:rsidRDefault="00E301DF" w:rsidP="00E301D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б) </w:t>
      </w:r>
      <w:r w:rsidR="006E24DD" w:rsidRPr="00E301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бюджетный процесс;</w:t>
      </w:r>
    </w:p>
    <w:p w14:paraId="3C68EEAE" w14:textId="148E182A" w:rsidR="006E24DD" w:rsidRPr="00E301DF" w:rsidRDefault="00E301DF" w:rsidP="00E301D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в) </w:t>
      </w:r>
      <w:r w:rsidR="006E24DD" w:rsidRPr="00E301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весь процесс финансово-хозяйственной деятельности субъектов рыночных отношений;</w:t>
      </w:r>
    </w:p>
    <w:p w14:paraId="20996B12" w14:textId="2AC8C352" w:rsidR="006E24DD" w:rsidRPr="00E301DF" w:rsidRDefault="00E301DF" w:rsidP="00E301D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г) </w:t>
      </w:r>
      <w:r w:rsidR="006E24DD" w:rsidRPr="00E301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только предпринимательская деятельность бюджетной организации.</w:t>
      </w:r>
    </w:p>
    <w:p w14:paraId="38AD4D8F" w14:textId="77777777" w:rsidR="006E24DD" w:rsidRPr="00E301DF" w:rsidRDefault="006E24DD" w:rsidP="00E301D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A0D61AD" w14:textId="5D25D982" w:rsidR="006E24DD" w:rsidRPr="00E301DF" w:rsidRDefault="006E24DD" w:rsidP="00E301DF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301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Налоговый контроль за деятельностью бюджетных организаций проводится сотрудниками налоговых органов в:</w:t>
      </w:r>
    </w:p>
    <w:p w14:paraId="1E691705" w14:textId="71F427F2" w:rsidR="006E24DD" w:rsidRPr="00E301DF" w:rsidRDefault="00E301DF" w:rsidP="00E301D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а) </w:t>
      </w:r>
      <w:r w:rsidR="006E24DD" w:rsidRPr="00E301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пределах своей компетенции посредством налоговых проверок;</w:t>
      </w:r>
    </w:p>
    <w:p w14:paraId="40A4E73E" w14:textId="2ACFFB49" w:rsidR="006E24DD" w:rsidRPr="00E301DF" w:rsidRDefault="00E301DF" w:rsidP="00E301D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б) </w:t>
      </w:r>
      <w:r w:rsidR="006E24DD" w:rsidRPr="00E301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целях получения объяснений налоговых нарушений;</w:t>
      </w:r>
    </w:p>
    <w:p w14:paraId="114819DB" w14:textId="53265713" w:rsidR="006E24DD" w:rsidRPr="00E301DF" w:rsidRDefault="00E301DF" w:rsidP="00E301D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в) </w:t>
      </w:r>
      <w:r w:rsidR="006E24DD" w:rsidRPr="00E301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формах, предусмотренных Налоговым кодексом.</w:t>
      </w:r>
    </w:p>
    <w:p w14:paraId="1614A25B" w14:textId="77777777" w:rsidR="006E24DD" w:rsidRPr="00E301DF" w:rsidRDefault="006E24DD" w:rsidP="00E301D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AFD76C7" w14:textId="1265FD09" w:rsidR="006E24DD" w:rsidRPr="00E301DF" w:rsidRDefault="00E301DF" w:rsidP="00E301DF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E24DD" w:rsidRPr="00E3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нормативный документ, регулирующий отношения между налогоплательщиками и государством в области налогов и сборов:</w:t>
      </w:r>
    </w:p>
    <w:p w14:paraId="58C2700E" w14:textId="4898363F" w:rsidR="006E24DD" w:rsidRPr="00E301DF" w:rsidRDefault="00E301DF" w:rsidP="00E301D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а) </w:t>
      </w:r>
      <w:r w:rsidR="006E24DD" w:rsidRPr="00E301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Налоговый кодекс РФ;</w:t>
      </w:r>
    </w:p>
    <w:p w14:paraId="3651B908" w14:textId="5712FE2E" w:rsidR="006E24DD" w:rsidRPr="00E301DF" w:rsidRDefault="00E301DF" w:rsidP="00E301D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б) </w:t>
      </w:r>
      <w:r w:rsidR="006E24DD" w:rsidRPr="00E301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Бюджетный кодекс РФ;</w:t>
      </w:r>
    </w:p>
    <w:p w14:paraId="7834299E" w14:textId="30774C45" w:rsidR="006E24DD" w:rsidRPr="00E301DF" w:rsidRDefault="00E301DF" w:rsidP="00E301D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в) </w:t>
      </w:r>
      <w:r w:rsidR="006E24DD" w:rsidRPr="00E301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Кодекс об административных правонарушениях.</w:t>
      </w:r>
    </w:p>
    <w:p w14:paraId="042D77B5" w14:textId="77777777" w:rsidR="006E24DD" w:rsidRPr="00E301DF" w:rsidRDefault="006E24DD" w:rsidP="00E301D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F55FE0B" w14:textId="77777777" w:rsidR="006E24DD" w:rsidRPr="00E301DF" w:rsidRDefault="006E24DD" w:rsidP="00E301DF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о привлечении к ответственности должно содержать:</w:t>
      </w:r>
    </w:p>
    <w:p w14:paraId="00FFDB0B" w14:textId="59D55F35" w:rsidR="006E24DD" w:rsidRPr="00E301DF" w:rsidRDefault="00E301DF" w:rsidP="00E301D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а) </w:t>
      </w:r>
      <w:r w:rsidR="006E24DD" w:rsidRPr="00E301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обстоятельства совершенного налогоплательщиком налогового правонарушения;</w:t>
      </w:r>
    </w:p>
    <w:p w14:paraId="7282EFD0" w14:textId="2477C7BD" w:rsidR="006E24DD" w:rsidRPr="00E301DF" w:rsidRDefault="00E301DF" w:rsidP="00E301D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б) </w:t>
      </w:r>
      <w:r w:rsidR="006E24DD" w:rsidRPr="00E301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сведения о том, каким конкретным лицом было совершено правонарушение;</w:t>
      </w:r>
    </w:p>
    <w:p w14:paraId="2436EEF5" w14:textId="56CDC92C" w:rsidR="006E24DD" w:rsidRPr="00E301DF" w:rsidRDefault="00E301DF" w:rsidP="00E301D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в) </w:t>
      </w:r>
      <w:r w:rsidR="006E24DD" w:rsidRPr="00E301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ссылки на уставные документы;</w:t>
      </w:r>
    </w:p>
    <w:p w14:paraId="6A79FDB3" w14:textId="6AB42E92" w:rsidR="006E24DD" w:rsidRPr="00E301DF" w:rsidRDefault="00E301DF" w:rsidP="00E301D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г) </w:t>
      </w:r>
      <w:r w:rsidR="006E24DD" w:rsidRPr="00E301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иные сведения, подтверждающие изложенное в решении.</w:t>
      </w:r>
    </w:p>
    <w:p w14:paraId="6506ADEB" w14:textId="77777777" w:rsidR="006E24DD" w:rsidRPr="00E301DF" w:rsidRDefault="006E24DD" w:rsidP="00E301D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C4AEDCE" w14:textId="77777777" w:rsidR="006E24DD" w:rsidRPr="00E301DF" w:rsidRDefault="006E24DD" w:rsidP="00E301DF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Внешняя проверка осуществляется</w:t>
      </w:r>
    </w:p>
    <w:p w14:paraId="7191E514" w14:textId="6720B5C0" w:rsidR="006E24DD" w:rsidRPr="00E301DF" w:rsidRDefault="00E301DF" w:rsidP="00E301D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а) </w:t>
      </w:r>
      <w:r w:rsidR="006E24DD" w:rsidRPr="00E301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соответствующим органом государственного (муниципального) финансового контроля;</w:t>
      </w:r>
    </w:p>
    <w:p w14:paraId="050E2A07" w14:textId="57A828F8" w:rsidR="006E24DD" w:rsidRPr="00E301DF" w:rsidRDefault="00E301DF" w:rsidP="00E301D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б) </w:t>
      </w:r>
      <w:r w:rsidR="006E24DD" w:rsidRPr="00E301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Росфиннадзором;</w:t>
      </w:r>
    </w:p>
    <w:p w14:paraId="0B6F0877" w14:textId="1DE07330" w:rsidR="006E24DD" w:rsidRPr="00E301DF" w:rsidRDefault="00E301DF" w:rsidP="00E301D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в) </w:t>
      </w:r>
      <w:r w:rsidR="006E24DD" w:rsidRPr="00E301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сотрудниками соответствующего подразделения данного учреждения.</w:t>
      </w:r>
    </w:p>
    <w:p w14:paraId="3DA4805E" w14:textId="77777777" w:rsidR="006E24DD" w:rsidRPr="00E301DF" w:rsidRDefault="006E24DD" w:rsidP="00E301DF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</w:p>
    <w:p w14:paraId="50952475" w14:textId="77777777" w:rsidR="009A5003" w:rsidRPr="00E301DF" w:rsidRDefault="009A5003" w:rsidP="00E301D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9A5003" w:rsidRPr="00E3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FDC"/>
    <w:multiLevelType w:val="multilevel"/>
    <w:tmpl w:val="299A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333333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91206"/>
    <w:multiLevelType w:val="multilevel"/>
    <w:tmpl w:val="4E8E2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52388"/>
    <w:multiLevelType w:val="hybridMultilevel"/>
    <w:tmpl w:val="5B7CFDD0"/>
    <w:lvl w:ilvl="0" w:tplc="0C9E5056">
      <w:start w:val="3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126D7"/>
    <w:multiLevelType w:val="multilevel"/>
    <w:tmpl w:val="99A0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333333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F74E7"/>
    <w:multiLevelType w:val="hybridMultilevel"/>
    <w:tmpl w:val="BEC0718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C6496"/>
    <w:multiLevelType w:val="multilevel"/>
    <w:tmpl w:val="394C7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4347A"/>
    <w:multiLevelType w:val="multilevel"/>
    <w:tmpl w:val="D596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A032CE"/>
    <w:multiLevelType w:val="multilevel"/>
    <w:tmpl w:val="6CF2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76645A"/>
    <w:multiLevelType w:val="multilevel"/>
    <w:tmpl w:val="5004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333333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C360EB"/>
    <w:multiLevelType w:val="hybridMultilevel"/>
    <w:tmpl w:val="82DA4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2436"/>
    <w:multiLevelType w:val="multilevel"/>
    <w:tmpl w:val="ACCA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4F688A"/>
    <w:multiLevelType w:val="multilevel"/>
    <w:tmpl w:val="21121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333333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1F0113"/>
    <w:multiLevelType w:val="multilevel"/>
    <w:tmpl w:val="3CFE5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333333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DF38F0"/>
    <w:multiLevelType w:val="multilevel"/>
    <w:tmpl w:val="3B20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93405E"/>
    <w:multiLevelType w:val="hybridMultilevel"/>
    <w:tmpl w:val="370C2FC6"/>
    <w:lvl w:ilvl="0" w:tplc="22847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13"/>
  </w:num>
  <w:num w:numId="6">
    <w:abstractNumId w:val="1"/>
  </w:num>
  <w:num w:numId="7">
    <w:abstractNumId w:val="3"/>
  </w:num>
  <w:num w:numId="8">
    <w:abstractNumId w:val="8"/>
  </w:num>
  <w:num w:numId="9">
    <w:abstractNumId w:val="11"/>
  </w:num>
  <w:num w:numId="10">
    <w:abstractNumId w:val="0"/>
  </w:num>
  <w:num w:numId="11">
    <w:abstractNumId w:val="12"/>
  </w:num>
  <w:num w:numId="12">
    <w:abstractNumId w:val="9"/>
  </w:num>
  <w:num w:numId="13">
    <w:abstractNumId w:val="14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33"/>
    <w:rsid w:val="00024929"/>
    <w:rsid w:val="000C72A5"/>
    <w:rsid w:val="003C336E"/>
    <w:rsid w:val="006E24DD"/>
    <w:rsid w:val="008C3214"/>
    <w:rsid w:val="009A5003"/>
    <w:rsid w:val="00B51919"/>
    <w:rsid w:val="00DF7733"/>
    <w:rsid w:val="00E301DF"/>
    <w:rsid w:val="00E7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5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24DD"/>
    <w:rPr>
      <w:b/>
      <w:bCs/>
    </w:rPr>
  </w:style>
  <w:style w:type="paragraph" w:styleId="a4">
    <w:name w:val="List Paragraph"/>
    <w:basedOn w:val="a"/>
    <w:uiPriority w:val="34"/>
    <w:qFormat/>
    <w:rsid w:val="006E24D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24DD"/>
    <w:rPr>
      <w:b/>
      <w:bCs/>
    </w:rPr>
  </w:style>
  <w:style w:type="paragraph" w:styleId="a4">
    <w:name w:val="List Paragraph"/>
    <w:basedOn w:val="a"/>
    <w:uiPriority w:val="34"/>
    <w:qFormat/>
    <w:rsid w:val="006E24D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Чуприкова</dc:creator>
  <cp:keywords/>
  <dc:description/>
  <cp:lastModifiedBy>Смирнова Наталья Борисовна</cp:lastModifiedBy>
  <cp:revision>5</cp:revision>
  <dcterms:created xsi:type="dcterms:W3CDTF">2024-02-18T15:08:00Z</dcterms:created>
  <dcterms:modified xsi:type="dcterms:W3CDTF">2024-03-04T17:31:00Z</dcterms:modified>
</cp:coreProperties>
</file>